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42F76" w:rsidRPr="001E5C30">
        <w:trPr>
          <w:cantSplit/>
          <w:trHeight w:val="118"/>
        </w:trPr>
        <w:tc>
          <w:tcPr>
            <w:tcW w:w="7140" w:type="dxa"/>
          </w:tcPr>
          <w:p w:rsidR="00E42F76" w:rsidRDefault="00E42F76">
            <w:pPr>
              <w:spacing w:line="190" w:lineRule="exact"/>
              <w:rPr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:rsidR="00A86278" w:rsidRPr="00BD0F95" w:rsidRDefault="00A86278" w:rsidP="00A86278">
            <w:pPr>
              <w:spacing w:line="200" w:lineRule="exact"/>
              <w:rPr>
                <w:b/>
                <w:sz w:val="14"/>
                <w:lang w:val="de-DE"/>
              </w:rPr>
            </w:pPr>
            <w:bookmarkStart w:id="0" w:name="CompanyName"/>
            <w:bookmarkStart w:id="1" w:name="AddressLine"/>
            <w:bookmarkEnd w:id="0"/>
            <w:bookmarkEnd w:id="1"/>
            <w:r w:rsidRPr="00BD0F95">
              <w:rPr>
                <w:b/>
                <w:sz w:val="14"/>
                <w:lang w:val="de-DE"/>
              </w:rPr>
              <w:t>Kontakt</w:t>
            </w:r>
          </w:p>
          <w:p w:rsidR="00A86278" w:rsidRPr="00BD0F95" w:rsidRDefault="00A86278" w:rsidP="00A86278">
            <w:pPr>
              <w:spacing w:line="200" w:lineRule="exact"/>
              <w:rPr>
                <w:bCs/>
                <w:sz w:val="14"/>
                <w:lang w:val="de-DE"/>
              </w:rPr>
            </w:pPr>
            <w:r w:rsidRPr="00BD0F95">
              <w:rPr>
                <w:bCs/>
                <w:sz w:val="14"/>
                <w:lang w:val="de-DE"/>
              </w:rPr>
              <w:t>Bettina König</w:t>
            </w:r>
          </w:p>
          <w:p w:rsidR="00A86278" w:rsidRPr="00BD0F95" w:rsidRDefault="00A86278" w:rsidP="00A86278">
            <w:pPr>
              <w:spacing w:line="200" w:lineRule="exact"/>
              <w:rPr>
                <w:bCs/>
                <w:sz w:val="14"/>
                <w:lang w:val="de-DE"/>
              </w:rPr>
            </w:pPr>
            <w:r w:rsidRPr="00BD0F95">
              <w:rPr>
                <w:bCs/>
                <w:sz w:val="14"/>
                <w:lang w:val="de-DE"/>
              </w:rPr>
              <w:t>Marketing Coordinator</w:t>
            </w:r>
          </w:p>
          <w:p w:rsidR="00A86278" w:rsidRPr="00BD0F95" w:rsidRDefault="00A86278" w:rsidP="00A86278">
            <w:pPr>
              <w:spacing w:line="200" w:lineRule="exact"/>
              <w:rPr>
                <w:bCs/>
                <w:sz w:val="14"/>
                <w:lang w:val="de-DE"/>
              </w:rPr>
            </w:pPr>
            <w:r w:rsidRPr="00BD0F95">
              <w:rPr>
                <w:bCs/>
                <w:sz w:val="14"/>
                <w:lang w:val="de-DE"/>
              </w:rPr>
              <w:t>Coperion GmbH</w:t>
            </w:r>
          </w:p>
          <w:p w:rsidR="00A86278" w:rsidRPr="00BD0F95" w:rsidRDefault="00A86278" w:rsidP="00FF5C0C">
            <w:pPr>
              <w:spacing w:line="200" w:lineRule="exact"/>
              <w:rPr>
                <w:bCs/>
                <w:sz w:val="14"/>
                <w:lang w:val="de-DE"/>
              </w:rPr>
            </w:pPr>
            <w:r w:rsidRPr="00BD0F95">
              <w:rPr>
                <w:bCs/>
                <w:sz w:val="14"/>
                <w:lang w:val="de-DE"/>
              </w:rPr>
              <w:t>Theodorstra</w:t>
            </w:r>
            <w:r w:rsidR="000E007B" w:rsidRPr="00BD0F95">
              <w:rPr>
                <w:bCs/>
                <w:sz w:val="14"/>
                <w:lang w:val="de-DE"/>
              </w:rPr>
              <w:t>ß</w:t>
            </w:r>
            <w:r w:rsidR="00FF5C0C" w:rsidRPr="00BD0F95">
              <w:rPr>
                <w:bCs/>
                <w:sz w:val="14"/>
                <w:lang w:val="de-DE"/>
              </w:rPr>
              <w:t>e</w:t>
            </w:r>
            <w:r w:rsidRPr="00BD0F95">
              <w:rPr>
                <w:bCs/>
                <w:sz w:val="14"/>
                <w:lang w:val="de-DE"/>
              </w:rPr>
              <w:t xml:space="preserve"> 10</w:t>
            </w:r>
          </w:p>
          <w:p w:rsidR="00A86278" w:rsidRPr="00BD0F95" w:rsidRDefault="00A86278" w:rsidP="000E007B">
            <w:pPr>
              <w:spacing w:line="200" w:lineRule="exact"/>
              <w:rPr>
                <w:bCs/>
                <w:sz w:val="14"/>
                <w:lang w:val="de-DE"/>
              </w:rPr>
            </w:pPr>
            <w:r w:rsidRPr="00BD0F95">
              <w:rPr>
                <w:bCs/>
                <w:sz w:val="14"/>
                <w:lang w:val="de-DE"/>
              </w:rPr>
              <w:t xml:space="preserve">70469 Stuttgart / </w:t>
            </w:r>
            <w:r w:rsidR="000E007B" w:rsidRPr="00BD0F95">
              <w:rPr>
                <w:bCs/>
                <w:sz w:val="14"/>
                <w:lang w:val="de-DE"/>
              </w:rPr>
              <w:t>Deutschland</w:t>
            </w:r>
          </w:p>
          <w:p w:rsidR="00A86278" w:rsidRPr="00BD0F95" w:rsidRDefault="00A86278" w:rsidP="00A86278">
            <w:pPr>
              <w:spacing w:line="200" w:lineRule="exact"/>
              <w:rPr>
                <w:bCs/>
                <w:sz w:val="14"/>
                <w:lang w:val="de-DE"/>
              </w:rPr>
            </w:pPr>
          </w:p>
          <w:p w:rsidR="00A86278" w:rsidRPr="00FF5C0C" w:rsidRDefault="00A86278" w:rsidP="000E007B">
            <w:pPr>
              <w:spacing w:line="200" w:lineRule="exact"/>
              <w:rPr>
                <w:bCs/>
                <w:sz w:val="14"/>
                <w:lang w:val="de-DE"/>
              </w:rPr>
            </w:pPr>
            <w:r w:rsidRPr="00FF5C0C">
              <w:rPr>
                <w:bCs/>
                <w:sz w:val="14"/>
                <w:lang w:val="de-DE"/>
              </w:rPr>
              <w:t xml:space="preserve">Telefon +49 (0)711 </w:t>
            </w:r>
            <w:r w:rsidR="00FF5C0C">
              <w:rPr>
                <w:bCs/>
                <w:sz w:val="14"/>
                <w:lang w:val="de-DE"/>
              </w:rPr>
              <w:t xml:space="preserve"> </w:t>
            </w:r>
            <w:r w:rsidRPr="00FF5C0C">
              <w:rPr>
                <w:bCs/>
                <w:sz w:val="14"/>
                <w:lang w:val="de-DE"/>
              </w:rPr>
              <w:t>897</w:t>
            </w:r>
            <w:r w:rsidR="00FF5C0C">
              <w:rPr>
                <w:bCs/>
                <w:sz w:val="14"/>
                <w:lang w:val="de-DE"/>
              </w:rPr>
              <w:t xml:space="preserve"> </w:t>
            </w:r>
            <w:r w:rsidRPr="00FF5C0C">
              <w:rPr>
                <w:bCs/>
                <w:sz w:val="14"/>
                <w:lang w:val="de-DE"/>
              </w:rPr>
              <w:t xml:space="preserve"> 2215</w:t>
            </w:r>
          </w:p>
          <w:p w:rsidR="00A86278" w:rsidRPr="00FF5C0C" w:rsidRDefault="00A86278" w:rsidP="00A86278">
            <w:pPr>
              <w:spacing w:line="200" w:lineRule="exact"/>
              <w:rPr>
                <w:bCs/>
                <w:sz w:val="14"/>
                <w:lang w:val="de-DE"/>
              </w:rPr>
            </w:pPr>
            <w:r w:rsidRPr="00FF5C0C">
              <w:rPr>
                <w:bCs/>
                <w:sz w:val="14"/>
                <w:lang w:val="de-DE"/>
              </w:rPr>
              <w:t>Telefax +49 (0)711</w:t>
            </w:r>
            <w:r w:rsidR="00FF5C0C">
              <w:rPr>
                <w:bCs/>
                <w:sz w:val="14"/>
                <w:lang w:val="de-DE"/>
              </w:rPr>
              <w:t xml:space="preserve"> </w:t>
            </w:r>
            <w:r w:rsidRPr="00FF5C0C">
              <w:rPr>
                <w:bCs/>
                <w:sz w:val="14"/>
                <w:lang w:val="de-DE"/>
              </w:rPr>
              <w:t xml:space="preserve"> 897 3940</w:t>
            </w:r>
          </w:p>
          <w:p w:rsidR="00A86278" w:rsidRPr="00FF5C0C" w:rsidRDefault="00A86278" w:rsidP="00A86278">
            <w:pPr>
              <w:spacing w:line="200" w:lineRule="exact"/>
              <w:rPr>
                <w:bCs/>
                <w:sz w:val="14"/>
                <w:lang w:val="de-DE"/>
              </w:rPr>
            </w:pPr>
            <w:r w:rsidRPr="00FF5C0C">
              <w:rPr>
                <w:bCs/>
                <w:sz w:val="14"/>
                <w:lang w:val="de-DE"/>
              </w:rPr>
              <w:t>bettina.koenig@coperion.com</w:t>
            </w:r>
          </w:p>
          <w:p w:rsidR="00E42F76" w:rsidRPr="001E5C30" w:rsidRDefault="00A86278" w:rsidP="00A86278">
            <w:pPr>
              <w:spacing w:line="200" w:lineRule="exact"/>
              <w:rPr>
                <w:sz w:val="15"/>
                <w:szCs w:val="15"/>
                <w:lang w:val="en-US"/>
              </w:rPr>
            </w:pPr>
            <w:r w:rsidRPr="00A86278">
              <w:rPr>
                <w:bCs/>
                <w:sz w:val="14"/>
              </w:rPr>
              <w:t>www.coperion.com</w:t>
            </w:r>
          </w:p>
        </w:tc>
      </w:tr>
      <w:tr w:rsidR="00E42F76" w:rsidRPr="001E5C30">
        <w:trPr>
          <w:cantSplit/>
          <w:trHeight w:val="154"/>
        </w:trPr>
        <w:tc>
          <w:tcPr>
            <w:tcW w:w="7140" w:type="dxa"/>
          </w:tcPr>
          <w:p w:rsidR="00E42F76" w:rsidRPr="001E5C30" w:rsidRDefault="00E42F76">
            <w:pPr>
              <w:spacing w:line="190" w:lineRule="exact"/>
              <w:rPr>
                <w:sz w:val="15"/>
                <w:szCs w:val="15"/>
                <w:lang w:val="en-US"/>
              </w:rPr>
            </w:pPr>
          </w:p>
        </w:tc>
        <w:tc>
          <w:tcPr>
            <w:tcW w:w="2993" w:type="dxa"/>
            <w:vMerge/>
          </w:tcPr>
          <w:p w:rsidR="00E42F76" w:rsidRPr="001E5C30" w:rsidRDefault="00E42F76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en-US"/>
              </w:rPr>
            </w:pPr>
            <w:bookmarkStart w:id="2" w:name="AddressLineStreet"/>
            <w:bookmarkEnd w:id="2"/>
          </w:p>
        </w:tc>
      </w:tr>
      <w:tr w:rsidR="00E42F76" w:rsidRPr="001E5C30">
        <w:trPr>
          <w:cantSplit/>
          <w:trHeight w:val="263"/>
        </w:trPr>
        <w:tc>
          <w:tcPr>
            <w:tcW w:w="7140" w:type="dxa"/>
          </w:tcPr>
          <w:p w:rsidR="00E42F76" w:rsidRPr="001E5C30" w:rsidRDefault="00E42F76">
            <w:pPr>
              <w:rPr>
                <w:noProof/>
                <w:szCs w:val="22"/>
                <w:lang w:val="en-US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42F76" w:rsidRPr="001E5C30" w:rsidRDefault="00E42F76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en-US"/>
              </w:rPr>
            </w:pPr>
            <w:bookmarkStart w:id="4" w:name="AddressLineCity"/>
            <w:bookmarkEnd w:id="4"/>
          </w:p>
        </w:tc>
      </w:tr>
      <w:tr w:rsidR="00E42F76" w:rsidRPr="001E5C30">
        <w:trPr>
          <w:cantSplit/>
          <w:trHeight w:val="263"/>
        </w:trPr>
        <w:tc>
          <w:tcPr>
            <w:tcW w:w="7140" w:type="dxa"/>
            <w:vAlign w:val="bottom"/>
          </w:tcPr>
          <w:p w:rsidR="00E42F76" w:rsidRPr="001E5C30" w:rsidRDefault="00E42F76">
            <w:pPr>
              <w:rPr>
                <w:lang w:val="en-US"/>
              </w:rPr>
            </w:pPr>
          </w:p>
        </w:tc>
        <w:tc>
          <w:tcPr>
            <w:tcW w:w="2993" w:type="dxa"/>
            <w:vMerge/>
          </w:tcPr>
          <w:p w:rsidR="00E42F76" w:rsidRPr="001E5C30" w:rsidRDefault="00E42F76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en-US"/>
              </w:rPr>
            </w:pPr>
          </w:p>
        </w:tc>
      </w:tr>
    </w:tbl>
    <w:p w:rsidR="00E42F76" w:rsidRDefault="00A86278">
      <w:pPr>
        <w:pStyle w:val="Pressemitteilung"/>
      </w:pPr>
      <w:r>
        <w:t>Pressemitteilung</w:t>
      </w:r>
    </w:p>
    <w:p w:rsidR="00E42F76" w:rsidRDefault="00E42F76"/>
    <w:p w:rsidR="00E42F76" w:rsidRDefault="00E42F76"/>
    <w:p w:rsidR="002C5EC9" w:rsidRPr="00C11005" w:rsidRDefault="00B438DB" w:rsidP="00894F98">
      <w:pPr>
        <w:pStyle w:val="berschrift2"/>
        <w:spacing w:before="0" w:after="0" w:line="360" w:lineRule="auto"/>
        <w:rPr>
          <w:i/>
          <w:sz w:val="24"/>
          <w:szCs w:val="24"/>
          <w:lang w:val="de-DE"/>
        </w:rPr>
      </w:pPr>
      <w:r w:rsidRPr="00C11005">
        <w:rPr>
          <w:sz w:val="28"/>
          <w:lang w:val="de-DE"/>
        </w:rPr>
        <w:t xml:space="preserve">Coperion </w:t>
      </w:r>
      <w:r w:rsidR="00894F98">
        <w:rPr>
          <w:sz w:val="28"/>
          <w:lang w:val="de-DE"/>
        </w:rPr>
        <w:t xml:space="preserve">stellt sich in den USA neu auf </w:t>
      </w:r>
    </w:p>
    <w:p w:rsidR="00E42F76" w:rsidRPr="00C11005" w:rsidRDefault="00E42F76">
      <w:pPr>
        <w:rPr>
          <w:lang w:val="de-DE"/>
        </w:rPr>
      </w:pPr>
    </w:p>
    <w:p w:rsidR="0092597A" w:rsidRPr="0092597A" w:rsidRDefault="00E42F76" w:rsidP="00894F98">
      <w:pPr>
        <w:pStyle w:val="text"/>
        <w:suppressAutoHyphens/>
        <w:rPr>
          <w:lang w:val="de-DE"/>
        </w:rPr>
      </w:pPr>
      <w:r w:rsidRPr="00C11005">
        <w:rPr>
          <w:i/>
          <w:lang w:val="de-DE"/>
        </w:rPr>
        <w:t xml:space="preserve">Stuttgart, </w:t>
      </w:r>
      <w:r w:rsidR="000A6FFD" w:rsidRPr="00C11005">
        <w:rPr>
          <w:i/>
          <w:iCs/>
          <w:lang w:val="de-DE"/>
        </w:rPr>
        <w:t xml:space="preserve">im </w:t>
      </w:r>
      <w:r w:rsidR="00BF06BF" w:rsidRPr="00C11005">
        <w:rPr>
          <w:i/>
          <w:iCs/>
          <w:lang w:val="de-DE"/>
        </w:rPr>
        <w:t>Jun</w:t>
      </w:r>
      <w:r w:rsidR="00F12277" w:rsidRPr="00C11005">
        <w:rPr>
          <w:i/>
          <w:iCs/>
          <w:lang w:val="de-DE"/>
        </w:rPr>
        <w:t>i</w:t>
      </w:r>
      <w:r w:rsidR="002C5EC9" w:rsidRPr="00C11005">
        <w:rPr>
          <w:i/>
          <w:iCs/>
          <w:lang w:val="de-DE"/>
        </w:rPr>
        <w:t xml:space="preserve"> </w:t>
      </w:r>
      <w:r w:rsidRPr="00C11005">
        <w:rPr>
          <w:i/>
          <w:iCs/>
          <w:lang w:val="de-DE"/>
        </w:rPr>
        <w:t>201</w:t>
      </w:r>
      <w:r w:rsidR="00D6364A" w:rsidRPr="00C11005">
        <w:rPr>
          <w:i/>
          <w:iCs/>
          <w:lang w:val="de-DE"/>
        </w:rPr>
        <w:t>4</w:t>
      </w:r>
      <w:r w:rsidRPr="00C11005">
        <w:rPr>
          <w:lang w:val="de-DE"/>
        </w:rPr>
        <w:t xml:space="preserve"> –</w:t>
      </w:r>
      <w:r w:rsidR="00BF06BF" w:rsidRPr="00C11005">
        <w:rPr>
          <w:lang w:val="de-DE"/>
        </w:rPr>
        <w:t xml:space="preserve"> </w:t>
      </w:r>
      <w:r w:rsidR="0092597A" w:rsidRPr="00C11005">
        <w:rPr>
          <w:lang w:val="de-DE"/>
        </w:rPr>
        <w:t xml:space="preserve">Die </w:t>
      </w:r>
      <w:r w:rsidR="00BF06BF" w:rsidRPr="00C11005">
        <w:rPr>
          <w:lang w:val="de-DE"/>
        </w:rPr>
        <w:t>Coperion GmbH, Stuttgart</w:t>
      </w:r>
      <w:r w:rsidR="0092597A" w:rsidRPr="00C11005">
        <w:rPr>
          <w:lang w:val="de-DE"/>
        </w:rPr>
        <w:t>,</w:t>
      </w:r>
      <w:r w:rsidR="00BF06BF" w:rsidRPr="00C11005">
        <w:rPr>
          <w:lang w:val="de-DE"/>
        </w:rPr>
        <w:t xml:space="preserve"> </w:t>
      </w:r>
      <w:r w:rsidR="00B438DB" w:rsidRPr="00C11005">
        <w:rPr>
          <w:lang w:val="de-DE"/>
        </w:rPr>
        <w:t xml:space="preserve">ein Tochterunternehmen von Hillenbrand, Inc., USA, (NYSE: HI) </w:t>
      </w:r>
      <w:r w:rsidR="0092597A" w:rsidRPr="00C11005">
        <w:rPr>
          <w:lang w:val="de-DE"/>
        </w:rPr>
        <w:t>wird ihre nordamerikanischen Standorte neu ordnen</w:t>
      </w:r>
      <w:r w:rsidR="003F40B1">
        <w:rPr>
          <w:lang w:val="de-DE"/>
        </w:rPr>
        <w:t>. Im Rahmen der Neuordnung wird</w:t>
      </w:r>
      <w:r w:rsidR="0092597A" w:rsidRPr="00C11005">
        <w:rPr>
          <w:lang w:val="de-DE"/>
        </w:rPr>
        <w:t xml:space="preserve"> </w:t>
      </w:r>
      <w:r w:rsidR="00894F98">
        <w:rPr>
          <w:lang w:val="de-DE"/>
        </w:rPr>
        <w:t>der</w:t>
      </w:r>
      <w:r w:rsidR="0092597A" w:rsidRPr="00C11005">
        <w:rPr>
          <w:lang w:val="de-DE"/>
        </w:rPr>
        <w:t xml:space="preserve"> Standort Ramsey </w:t>
      </w:r>
      <w:r w:rsidR="00894F98">
        <w:rPr>
          <w:lang w:val="de-DE"/>
        </w:rPr>
        <w:t xml:space="preserve">zu Teilen jeweils </w:t>
      </w:r>
      <w:r w:rsidR="00C11005">
        <w:rPr>
          <w:lang w:val="de-DE"/>
        </w:rPr>
        <w:t>nach</w:t>
      </w:r>
      <w:r w:rsidR="0092597A" w:rsidRPr="00C11005">
        <w:rPr>
          <w:lang w:val="de-DE"/>
        </w:rPr>
        <w:t xml:space="preserve"> Pitman, New Jersey, Wytheville, Virginia</w:t>
      </w:r>
      <w:r w:rsidR="0049464B">
        <w:rPr>
          <w:lang w:val="de-DE"/>
        </w:rPr>
        <w:t>,</w:t>
      </w:r>
      <w:r w:rsidR="0092597A" w:rsidRPr="00C11005">
        <w:rPr>
          <w:lang w:val="de-DE"/>
        </w:rPr>
        <w:t xml:space="preserve"> und Houston, Texas</w:t>
      </w:r>
      <w:r w:rsidR="00894F98">
        <w:rPr>
          <w:lang w:val="de-DE"/>
        </w:rPr>
        <w:t>, verlegt</w:t>
      </w:r>
      <w:r w:rsidR="0092597A" w:rsidRPr="00C11005">
        <w:rPr>
          <w:lang w:val="de-DE"/>
        </w:rPr>
        <w:t xml:space="preserve">. </w:t>
      </w:r>
      <w:r w:rsidR="0092597A" w:rsidRPr="0092597A">
        <w:rPr>
          <w:lang w:val="de-DE"/>
        </w:rPr>
        <w:t xml:space="preserve">Der Umzug wird über einen Zeitraum von 18 Monaten bis spätestens November 2015 </w:t>
      </w:r>
      <w:r w:rsidR="0006299D">
        <w:rPr>
          <w:lang w:val="de-DE"/>
        </w:rPr>
        <w:t>durchgeführt</w:t>
      </w:r>
      <w:r w:rsidR="00B438DB">
        <w:rPr>
          <w:lang w:val="de-DE"/>
        </w:rPr>
        <w:t xml:space="preserve"> werden</w:t>
      </w:r>
      <w:r w:rsidR="0092597A" w:rsidRPr="0092597A">
        <w:rPr>
          <w:lang w:val="de-DE"/>
        </w:rPr>
        <w:t xml:space="preserve">. </w:t>
      </w:r>
      <w:r w:rsidR="00B438DB">
        <w:rPr>
          <w:lang w:val="de-DE"/>
        </w:rPr>
        <w:t>Die in Ramsey bestehenden Arbeitsplätze</w:t>
      </w:r>
      <w:r w:rsidR="0092597A">
        <w:rPr>
          <w:lang w:val="de-DE"/>
        </w:rPr>
        <w:t xml:space="preserve"> werden auf die drei anderen Standorte umgesiedelt. Die Gebäude in Pitman und Wytheville werden baulich angepasst, um die zusätzlichen Funktionen aus Ramsey aufnehmen zu können.</w:t>
      </w:r>
    </w:p>
    <w:p w:rsidR="0092597A" w:rsidRDefault="0092597A" w:rsidP="00BF06BF">
      <w:pPr>
        <w:pStyle w:val="text"/>
        <w:suppressAutoHyphens/>
        <w:rPr>
          <w:lang w:val="de-DE"/>
        </w:rPr>
      </w:pPr>
    </w:p>
    <w:p w:rsidR="00B438DB" w:rsidRDefault="00B438DB" w:rsidP="00DC50B4">
      <w:pPr>
        <w:pStyle w:val="text"/>
        <w:suppressAutoHyphens/>
        <w:rPr>
          <w:lang w:val="de-DE"/>
        </w:rPr>
      </w:pPr>
      <w:r>
        <w:rPr>
          <w:lang w:val="de-DE"/>
        </w:rPr>
        <w:t xml:space="preserve">„Die Zusammenlegung unserer nordamerikanischen Standorte ist ein weiterer Schritt </w:t>
      </w:r>
      <w:r w:rsidR="001C235D">
        <w:rPr>
          <w:lang w:val="de-DE"/>
        </w:rPr>
        <w:t xml:space="preserve">in unserer Strategie, </w:t>
      </w:r>
      <w:r>
        <w:rPr>
          <w:lang w:val="de-DE"/>
        </w:rPr>
        <w:t xml:space="preserve">die Business Units </w:t>
      </w:r>
      <w:r w:rsidR="001C235D">
        <w:rPr>
          <w:lang w:val="de-DE"/>
        </w:rPr>
        <w:t xml:space="preserve">von Coperion und Coperion K-Tron </w:t>
      </w:r>
      <w:r w:rsidR="0006299D">
        <w:rPr>
          <w:lang w:val="de-DE"/>
        </w:rPr>
        <w:t xml:space="preserve">besser </w:t>
      </w:r>
      <w:r w:rsidR="001C235D">
        <w:rPr>
          <w:lang w:val="de-DE"/>
        </w:rPr>
        <w:t xml:space="preserve">miteinander zu verbinden“ sagt Thomas Kehl, Präsident von Coperion. „Damit nutzen wir die vorhandene Infrastruktur bestmöglich und bringen unsere Teams näher zusammen. </w:t>
      </w:r>
      <w:r w:rsidR="0049464B">
        <w:rPr>
          <w:lang w:val="de-DE"/>
        </w:rPr>
        <w:t xml:space="preserve">Wir erwarten von </w:t>
      </w:r>
      <w:r w:rsidR="001C235D">
        <w:rPr>
          <w:lang w:val="de-DE"/>
        </w:rPr>
        <w:t>diese</w:t>
      </w:r>
      <w:r w:rsidR="0049464B">
        <w:rPr>
          <w:lang w:val="de-DE"/>
        </w:rPr>
        <w:t>r Neuausrichtung</w:t>
      </w:r>
      <w:r w:rsidR="001C235D">
        <w:rPr>
          <w:lang w:val="de-DE"/>
        </w:rPr>
        <w:t xml:space="preserve"> eine </w:t>
      </w:r>
      <w:r w:rsidR="0049464B">
        <w:rPr>
          <w:lang w:val="de-DE"/>
        </w:rPr>
        <w:t>Leistungso</w:t>
      </w:r>
      <w:r w:rsidR="0006299D">
        <w:rPr>
          <w:lang w:val="de-DE"/>
        </w:rPr>
        <w:t>ptimierung</w:t>
      </w:r>
      <w:r w:rsidR="001C235D">
        <w:rPr>
          <w:lang w:val="de-DE"/>
        </w:rPr>
        <w:t xml:space="preserve"> </w:t>
      </w:r>
      <w:r w:rsidR="0049464B">
        <w:rPr>
          <w:lang w:val="de-DE"/>
        </w:rPr>
        <w:t>sowie</w:t>
      </w:r>
      <w:r w:rsidR="001C235D">
        <w:rPr>
          <w:lang w:val="de-DE"/>
        </w:rPr>
        <w:t xml:space="preserve"> eine </w:t>
      </w:r>
      <w:r w:rsidR="0049464B">
        <w:rPr>
          <w:lang w:val="de-DE"/>
        </w:rPr>
        <w:t>noch bessere</w:t>
      </w:r>
      <w:r w:rsidR="001C235D">
        <w:rPr>
          <w:lang w:val="de-DE"/>
        </w:rPr>
        <w:t xml:space="preserve"> Unterstützung unserer Kunden in Nord-, Mittel- und Südamerika. </w:t>
      </w:r>
      <w:r w:rsidR="0049464B">
        <w:rPr>
          <w:lang w:val="de-DE"/>
        </w:rPr>
        <w:t>Sie</w:t>
      </w:r>
      <w:r w:rsidR="0006299D">
        <w:rPr>
          <w:lang w:val="de-DE"/>
        </w:rPr>
        <w:t xml:space="preserve"> wird </w:t>
      </w:r>
      <w:r w:rsidR="0049464B">
        <w:rPr>
          <w:lang w:val="de-DE"/>
        </w:rPr>
        <w:t>Coperion</w:t>
      </w:r>
      <w:r w:rsidR="0006299D">
        <w:rPr>
          <w:lang w:val="de-DE"/>
        </w:rPr>
        <w:t xml:space="preserve"> stärken und</w:t>
      </w:r>
      <w:r w:rsidR="001C235D">
        <w:rPr>
          <w:lang w:val="de-DE"/>
        </w:rPr>
        <w:t xml:space="preserve"> bringt uns in eine gute Ausgangsposition für </w:t>
      </w:r>
      <w:r w:rsidR="00DC50B4">
        <w:rPr>
          <w:lang w:val="de-DE"/>
        </w:rPr>
        <w:t>die</w:t>
      </w:r>
      <w:r w:rsidR="001C235D">
        <w:rPr>
          <w:lang w:val="de-DE"/>
        </w:rPr>
        <w:t xml:space="preserve"> weitere Expansion</w:t>
      </w:r>
      <w:r w:rsidR="00DC50B4">
        <w:rPr>
          <w:lang w:val="de-DE"/>
        </w:rPr>
        <w:t xml:space="preserve"> des Unternehmens</w:t>
      </w:r>
      <w:r w:rsidR="001C235D">
        <w:rPr>
          <w:lang w:val="de-DE"/>
        </w:rPr>
        <w:t>.“</w:t>
      </w:r>
    </w:p>
    <w:p w:rsidR="001C235D" w:rsidRPr="0092597A" w:rsidRDefault="001C235D" w:rsidP="001C235D">
      <w:pPr>
        <w:pStyle w:val="text"/>
        <w:suppressAutoHyphens/>
        <w:rPr>
          <w:lang w:val="de-DE"/>
        </w:rPr>
      </w:pPr>
    </w:p>
    <w:p w:rsidR="00E1537C" w:rsidRPr="00B36F71" w:rsidRDefault="00C83732" w:rsidP="0049464B">
      <w:pPr>
        <w:pStyle w:val="text"/>
        <w:suppressAutoHyphens/>
        <w:rPr>
          <w:lang w:val="de-DE"/>
        </w:rPr>
      </w:pPr>
      <w:r>
        <w:rPr>
          <w:lang w:val="de-DE"/>
        </w:rPr>
        <w:t>Am Standort Ramsey</w:t>
      </w:r>
      <w:r w:rsidR="00CA1AEF">
        <w:rPr>
          <w:lang w:val="de-DE"/>
        </w:rPr>
        <w:t>, New Jersey,</w:t>
      </w:r>
      <w:r>
        <w:rPr>
          <w:lang w:val="de-DE"/>
        </w:rPr>
        <w:t xml:space="preserve"> werden bis auf Weiteres </w:t>
      </w:r>
      <w:r w:rsidR="00616C1B">
        <w:rPr>
          <w:lang w:val="de-DE"/>
        </w:rPr>
        <w:t>alle gewohnten Leistungen abgewickelt.</w:t>
      </w:r>
      <w:r w:rsidR="00CA1AEF">
        <w:rPr>
          <w:lang w:val="de-DE"/>
        </w:rPr>
        <w:t xml:space="preserve"> Erst nach Fertigstellung der Umbaumaßnahmen in Pitman, New Jersey, werden Funktionen </w:t>
      </w:r>
      <w:r w:rsidR="0006299D">
        <w:rPr>
          <w:lang w:val="de-DE"/>
        </w:rPr>
        <w:t>aus Ramsey dorthin überführt</w:t>
      </w:r>
      <w:r w:rsidR="00CA1AEF">
        <w:rPr>
          <w:lang w:val="de-DE"/>
        </w:rPr>
        <w:t xml:space="preserve">. Der Standort </w:t>
      </w:r>
      <w:r>
        <w:rPr>
          <w:lang w:val="de-DE"/>
        </w:rPr>
        <w:t>Wytheville, Virginia, wird weiterhin als Fertigungsstandort geführt</w:t>
      </w:r>
      <w:r w:rsidR="0006299D">
        <w:rPr>
          <w:lang w:val="de-DE"/>
        </w:rPr>
        <w:t>,</w:t>
      </w:r>
      <w:r>
        <w:rPr>
          <w:lang w:val="de-DE"/>
        </w:rPr>
        <w:t xml:space="preserve"> der Coperion-Standort in Houston unterstützt </w:t>
      </w:r>
      <w:r w:rsidR="0049464B">
        <w:rPr>
          <w:lang w:val="de-DE"/>
        </w:rPr>
        <w:t>unverändert</w:t>
      </w:r>
      <w:r w:rsidR="0006299D">
        <w:rPr>
          <w:lang w:val="de-DE"/>
        </w:rPr>
        <w:t xml:space="preserve"> </w:t>
      </w:r>
      <w:r>
        <w:rPr>
          <w:lang w:val="de-DE"/>
        </w:rPr>
        <w:t xml:space="preserve">die Bereiche Vertrieb und Engineering. </w:t>
      </w:r>
    </w:p>
    <w:p w:rsidR="00B36F71" w:rsidRPr="00B36F71" w:rsidRDefault="00B36F71" w:rsidP="00BF06BF">
      <w:pPr>
        <w:pStyle w:val="text"/>
        <w:suppressAutoHyphens/>
        <w:rPr>
          <w:lang w:val="de-DE"/>
        </w:rPr>
      </w:pPr>
    </w:p>
    <w:p w:rsidR="007B7105" w:rsidRPr="00C11005" w:rsidRDefault="007B7105" w:rsidP="00E506A1">
      <w:pPr>
        <w:spacing w:line="360" w:lineRule="auto"/>
        <w:rPr>
          <w:szCs w:val="22"/>
          <w:lang w:val="de-DE"/>
        </w:rPr>
      </w:pPr>
    </w:p>
    <w:p w:rsidR="00E42F76" w:rsidRPr="00A86278" w:rsidRDefault="00BF06BF" w:rsidP="00E506A1">
      <w:pPr>
        <w:rPr>
          <w:rFonts w:cs="Arial"/>
          <w:iCs/>
          <w:szCs w:val="22"/>
          <w:lang w:val="de-DE"/>
        </w:rPr>
      </w:pPr>
      <w:r w:rsidRPr="00BF06BF">
        <w:rPr>
          <w:sz w:val="20"/>
          <w:lang w:val="de-DE"/>
        </w:rPr>
        <w:t>Coperion (www.coperion.com) ist der weltweite Markt- und Technologieführer bei Compoundiersystemen, Dosiersystemen, Schüttgutanlagen und Services. Coperion entwickelt, realisiert und betreut Anlagen sowie Maschinen und Komponenten für die Kunststoff-, Chemie-, Pharma-, Nahrungsmittel- und Mineralstoffindustrie. Coperion beschäftigt weltweit 2.500 Mitarbeitern in seinen vier Divisionen Compounding &amp; Extrusion, Equipment &amp; Systems, Materials Handling und Service sowie seinen fast 40 Vertriebs- und Servicegesellschaften.</w:t>
      </w:r>
    </w:p>
    <w:p w:rsidR="00E42F76" w:rsidRPr="00A86278" w:rsidRDefault="00E42F76">
      <w:pPr>
        <w:rPr>
          <w:sz w:val="20"/>
          <w:lang w:val="de-DE"/>
        </w:rPr>
      </w:pPr>
    </w:p>
    <w:p w:rsidR="00E42F76" w:rsidRPr="00B438DB" w:rsidRDefault="00E42F76">
      <w:pPr>
        <w:pStyle w:val="Trennung"/>
        <w:spacing w:before="480" w:after="480"/>
        <w:rPr>
          <w:lang w:val="de-DE"/>
        </w:rPr>
      </w:pPr>
      <w:r>
        <w:t></w:t>
      </w:r>
      <w:r>
        <w:t></w:t>
      </w:r>
      <w:r>
        <w:t></w:t>
      </w:r>
    </w:p>
    <w:p w:rsidR="00A86278" w:rsidRPr="00A86278" w:rsidRDefault="00A86278" w:rsidP="003F3E44">
      <w:pPr>
        <w:pStyle w:val="Internet"/>
        <w:pBdr>
          <w:bottom w:val="single" w:sz="8" w:space="0" w:color="auto"/>
        </w:pBdr>
        <w:ind w:right="-113"/>
        <w:rPr>
          <w:b/>
          <w:lang w:val="de-DE"/>
        </w:rPr>
      </w:pPr>
      <w:r w:rsidRPr="00A86278">
        <w:rPr>
          <w:sz w:val="6"/>
          <w:lang w:val="de-DE"/>
        </w:rPr>
        <w:br/>
      </w:r>
      <w:r w:rsidRPr="00A86278">
        <w:rPr>
          <w:lang w:val="de-DE"/>
        </w:rPr>
        <w:t xml:space="preserve">Liebe Kolleginnen und Kollegen, </w:t>
      </w:r>
      <w:r w:rsidRPr="00A86278">
        <w:rPr>
          <w:lang w:val="de-DE"/>
        </w:rPr>
        <w:br/>
        <w:t xml:space="preserve">Sie finden diese </w:t>
      </w:r>
      <w:r w:rsidRPr="00A86278">
        <w:rPr>
          <w:u w:val="single"/>
          <w:lang w:val="de-DE"/>
        </w:rPr>
        <w:t>Pressemitteilung in deutscher</w:t>
      </w:r>
      <w:r w:rsidR="003F3E44">
        <w:rPr>
          <w:u w:val="single"/>
          <w:lang w:val="de-DE"/>
        </w:rPr>
        <w:t xml:space="preserve">, </w:t>
      </w:r>
      <w:r w:rsidRPr="00A86278">
        <w:rPr>
          <w:u w:val="single"/>
          <w:lang w:val="de-DE"/>
        </w:rPr>
        <w:t xml:space="preserve">englischer </w:t>
      </w:r>
      <w:r w:rsidR="003F3E44">
        <w:rPr>
          <w:u w:val="single"/>
          <w:lang w:val="de-DE"/>
        </w:rPr>
        <w:t xml:space="preserve">und chinesischer </w:t>
      </w:r>
      <w:r w:rsidRPr="00A86278">
        <w:rPr>
          <w:u w:val="single"/>
          <w:lang w:val="de-DE"/>
        </w:rPr>
        <w:t>Sprache</w:t>
      </w:r>
      <w:r w:rsidRPr="00A86278">
        <w:rPr>
          <w:lang w:val="de-DE"/>
        </w:rPr>
        <w:t xml:space="preserve"> und </w:t>
      </w:r>
      <w:r w:rsidRPr="00A86278">
        <w:rPr>
          <w:u w:val="single"/>
          <w:lang w:val="de-DE"/>
        </w:rPr>
        <w:br/>
        <w:t>die Farbbilder in druckfähiger Qualität</w:t>
      </w:r>
      <w:r w:rsidRPr="00A86278">
        <w:rPr>
          <w:lang w:val="de-DE"/>
        </w:rPr>
        <w:t xml:space="preserve"> zum Herunterladen im Internet unter </w:t>
      </w:r>
      <w:r w:rsidRPr="00A86278">
        <w:rPr>
          <w:lang w:val="de-DE"/>
        </w:rPr>
        <w:br/>
      </w:r>
      <w:bookmarkStart w:id="5" w:name="OLE_LINK1"/>
      <w:r>
        <w:rPr>
          <w:b/>
        </w:rPr>
        <w:fldChar w:fldCharType="begin"/>
      </w:r>
      <w:r w:rsidRPr="00A86278">
        <w:rPr>
          <w:b/>
          <w:lang w:val="de-DE"/>
        </w:rPr>
        <w:instrText xml:space="preserve"> HYPERLINK "http://www.coperion.com/news/pressemitteilungen" </w:instrText>
      </w:r>
      <w:r>
        <w:rPr>
          <w:b/>
        </w:rPr>
        <w:fldChar w:fldCharType="separate"/>
      </w:r>
      <w:r w:rsidRPr="00A86278">
        <w:rPr>
          <w:rStyle w:val="Hyperlink"/>
          <w:b/>
          <w:lang w:val="de-DE"/>
        </w:rPr>
        <w:t>http://www.coperion.com/news/pressemitteilungen</w:t>
      </w:r>
      <w:r>
        <w:rPr>
          <w:b/>
        </w:rPr>
        <w:fldChar w:fldCharType="end"/>
      </w:r>
      <w:r w:rsidRPr="00A86278">
        <w:rPr>
          <w:b/>
          <w:lang w:val="de-DE"/>
        </w:rPr>
        <w:t xml:space="preserve"> </w:t>
      </w:r>
    </w:p>
    <w:bookmarkEnd w:id="5"/>
    <w:p w:rsidR="00A86278" w:rsidRPr="00A86278" w:rsidRDefault="00A86278" w:rsidP="00A86278">
      <w:pPr>
        <w:pStyle w:val="Internet"/>
        <w:pBdr>
          <w:bottom w:val="single" w:sz="8" w:space="0" w:color="auto"/>
        </w:pBdr>
        <w:ind w:right="-113"/>
        <w:rPr>
          <w:sz w:val="6"/>
          <w:lang w:val="de-DE"/>
        </w:rPr>
      </w:pPr>
      <w:r w:rsidRPr="00A86278">
        <w:rPr>
          <w:sz w:val="6"/>
          <w:lang w:val="de-DE"/>
        </w:rPr>
        <w:t xml:space="preserve">  .</w:t>
      </w:r>
    </w:p>
    <w:p w:rsidR="00A86278" w:rsidRPr="00A86278" w:rsidRDefault="00A86278" w:rsidP="00A86278">
      <w:pPr>
        <w:pStyle w:val="Beleg"/>
        <w:spacing w:before="360"/>
        <w:rPr>
          <w:lang w:val="de-DE"/>
        </w:rPr>
      </w:pPr>
      <w:r w:rsidRPr="00A86278">
        <w:rPr>
          <w:lang w:val="de-DE"/>
        </w:rPr>
        <w:t xml:space="preserve">Redaktioneller Kontakt und Belegexemplare: </w:t>
      </w:r>
    </w:p>
    <w:p w:rsidR="00A86278" w:rsidRPr="00A86278" w:rsidRDefault="00A86278" w:rsidP="00A86278">
      <w:pPr>
        <w:pStyle w:val="Konsens"/>
        <w:spacing w:before="120"/>
        <w:rPr>
          <w:szCs w:val="22"/>
          <w:lang w:val="de-DE"/>
        </w:rPr>
      </w:pPr>
      <w:r w:rsidRPr="00A86278">
        <w:rPr>
          <w:lang w:val="de-DE"/>
        </w:rPr>
        <w:t>Dr. Georg Krassowski,  KONSENS Public Relations GmbH &amp; Co. KG,</w:t>
      </w:r>
      <w:r w:rsidRPr="00A86278">
        <w:rPr>
          <w:lang w:val="de-DE"/>
        </w:rPr>
        <w:br/>
        <w:t>Hans-Kudlich-Straße 25,  D-64823 Groß-Umstadt</w:t>
      </w:r>
      <w:r w:rsidRPr="00A86278">
        <w:rPr>
          <w:lang w:val="de-DE"/>
        </w:rPr>
        <w:br/>
        <w:t>Tel.:+49 (0)60 78/93 63-0,  Fax: +49 (0)60 78/93 63-20</w:t>
      </w:r>
      <w:r w:rsidRPr="00A86278">
        <w:rPr>
          <w:lang w:val="de-DE"/>
        </w:rPr>
        <w:br/>
        <w:t xml:space="preserve">E-Mail:  </w:t>
      </w:r>
      <w:r w:rsidRPr="00A86278">
        <w:rPr>
          <w:szCs w:val="22"/>
          <w:lang w:val="de-DE"/>
        </w:rPr>
        <w:t xml:space="preserve">mail@konsens.de,  Internet:  </w:t>
      </w:r>
      <w:hyperlink r:id="rId8" w:history="1">
        <w:r w:rsidRPr="00A86278">
          <w:rPr>
            <w:rStyle w:val="Hyperlink"/>
            <w:szCs w:val="22"/>
            <w:lang w:val="de-DE"/>
          </w:rPr>
          <w:t>www.konsens.de</w:t>
        </w:r>
      </w:hyperlink>
    </w:p>
    <w:p w:rsidR="00E42F76" w:rsidRDefault="00E42F76">
      <w:pPr>
        <w:pStyle w:val="text"/>
        <w:rPr>
          <w:lang w:val="de-DE"/>
        </w:rPr>
      </w:pPr>
    </w:p>
    <w:p w:rsidR="000056A0" w:rsidRDefault="000056A0">
      <w:pPr>
        <w:pStyle w:val="text"/>
        <w:rPr>
          <w:lang w:val="de-DE"/>
        </w:rPr>
      </w:pPr>
    </w:p>
    <w:p w:rsidR="00BF06BF" w:rsidRPr="00A54EE7" w:rsidRDefault="00BD0F95" w:rsidP="00156F22">
      <w:pPr>
        <w:pStyle w:val="Trennung"/>
        <w:spacing w:before="480" w:after="480"/>
        <w:rPr>
          <w:lang w:val="de-DE"/>
        </w:rPr>
      </w:pPr>
      <w:r>
        <w:t></w:t>
      </w:r>
      <w:r>
        <w:t></w:t>
      </w:r>
      <w:r>
        <w:t></w:t>
      </w:r>
      <w:r w:rsidR="001E5125">
        <w:rPr>
          <w:lang w:val="de-DE"/>
        </w:rPr>
        <w:br w:type="page"/>
      </w:r>
    </w:p>
    <w:p w:rsidR="00BF06BF" w:rsidRPr="00BD0F95" w:rsidRDefault="00BF06BF" w:rsidP="00962773">
      <w:pPr>
        <w:pStyle w:val="bild"/>
        <w:rPr>
          <w:lang w:val="de-DE"/>
        </w:rPr>
      </w:pPr>
      <w:r w:rsidRPr="00BD0F95">
        <w:rPr>
          <w:lang w:val="de-DE"/>
        </w:rPr>
        <w:t xml:space="preserve">Coperion K-Tron </w:t>
      </w:r>
      <w:r w:rsidR="009B6C1B" w:rsidRPr="00BD0F95">
        <w:rPr>
          <w:lang w:val="de-DE"/>
        </w:rPr>
        <w:t>in</w:t>
      </w:r>
      <w:r w:rsidRPr="00BD0F95">
        <w:rPr>
          <w:lang w:val="de-DE"/>
        </w:rPr>
        <w:t xml:space="preserve"> Pitman, New Jersey, USA, </w:t>
      </w:r>
      <w:r w:rsidR="009B6C1B" w:rsidRPr="00BD0F95">
        <w:rPr>
          <w:lang w:val="de-DE"/>
        </w:rPr>
        <w:t xml:space="preserve">wird umgebaut, um </w:t>
      </w:r>
      <w:r w:rsidR="00962773">
        <w:rPr>
          <w:lang w:val="de-DE"/>
        </w:rPr>
        <w:t>Teile</w:t>
      </w:r>
      <w:bookmarkStart w:id="6" w:name="_GoBack"/>
      <w:bookmarkEnd w:id="6"/>
      <w:r w:rsidR="00962773">
        <w:rPr>
          <w:lang w:val="de-DE"/>
        </w:rPr>
        <w:t xml:space="preserve"> des </w:t>
      </w:r>
      <w:r w:rsidR="009B6C1B" w:rsidRPr="00BD0F95">
        <w:rPr>
          <w:lang w:val="de-DE"/>
        </w:rPr>
        <w:t>Coperion</w:t>
      </w:r>
      <w:r w:rsidR="00962773">
        <w:rPr>
          <w:lang w:val="de-DE"/>
        </w:rPr>
        <w:t xml:space="preserve"> </w:t>
      </w:r>
      <w:r w:rsidR="009B6C1B" w:rsidRPr="00BD0F95">
        <w:rPr>
          <w:lang w:val="de-DE"/>
        </w:rPr>
        <w:t>Nordamerika-</w:t>
      </w:r>
      <w:r w:rsidR="00962773">
        <w:rPr>
          <w:lang w:val="de-DE"/>
        </w:rPr>
        <w:t>Geschäfts</w:t>
      </w:r>
      <w:r w:rsidR="009B6C1B" w:rsidRPr="00BD0F95">
        <w:rPr>
          <w:lang w:val="de-DE"/>
        </w:rPr>
        <w:t xml:space="preserve"> einschließlich Versuchslabore aufzunehmen.</w:t>
      </w:r>
    </w:p>
    <w:p w:rsidR="00BF06BF" w:rsidRDefault="009B6C1B" w:rsidP="00BF06BF">
      <w:pPr>
        <w:pStyle w:val="bild"/>
        <w:rPr>
          <w:lang w:val="sv-SE"/>
        </w:rPr>
      </w:pPr>
      <w:r w:rsidRPr="009B6C1B">
        <w:rPr>
          <w:lang w:val="sv-SE"/>
        </w:rPr>
        <w:t>Bild</w:t>
      </w:r>
      <w:r w:rsidR="00BF06BF" w:rsidRPr="009B6C1B">
        <w:rPr>
          <w:lang w:val="sv-SE"/>
        </w:rPr>
        <w:t>: Coperion K-Tron, Pitman, USA</w:t>
      </w:r>
    </w:p>
    <w:p w:rsidR="00BD0F95" w:rsidRPr="009B6C1B" w:rsidRDefault="00BD0F95" w:rsidP="00BF06BF">
      <w:pPr>
        <w:pStyle w:val="bild"/>
        <w:rPr>
          <w:lang w:val="sv-SE"/>
        </w:rPr>
      </w:pPr>
    </w:p>
    <w:p w:rsidR="00BF06BF" w:rsidRPr="00962773" w:rsidRDefault="00BF06BF" w:rsidP="00BF06BF">
      <w:pPr>
        <w:pStyle w:val="bild"/>
        <w:rPr>
          <w:lang w:val="sv-SE"/>
        </w:rPr>
      </w:pPr>
    </w:p>
    <w:p w:rsidR="00BF06BF" w:rsidRPr="00EF5DF4" w:rsidRDefault="00EF5DF4" w:rsidP="00EF5DF4">
      <w:pPr>
        <w:pStyle w:val="bild"/>
        <w:rPr>
          <w:lang w:val="de-DE"/>
        </w:rPr>
      </w:pPr>
      <w:r w:rsidRPr="00EF5DF4">
        <w:rPr>
          <w:lang w:val="de-DE"/>
        </w:rPr>
        <w:t xml:space="preserve">Die Coperion-Gebäude in </w:t>
      </w:r>
      <w:r w:rsidR="00BF06BF" w:rsidRPr="00EF5DF4">
        <w:rPr>
          <w:lang w:val="de-DE"/>
        </w:rPr>
        <w:t>Wytheville</w:t>
      </w:r>
      <w:r w:rsidRPr="00EF5DF4">
        <w:rPr>
          <w:lang w:val="de-DE"/>
        </w:rPr>
        <w:t xml:space="preserve">, Virginia, werden </w:t>
      </w:r>
      <w:r>
        <w:rPr>
          <w:lang w:val="de-DE"/>
        </w:rPr>
        <w:t xml:space="preserve">innerhalb der nächsten 18 Monate </w:t>
      </w:r>
      <w:r w:rsidRPr="00EF5DF4">
        <w:rPr>
          <w:lang w:val="de-DE"/>
        </w:rPr>
        <w:t>ausgebaut,</w:t>
      </w:r>
      <w:r>
        <w:rPr>
          <w:lang w:val="de-DE"/>
        </w:rPr>
        <w:t xml:space="preserve"> </w:t>
      </w:r>
      <w:r w:rsidRPr="00EF5DF4">
        <w:rPr>
          <w:lang w:val="de-DE"/>
        </w:rPr>
        <w:t xml:space="preserve">um die Fertigungsanteile aus Ramsey </w:t>
      </w:r>
      <w:r>
        <w:rPr>
          <w:lang w:val="de-DE"/>
        </w:rPr>
        <w:t>aufzunehmen</w:t>
      </w:r>
      <w:r w:rsidR="00BF06BF" w:rsidRPr="00EF5DF4">
        <w:rPr>
          <w:lang w:val="de-DE"/>
        </w:rPr>
        <w:t xml:space="preserve">.  </w:t>
      </w:r>
    </w:p>
    <w:p w:rsidR="00BF06BF" w:rsidRPr="00962773" w:rsidRDefault="009B6C1B" w:rsidP="009B6C1B">
      <w:pPr>
        <w:pStyle w:val="bild"/>
        <w:rPr>
          <w:lang w:val="de-DE"/>
        </w:rPr>
      </w:pPr>
      <w:r w:rsidRPr="00962773">
        <w:rPr>
          <w:lang w:val="de-DE"/>
        </w:rPr>
        <w:t>Bild</w:t>
      </w:r>
      <w:r w:rsidR="00BF06BF" w:rsidRPr="00962773">
        <w:rPr>
          <w:lang w:val="de-DE"/>
        </w:rPr>
        <w:t>: Coperion GmbH, Stuttgart</w:t>
      </w:r>
    </w:p>
    <w:p w:rsidR="00BF06BF" w:rsidRDefault="00BF06BF" w:rsidP="00BF06BF">
      <w:pPr>
        <w:pStyle w:val="bild"/>
        <w:rPr>
          <w:noProof/>
          <w:lang w:val="de-DE" w:eastAsia="ja-JP"/>
        </w:rPr>
      </w:pPr>
    </w:p>
    <w:p w:rsidR="00156F22" w:rsidRPr="00962773" w:rsidRDefault="00156F22" w:rsidP="00BF06BF">
      <w:pPr>
        <w:pStyle w:val="bild"/>
        <w:rPr>
          <w:lang w:val="de-DE"/>
        </w:rPr>
      </w:pPr>
    </w:p>
    <w:p w:rsidR="00BF06BF" w:rsidRPr="00EF5DF4" w:rsidRDefault="00BF06BF" w:rsidP="00EF5DF4">
      <w:pPr>
        <w:pStyle w:val="bild"/>
        <w:spacing w:before="0"/>
        <w:rPr>
          <w:lang w:val="de-DE"/>
        </w:rPr>
      </w:pPr>
      <w:r w:rsidRPr="00EF5DF4">
        <w:rPr>
          <w:lang w:val="de-DE"/>
        </w:rPr>
        <w:t>Coperion</w:t>
      </w:r>
      <w:r w:rsidR="00EF5DF4" w:rsidRPr="00EF5DF4">
        <w:rPr>
          <w:lang w:val="de-DE"/>
        </w:rPr>
        <w:t>s</w:t>
      </w:r>
      <w:r w:rsidRPr="00EF5DF4">
        <w:rPr>
          <w:lang w:val="de-DE"/>
        </w:rPr>
        <w:t xml:space="preserve"> </w:t>
      </w:r>
      <w:r w:rsidR="00EF5DF4" w:rsidRPr="00EF5DF4">
        <w:rPr>
          <w:lang w:val="de-DE"/>
        </w:rPr>
        <w:t xml:space="preserve">Standort </w:t>
      </w:r>
      <w:r w:rsidRPr="00EF5DF4">
        <w:rPr>
          <w:lang w:val="de-DE"/>
        </w:rPr>
        <w:t xml:space="preserve">Houston </w:t>
      </w:r>
      <w:r w:rsidR="00EF5DF4" w:rsidRPr="00EF5DF4">
        <w:rPr>
          <w:lang w:val="de-DE"/>
        </w:rPr>
        <w:t>mit seinen Vertriebs- und Engineering-</w:t>
      </w:r>
      <w:r w:rsidR="00EF5DF4">
        <w:rPr>
          <w:lang w:val="de-DE"/>
        </w:rPr>
        <w:t>Kapazitäten</w:t>
      </w:r>
      <w:r w:rsidRPr="00EF5DF4">
        <w:rPr>
          <w:lang w:val="de-DE"/>
        </w:rPr>
        <w:t>.</w:t>
      </w:r>
    </w:p>
    <w:p w:rsidR="00BF06BF" w:rsidRPr="009B6C1B" w:rsidRDefault="009B6C1B" w:rsidP="009B6C1B">
      <w:pPr>
        <w:pStyle w:val="bild"/>
        <w:rPr>
          <w:lang w:val="de-DE"/>
        </w:rPr>
      </w:pPr>
      <w:r w:rsidRPr="009B6C1B">
        <w:rPr>
          <w:lang w:val="de-DE"/>
        </w:rPr>
        <w:t>Bild</w:t>
      </w:r>
      <w:r w:rsidR="00BF06BF" w:rsidRPr="009B6C1B">
        <w:rPr>
          <w:lang w:val="de-DE"/>
        </w:rPr>
        <w:t>: Coperion GmbH, Stuttgart</w:t>
      </w:r>
    </w:p>
    <w:p w:rsidR="00173EC2" w:rsidRPr="009B6C1B" w:rsidRDefault="00173EC2" w:rsidP="00BF06BF">
      <w:pPr>
        <w:pStyle w:val="bild"/>
        <w:spacing w:before="0"/>
        <w:rPr>
          <w:rFonts w:cs="Arial"/>
          <w:iCs/>
          <w:lang w:val="de-DE"/>
        </w:rPr>
      </w:pPr>
    </w:p>
    <w:sectPr w:rsidR="00173EC2" w:rsidRPr="009B6C1B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709" w:right="1134" w:bottom="1701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363" w:rsidRDefault="00BA6363">
      <w:r>
        <w:separator/>
      </w:r>
    </w:p>
  </w:endnote>
  <w:endnote w:type="continuationSeparator" w:id="0">
    <w:p w:rsidR="00BA6363" w:rsidRDefault="00BA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E42F76">
      <w:trPr>
        <w:cantSplit/>
      </w:trPr>
      <w:tc>
        <w:tcPr>
          <w:tcW w:w="7428" w:type="dxa"/>
          <w:noWrap/>
          <w:vAlign w:val="bottom"/>
        </w:tcPr>
        <w:p w:rsidR="00E42F76" w:rsidRDefault="00E42F76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E42F76" w:rsidRDefault="00865C9E" w:rsidP="009E218D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0" w:name="PageName"/>
          <w:bookmarkEnd w:id="10"/>
          <w:r>
            <w:rPr>
              <w:sz w:val="14"/>
            </w:rPr>
            <w:t>Seite</w:t>
          </w:r>
          <w:r w:rsidR="00E42F76">
            <w:rPr>
              <w:sz w:val="14"/>
            </w:rPr>
            <w:t xml:space="preserve"> </w:t>
          </w:r>
          <w:r w:rsidR="00E42F76">
            <w:rPr>
              <w:sz w:val="14"/>
            </w:rPr>
            <w:fldChar w:fldCharType="begin"/>
          </w:r>
          <w:r w:rsidR="00E42F76">
            <w:rPr>
              <w:sz w:val="14"/>
            </w:rPr>
            <w:instrText xml:space="preserve"> PAGE  \* MERGEFORMAT </w:instrText>
          </w:r>
          <w:r w:rsidR="00E42F76">
            <w:rPr>
              <w:sz w:val="14"/>
            </w:rPr>
            <w:fldChar w:fldCharType="separate"/>
          </w:r>
          <w:r w:rsidR="00962773">
            <w:rPr>
              <w:noProof/>
              <w:sz w:val="14"/>
            </w:rPr>
            <w:t>2</w:t>
          </w:r>
          <w:r w:rsidR="00E42F76">
            <w:rPr>
              <w:sz w:val="14"/>
            </w:rPr>
            <w:fldChar w:fldCharType="end"/>
          </w:r>
          <w:r w:rsidR="00E42F76">
            <w:rPr>
              <w:sz w:val="14"/>
            </w:rPr>
            <w:t xml:space="preserve"> </w:t>
          </w:r>
          <w:r w:rsidR="009E218D">
            <w:rPr>
              <w:sz w:val="14"/>
            </w:rPr>
            <w:t>von</w:t>
          </w:r>
          <w:r w:rsidR="00E42F76">
            <w:rPr>
              <w:sz w:val="14"/>
            </w:rPr>
            <w:t xml:space="preserve"> </w:t>
          </w:r>
          <w:r w:rsidR="00E42F76">
            <w:rPr>
              <w:sz w:val="14"/>
            </w:rPr>
            <w:fldChar w:fldCharType="begin"/>
          </w:r>
          <w:r w:rsidR="00E42F76">
            <w:rPr>
              <w:sz w:val="14"/>
            </w:rPr>
            <w:instrText xml:space="preserve"> NUMPAGES </w:instrText>
          </w:r>
          <w:r w:rsidR="00E42F76">
            <w:rPr>
              <w:sz w:val="14"/>
            </w:rPr>
            <w:fldChar w:fldCharType="separate"/>
          </w:r>
          <w:r w:rsidR="00962773">
            <w:rPr>
              <w:noProof/>
              <w:sz w:val="14"/>
            </w:rPr>
            <w:t>3</w:t>
          </w:r>
          <w:r w:rsidR="00E42F76">
            <w:rPr>
              <w:sz w:val="14"/>
            </w:rPr>
            <w:fldChar w:fldCharType="end"/>
          </w:r>
        </w:p>
      </w:tc>
      <w:tc>
        <w:tcPr>
          <w:tcW w:w="567" w:type="dxa"/>
          <w:vAlign w:val="bottom"/>
        </w:tcPr>
        <w:p w:rsidR="00E42F76" w:rsidRDefault="00E42F76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E42F76" w:rsidRDefault="00E42F76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E42F76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E42F76" w:rsidRDefault="00E42F76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4" w:name="GeneralPartnerLinks"/>
          <w:bookmarkEnd w:id="14"/>
        </w:p>
      </w:tc>
      <w:tc>
        <w:tcPr>
          <w:tcW w:w="2835" w:type="dxa"/>
          <w:tcMar>
            <w:left w:w="0" w:type="dxa"/>
            <w:right w:w="0" w:type="dxa"/>
          </w:tcMar>
        </w:tcPr>
        <w:p w:rsidR="00E42F76" w:rsidRDefault="00E42F76">
          <w:pPr>
            <w:rPr>
              <w:sz w:val="14"/>
            </w:rPr>
          </w:pPr>
          <w:bookmarkStart w:id="15" w:name="GeneralPartnerRechts"/>
          <w:bookmarkEnd w:id="15"/>
        </w:p>
      </w:tc>
    </w:tr>
  </w:tbl>
  <w:p w:rsidR="00E42F76" w:rsidRDefault="00E42F76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363" w:rsidRDefault="00BA6363">
      <w:r>
        <w:separator/>
      </w:r>
    </w:p>
  </w:footnote>
  <w:footnote w:type="continuationSeparator" w:id="0">
    <w:p w:rsidR="00BA6363" w:rsidRDefault="00BA6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E42F76">
      <w:trPr>
        <w:trHeight w:hRule="exact" w:val="794"/>
      </w:trPr>
      <w:tc>
        <w:tcPr>
          <w:tcW w:w="7314" w:type="dxa"/>
          <w:noWrap/>
          <w:vAlign w:val="bottom"/>
        </w:tcPr>
        <w:p w:rsidR="00E42F76" w:rsidRDefault="00962773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sz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5.75pt;height:34.5pt">
                <v:imagedata r:id="rId1" o:title="Logo"/>
              </v:shape>
            </w:pict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E42F76" w:rsidRDefault="00962773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sz w:val="16"/>
              <w:szCs w:val="16"/>
            </w:rPr>
            <w:pict>
              <v:shape id="_x0000_i1026" type="#_x0000_t75" style="width:102pt;height:34.5pt">
                <v:imagedata r:id="rId2" o:title="Kennung_neutral"/>
              </v:shape>
            </w:pict>
          </w:r>
        </w:p>
      </w:tc>
    </w:tr>
    <w:tr w:rsidR="00E42F76">
      <w:trPr>
        <w:trHeight w:hRule="exact" w:val="1052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E42F76" w:rsidRDefault="00BF06BF" w:rsidP="009E218D">
          <w:pPr>
            <w:pStyle w:val="Kopfzeile"/>
            <w:widowControl w:val="0"/>
            <w:spacing w:line="200" w:lineRule="exact"/>
          </w:pPr>
          <w:bookmarkStart w:id="7" w:name="HeaderPage2Date"/>
          <w:bookmarkEnd w:id="7"/>
          <w:r>
            <w:rPr>
              <w:iCs/>
            </w:rPr>
            <w:t>Jun</w:t>
          </w:r>
          <w:r w:rsidR="00F12277">
            <w:rPr>
              <w:iCs/>
            </w:rPr>
            <w:t>i</w:t>
          </w:r>
          <w:r w:rsidR="002C5EC9">
            <w:rPr>
              <w:iCs/>
            </w:rPr>
            <w:t xml:space="preserve"> </w:t>
          </w:r>
          <w:r w:rsidR="00E42F76">
            <w:rPr>
              <w:iCs/>
            </w:rPr>
            <w:t>201</w:t>
          </w:r>
          <w:r w:rsidR="000056A0">
            <w:rPr>
              <w:iCs/>
            </w:rPr>
            <w:t>4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E42F76" w:rsidRDefault="00E42F76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8" w:name="HeaderPage2Name"/>
          <w:bookmarkEnd w:id="8"/>
        </w:p>
      </w:tc>
    </w:tr>
  </w:tbl>
  <w:p w:rsidR="00E42F76" w:rsidRDefault="00E42F76">
    <w:pPr>
      <w:pStyle w:val="Kopfzeile"/>
      <w:rPr>
        <w:rStyle w:val="Seitenzahl"/>
      </w:rPr>
    </w:pPr>
    <w:bookmarkStart w:id="9" w:name="Nummer"/>
    <w:bookmarkEnd w:id="9"/>
  </w:p>
  <w:p w:rsidR="00E42F76" w:rsidRDefault="00E42F76">
    <w:pPr>
      <w:pStyle w:val="Kopfzeile"/>
    </w:pPr>
  </w:p>
  <w:p w:rsidR="00E42F76" w:rsidRDefault="00E42F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E42F76">
      <w:trPr>
        <w:trHeight w:hRule="exact" w:val="794"/>
      </w:trPr>
      <w:tc>
        <w:tcPr>
          <w:tcW w:w="7334" w:type="dxa"/>
          <w:noWrap/>
          <w:vAlign w:val="bottom"/>
        </w:tcPr>
        <w:p w:rsidR="00E42F76" w:rsidRDefault="00962773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sz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65.75pt;height:34.5pt">
                <v:imagedata r:id="rId1" o:title="Logo"/>
              </v:shape>
            </w:pict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E42F76" w:rsidRDefault="00962773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sz w:val="16"/>
              <w:szCs w:val="16"/>
            </w:rPr>
            <w:pict>
              <v:shape id="_x0000_i1028" type="#_x0000_t75" style="width:102pt;height:34.5pt">
                <v:imagedata r:id="rId2" o:title="Kennung_neutral"/>
              </v:shape>
            </w:pict>
          </w:r>
        </w:p>
      </w:tc>
    </w:tr>
    <w:tr w:rsidR="00E42F76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E42F76" w:rsidRDefault="00E42F76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E42F76" w:rsidRDefault="00E42F76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E42F76" w:rsidRDefault="00E42F76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E42F76" w:rsidRDefault="00E42F76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1" w:name="TitleLine01"/>
          <w:bookmarkEnd w:id="11"/>
        </w:p>
        <w:p w:rsidR="00E42F76" w:rsidRDefault="00E42F76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2" w:name="TitleLine02"/>
          <w:bookmarkEnd w:id="12"/>
        </w:p>
      </w:tc>
    </w:tr>
  </w:tbl>
  <w:p w:rsidR="00E42F76" w:rsidRDefault="00E42F76">
    <w:pPr>
      <w:pStyle w:val="Kopfzeile"/>
      <w:rPr>
        <w:sz w:val="14"/>
        <w:szCs w:val="14"/>
      </w:rPr>
    </w:pPr>
    <w:r>
      <w:rPr>
        <w:sz w:val="14"/>
      </w:rPr>
      <w:tab/>
    </w:r>
    <w:bookmarkStart w:id="13" w:name="Vermerk"/>
    <w:bookmarkEnd w:id="1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2A3B4DE8"/>
    <w:multiLevelType w:val="hybridMultilevel"/>
    <w:tmpl w:val="E22C4612"/>
    <w:lvl w:ilvl="0" w:tplc="BF1058B6">
      <w:start w:val="1"/>
      <w:numFmt w:val="bullet"/>
      <w:pStyle w:val="textmitpun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A463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E2DA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A0B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072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204D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C1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EE77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9AC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174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C4B"/>
    <w:rsid w:val="000056A0"/>
    <w:rsid w:val="00011505"/>
    <w:rsid w:val="00042C4B"/>
    <w:rsid w:val="0005228B"/>
    <w:rsid w:val="00053DEF"/>
    <w:rsid w:val="00061ECD"/>
    <w:rsid w:val="0006299D"/>
    <w:rsid w:val="000A6FFD"/>
    <w:rsid w:val="000B0FC8"/>
    <w:rsid w:val="000D55FA"/>
    <w:rsid w:val="000E007B"/>
    <w:rsid w:val="000F6EE1"/>
    <w:rsid w:val="001015BC"/>
    <w:rsid w:val="0011336C"/>
    <w:rsid w:val="001137CB"/>
    <w:rsid w:val="00120775"/>
    <w:rsid w:val="00130140"/>
    <w:rsid w:val="00140315"/>
    <w:rsid w:val="00156F22"/>
    <w:rsid w:val="00157AE4"/>
    <w:rsid w:val="00173EC2"/>
    <w:rsid w:val="00183630"/>
    <w:rsid w:val="00192B56"/>
    <w:rsid w:val="001A2E3C"/>
    <w:rsid w:val="001A6C4B"/>
    <w:rsid w:val="001C235D"/>
    <w:rsid w:val="001D1A15"/>
    <w:rsid w:val="001D466F"/>
    <w:rsid w:val="001D6860"/>
    <w:rsid w:val="001E5125"/>
    <w:rsid w:val="001E5C30"/>
    <w:rsid w:val="00221337"/>
    <w:rsid w:val="00237586"/>
    <w:rsid w:val="002641E7"/>
    <w:rsid w:val="002815D1"/>
    <w:rsid w:val="00282936"/>
    <w:rsid w:val="00293165"/>
    <w:rsid w:val="002A114A"/>
    <w:rsid w:val="002A5137"/>
    <w:rsid w:val="002C5EC9"/>
    <w:rsid w:val="002D0661"/>
    <w:rsid w:val="00305DE2"/>
    <w:rsid w:val="003205F3"/>
    <w:rsid w:val="0034263F"/>
    <w:rsid w:val="00344E4C"/>
    <w:rsid w:val="0034787E"/>
    <w:rsid w:val="0039021C"/>
    <w:rsid w:val="00396121"/>
    <w:rsid w:val="003C25E6"/>
    <w:rsid w:val="003E06D3"/>
    <w:rsid w:val="003E1042"/>
    <w:rsid w:val="003F3E44"/>
    <w:rsid w:val="003F40B1"/>
    <w:rsid w:val="004077B5"/>
    <w:rsid w:val="00434BD0"/>
    <w:rsid w:val="00452C8E"/>
    <w:rsid w:val="00457C1F"/>
    <w:rsid w:val="004801EF"/>
    <w:rsid w:val="0049464B"/>
    <w:rsid w:val="004A03AB"/>
    <w:rsid w:val="004B3C67"/>
    <w:rsid w:val="004E3368"/>
    <w:rsid w:val="00501ED5"/>
    <w:rsid w:val="00526516"/>
    <w:rsid w:val="00527360"/>
    <w:rsid w:val="00557B5D"/>
    <w:rsid w:val="005747ED"/>
    <w:rsid w:val="00580962"/>
    <w:rsid w:val="00580FC0"/>
    <w:rsid w:val="00586B94"/>
    <w:rsid w:val="005C4635"/>
    <w:rsid w:val="005E1ADC"/>
    <w:rsid w:val="005F1318"/>
    <w:rsid w:val="006049FF"/>
    <w:rsid w:val="006070A1"/>
    <w:rsid w:val="006112D5"/>
    <w:rsid w:val="00616C1B"/>
    <w:rsid w:val="00617F82"/>
    <w:rsid w:val="006659A4"/>
    <w:rsid w:val="006864B4"/>
    <w:rsid w:val="006A5EEC"/>
    <w:rsid w:val="007229D9"/>
    <w:rsid w:val="00731F96"/>
    <w:rsid w:val="00760395"/>
    <w:rsid w:val="00765FC1"/>
    <w:rsid w:val="00766474"/>
    <w:rsid w:val="00796470"/>
    <w:rsid w:val="007A201B"/>
    <w:rsid w:val="007A3A7B"/>
    <w:rsid w:val="007B2471"/>
    <w:rsid w:val="007B7105"/>
    <w:rsid w:val="007E2926"/>
    <w:rsid w:val="008021D1"/>
    <w:rsid w:val="00804E24"/>
    <w:rsid w:val="0082014B"/>
    <w:rsid w:val="0083202D"/>
    <w:rsid w:val="00865C9E"/>
    <w:rsid w:val="008719F7"/>
    <w:rsid w:val="00893AE4"/>
    <w:rsid w:val="00894F98"/>
    <w:rsid w:val="008F612A"/>
    <w:rsid w:val="008F7DA1"/>
    <w:rsid w:val="0092597A"/>
    <w:rsid w:val="00962773"/>
    <w:rsid w:val="009738A1"/>
    <w:rsid w:val="009827D1"/>
    <w:rsid w:val="00990341"/>
    <w:rsid w:val="0099054F"/>
    <w:rsid w:val="009B6C1B"/>
    <w:rsid w:val="009D3FC0"/>
    <w:rsid w:val="009D57CE"/>
    <w:rsid w:val="009E218D"/>
    <w:rsid w:val="009E75D8"/>
    <w:rsid w:val="009F267F"/>
    <w:rsid w:val="009F658B"/>
    <w:rsid w:val="00A25724"/>
    <w:rsid w:val="00A54EE7"/>
    <w:rsid w:val="00A66546"/>
    <w:rsid w:val="00A66A47"/>
    <w:rsid w:val="00A86278"/>
    <w:rsid w:val="00A877E4"/>
    <w:rsid w:val="00AB6723"/>
    <w:rsid w:val="00AB6B62"/>
    <w:rsid w:val="00AC285E"/>
    <w:rsid w:val="00B26C99"/>
    <w:rsid w:val="00B313ED"/>
    <w:rsid w:val="00B36F71"/>
    <w:rsid w:val="00B438DB"/>
    <w:rsid w:val="00B5512C"/>
    <w:rsid w:val="00B805D7"/>
    <w:rsid w:val="00B810FF"/>
    <w:rsid w:val="00BA6363"/>
    <w:rsid w:val="00BB27EF"/>
    <w:rsid w:val="00BC2EAB"/>
    <w:rsid w:val="00BD0F95"/>
    <w:rsid w:val="00BF06BF"/>
    <w:rsid w:val="00BF5DF8"/>
    <w:rsid w:val="00C01502"/>
    <w:rsid w:val="00C034C8"/>
    <w:rsid w:val="00C0421C"/>
    <w:rsid w:val="00C0463D"/>
    <w:rsid w:val="00C04EA7"/>
    <w:rsid w:val="00C073EB"/>
    <w:rsid w:val="00C11005"/>
    <w:rsid w:val="00C20FE5"/>
    <w:rsid w:val="00C30E75"/>
    <w:rsid w:val="00C40D73"/>
    <w:rsid w:val="00C40E7A"/>
    <w:rsid w:val="00C439D2"/>
    <w:rsid w:val="00C82B97"/>
    <w:rsid w:val="00C83401"/>
    <w:rsid w:val="00C83732"/>
    <w:rsid w:val="00C92D70"/>
    <w:rsid w:val="00CA1AEF"/>
    <w:rsid w:val="00CA3130"/>
    <w:rsid w:val="00CA791D"/>
    <w:rsid w:val="00CB575A"/>
    <w:rsid w:val="00D278C3"/>
    <w:rsid w:val="00D43E3C"/>
    <w:rsid w:val="00D6364A"/>
    <w:rsid w:val="00D74665"/>
    <w:rsid w:val="00DB4753"/>
    <w:rsid w:val="00DC50B4"/>
    <w:rsid w:val="00DC7B64"/>
    <w:rsid w:val="00E1537C"/>
    <w:rsid w:val="00E16486"/>
    <w:rsid w:val="00E34492"/>
    <w:rsid w:val="00E42F76"/>
    <w:rsid w:val="00E506A1"/>
    <w:rsid w:val="00E54A4F"/>
    <w:rsid w:val="00E567A7"/>
    <w:rsid w:val="00E63B24"/>
    <w:rsid w:val="00E65F8A"/>
    <w:rsid w:val="00E726E0"/>
    <w:rsid w:val="00E81164"/>
    <w:rsid w:val="00EA3463"/>
    <w:rsid w:val="00EC0E26"/>
    <w:rsid w:val="00EE5977"/>
    <w:rsid w:val="00EE6A35"/>
    <w:rsid w:val="00EF5DF4"/>
    <w:rsid w:val="00F12277"/>
    <w:rsid w:val="00F16B07"/>
    <w:rsid w:val="00F26856"/>
    <w:rsid w:val="00F37D84"/>
    <w:rsid w:val="00F70210"/>
    <w:rsid w:val="00F75FBC"/>
    <w:rsid w:val="00FA76CE"/>
    <w:rsid w:val="00FC0AB0"/>
    <w:rsid w:val="00FC262A"/>
    <w:rsid w:val="00FF5C0C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GB" w:eastAsia="de-DE"/>
    </w:rPr>
  </w:style>
  <w:style w:type="paragraph" w:styleId="berschrift1">
    <w:name w:val="heading 1"/>
    <w:basedOn w:val="Standard"/>
    <w:next w:val="Standardberschrift"/>
    <w:qFormat/>
    <w:pPr>
      <w:keepNext/>
      <w:spacing w:before="240" w:after="240"/>
      <w:outlineLvl w:val="0"/>
    </w:pPr>
    <w:rPr>
      <w:b/>
    </w:rPr>
  </w:style>
  <w:style w:type="paragraph" w:styleId="berschrift2">
    <w:name w:val="heading 2"/>
    <w:basedOn w:val="Standard"/>
    <w:next w:val="Standardberschrift"/>
    <w:qFormat/>
    <w:pPr>
      <w:keepNext/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berschrift"/>
    <w:qFormat/>
    <w:pPr>
      <w:keepNext/>
      <w:spacing w:before="240" w:after="240"/>
      <w:outlineLvl w:val="2"/>
    </w:pPr>
    <w:rPr>
      <w:b/>
    </w:rPr>
  </w:style>
  <w:style w:type="paragraph" w:styleId="berschrift4">
    <w:name w:val="heading 4"/>
    <w:basedOn w:val="Standard"/>
    <w:next w:val="Standardberschrift"/>
    <w:qFormat/>
    <w:pPr>
      <w:keepNext/>
      <w:spacing w:before="240" w:after="240"/>
      <w:outlineLvl w:val="3"/>
    </w:pPr>
    <w:rPr>
      <w:b/>
    </w:rPr>
  </w:style>
  <w:style w:type="paragraph" w:styleId="berschrift5">
    <w:name w:val="heading 5"/>
    <w:basedOn w:val="Standard"/>
    <w:next w:val="Standardberschrift"/>
    <w:qFormat/>
    <w:pPr>
      <w:spacing w:before="240" w:after="240"/>
      <w:outlineLvl w:val="4"/>
    </w:pPr>
    <w:rPr>
      <w:b/>
    </w:rPr>
  </w:style>
  <w:style w:type="paragraph" w:styleId="berschrift6">
    <w:name w:val="heading 6"/>
    <w:basedOn w:val="Standard"/>
    <w:next w:val="Standardberschrift"/>
    <w:qFormat/>
    <w:pPr>
      <w:spacing w:before="240" w:after="240"/>
      <w:outlineLvl w:val="5"/>
    </w:pPr>
    <w:rPr>
      <w:b/>
    </w:rPr>
  </w:style>
  <w:style w:type="paragraph" w:styleId="berschrift7">
    <w:name w:val="heading 7"/>
    <w:basedOn w:val="Standard"/>
    <w:next w:val="Standardberschrift"/>
    <w:qFormat/>
    <w:pPr>
      <w:spacing w:before="240" w:after="240"/>
      <w:outlineLvl w:val="6"/>
    </w:pPr>
    <w:rPr>
      <w:b/>
    </w:rPr>
  </w:style>
  <w:style w:type="paragraph" w:styleId="berschrift8">
    <w:name w:val="heading 8"/>
    <w:basedOn w:val="Standard"/>
    <w:next w:val="Standardberschrift"/>
    <w:qFormat/>
    <w:pPr>
      <w:spacing w:before="240" w:after="240"/>
      <w:outlineLvl w:val="7"/>
    </w:pPr>
    <w:rPr>
      <w:b/>
    </w:rPr>
  </w:style>
  <w:style w:type="paragraph" w:styleId="berschrift9">
    <w:name w:val="heading 9"/>
    <w:basedOn w:val="Standard"/>
    <w:next w:val="Standardberschrift"/>
    <w:qFormat/>
    <w:pPr>
      <w:spacing w:before="240" w:after="240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berschrift">
    <w:name w:val="StandardÜberschrift"/>
    <w:basedOn w:val="Standard"/>
    <w:pPr>
      <w:ind w:left="567"/>
    </w:p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  <w:lang w:val="en-GB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720"/>
        <w:tab w:val="left" w:pos="357"/>
      </w:tabs>
      <w:spacing w:before="120"/>
      <w:ind w:left="357" w:hanging="357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Fett">
    <w:name w:val="Strong"/>
    <w:uiPriority w:val="22"/>
    <w:qFormat/>
    <w:rsid w:val="000056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sens.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2000\vorlagen\DokuWizardTemplates\CoperionLet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CoperionLetter.dot</Template>
  <TotalTime>0</TotalTime>
  <Pages>3</Pages>
  <Words>483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3523</CharactersWithSpaces>
  <SharedDoc>false</SharedDoc>
  <HLinks>
    <vt:vector size="12" baseType="variant">
      <vt:variant>
        <vt:i4>7536745</vt:i4>
      </vt:variant>
      <vt:variant>
        <vt:i4>3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0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 Kathrin</cp:lastModifiedBy>
  <cp:revision>4</cp:revision>
  <cp:lastPrinted>2014-06-02T11:50:00Z</cp:lastPrinted>
  <dcterms:created xsi:type="dcterms:W3CDTF">2014-06-02T11:51:00Z</dcterms:created>
  <dcterms:modified xsi:type="dcterms:W3CDTF">2014-06-03T10:05:00Z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