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27E04">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9F119D" w:rsidRDefault="000D518C" w:rsidP="000D518C">
            <w:pPr>
              <w:spacing w:line="200" w:lineRule="exact"/>
              <w:rPr>
                <w:b/>
                <w:bCs/>
                <w:sz w:val="14"/>
              </w:rPr>
            </w:pPr>
            <w:bookmarkStart w:id="0" w:name="CompanyName"/>
            <w:bookmarkStart w:id="1" w:name="AddressLine"/>
            <w:bookmarkEnd w:id="0"/>
            <w:bookmarkEnd w:id="1"/>
            <w:r>
              <w:rPr>
                <w:b/>
                <w:bCs/>
                <w:sz w:val="14"/>
              </w:rPr>
              <w:t>Contacto</w:t>
            </w:r>
          </w:p>
          <w:p w:rsidR="000D518C" w:rsidRPr="009F119D" w:rsidRDefault="006D0D37" w:rsidP="006D0D37">
            <w:pPr>
              <w:spacing w:line="200" w:lineRule="exact"/>
              <w:rPr>
                <w:bCs/>
                <w:sz w:val="14"/>
              </w:rPr>
            </w:pPr>
            <w:r>
              <w:rPr>
                <w:bCs/>
                <w:sz w:val="14"/>
              </w:rPr>
              <w:t>Julia Conrad</w:t>
            </w:r>
          </w:p>
          <w:p w:rsidR="000D518C" w:rsidRPr="009F119D" w:rsidRDefault="000D518C" w:rsidP="000D518C">
            <w:pPr>
              <w:spacing w:line="200" w:lineRule="exact"/>
              <w:rPr>
                <w:bCs/>
                <w:sz w:val="14"/>
              </w:rPr>
            </w:pPr>
            <w:r>
              <w:rPr>
                <w:bCs/>
                <w:sz w:val="14"/>
              </w:rPr>
              <w:t>Comunicaciones de marketing</w:t>
            </w:r>
          </w:p>
          <w:p w:rsidR="000D518C" w:rsidRPr="0087655C" w:rsidRDefault="000D518C" w:rsidP="000D518C">
            <w:pPr>
              <w:spacing w:line="200" w:lineRule="exact"/>
              <w:rPr>
                <w:bCs/>
                <w:sz w:val="14"/>
                <w:lang w:val="it-IT"/>
              </w:rPr>
            </w:pPr>
            <w:r w:rsidRPr="0087655C">
              <w:rPr>
                <w:bCs/>
                <w:sz w:val="14"/>
                <w:lang w:val="it-IT"/>
              </w:rPr>
              <w:t>Coperion GmbH</w:t>
            </w:r>
          </w:p>
          <w:p w:rsidR="000D518C" w:rsidRPr="0087655C" w:rsidRDefault="000D518C" w:rsidP="000D518C">
            <w:pPr>
              <w:spacing w:line="200" w:lineRule="exact"/>
              <w:rPr>
                <w:bCs/>
                <w:sz w:val="14"/>
                <w:lang w:val="it-IT"/>
              </w:rPr>
            </w:pPr>
            <w:r w:rsidRPr="0087655C">
              <w:rPr>
                <w:bCs/>
                <w:sz w:val="14"/>
                <w:lang w:val="it-IT"/>
              </w:rPr>
              <w:t>Theodorstraße 10</w:t>
            </w:r>
          </w:p>
          <w:p w:rsidR="000D518C" w:rsidRPr="0087655C" w:rsidRDefault="000D518C" w:rsidP="000D518C">
            <w:pPr>
              <w:spacing w:line="200" w:lineRule="exact"/>
              <w:rPr>
                <w:bCs/>
                <w:sz w:val="14"/>
                <w:lang w:val="it-IT"/>
              </w:rPr>
            </w:pPr>
            <w:r w:rsidRPr="0087655C">
              <w:rPr>
                <w:bCs/>
                <w:sz w:val="14"/>
                <w:lang w:val="it-IT"/>
              </w:rPr>
              <w:t>70469 Stuttgart/Alemania</w:t>
            </w:r>
          </w:p>
          <w:p w:rsidR="000D518C" w:rsidRPr="0087655C" w:rsidRDefault="000D518C" w:rsidP="000D518C">
            <w:pPr>
              <w:spacing w:line="200" w:lineRule="exact"/>
              <w:rPr>
                <w:bCs/>
                <w:sz w:val="14"/>
                <w:lang w:val="it-IT"/>
              </w:rPr>
            </w:pPr>
          </w:p>
          <w:p w:rsidR="000D518C" w:rsidRPr="0087655C" w:rsidRDefault="000D518C" w:rsidP="000D518C">
            <w:pPr>
              <w:spacing w:line="200" w:lineRule="exact"/>
              <w:rPr>
                <w:bCs/>
                <w:sz w:val="14"/>
                <w:lang w:val="it-IT"/>
              </w:rPr>
            </w:pPr>
            <w:r w:rsidRPr="0087655C">
              <w:rPr>
                <w:bCs/>
                <w:sz w:val="14"/>
                <w:lang w:val="it-IT"/>
              </w:rPr>
              <w:t>Teléfono +49 (0)711 897 22 25</w:t>
            </w:r>
          </w:p>
          <w:p w:rsidR="000D518C" w:rsidRPr="0087655C" w:rsidRDefault="000D518C" w:rsidP="000D518C">
            <w:pPr>
              <w:spacing w:line="200" w:lineRule="exact"/>
              <w:rPr>
                <w:bCs/>
                <w:sz w:val="14"/>
                <w:lang w:val="fr-FR"/>
              </w:rPr>
            </w:pPr>
            <w:r w:rsidRPr="0087655C">
              <w:rPr>
                <w:bCs/>
                <w:sz w:val="14"/>
                <w:lang w:val="fr-FR"/>
              </w:rPr>
              <w:t>Fax +49 (0)711 897 39 74</w:t>
            </w:r>
          </w:p>
          <w:p w:rsidR="000D518C" w:rsidRPr="0087655C" w:rsidRDefault="000D518C" w:rsidP="006D0D37">
            <w:pPr>
              <w:spacing w:line="200" w:lineRule="exact"/>
              <w:rPr>
                <w:bCs/>
                <w:sz w:val="14"/>
                <w:lang w:val="fr-FR"/>
              </w:rPr>
            </w:pPr>
            <w:r w:rsidRPr="0087655C">
              <w:rPr>
                <w:bCs/>
                <w:sz w:val="14"/>
                <w:lang w:val="fr-FR"/>
              </w:rPr>
              <w:t>julia.conrad@coperion.com</w:t>
            </w:r>
          </w:p>
          <w:p w:rsidR="000D518C" w:rsidRPr="0087655C" w:rsidRDefault="000D518C" w:rsidP="000D518C">
            <w:pPr>
              <w:spacing w:line="200" w:lineRule="exact"/>
              <w:rPr>
                <w:bCs/>
                <w:sz w:val="14"/>
                <w:lang w:val="fr-FR"/>
              </w:rPr>
            </w:pPr>
            <w:r w:rsidRPr="0087655C">
              <w:rPr>
                <w:bCs/>
                <w:sz w:val="14"/>
                <w:lang w:val="fr-FR"/>
              </w:rPr>
              <w:t>www.coperion.com</w:t>
            </w:r>
          </w:p>
          <w:p w:rsidR="00E17602" w:rsidRPr="0087655C" w:rsidRDefault="00E17602" w:rsidP="00177894">
            <w:pPr>
              <w:spacing w:line="200" w:lineRule="exact"/>
              <w:rPr>
                <w:noProof/>
                <w:sz w:val="15"/>
                <w:szCs w:val="15"/>
                <w:lang w:val="fr-FR"/>
              </w:rPr>
            </w:pPr>
          </w:p>
        </w:tc>
      </w:tr>
      <w:tr w:rsidR="00E17602" w:rsidRPr="00C27E04">
        <w:trPr>
          <w:cantSplit/>
          <w:trHeight w:val="154"/>
        </w:trPr>
        <w:tc>
          <w:tcPr>
            <w:tcW w:w="7140" w:type="dxa"/>
          </w:tcPr>
          <w:p w:rsidR="00E17602" w:rsidRPr="0087655C" w:rsidRDefault="00E17602">
            <w:pPr>
              <w:spacing w:line="190" w:lineRule="exact"/>
              <w:rPr>
                <w:noProof/>
                <w:sz w:val="15"/>
                <w:szCs w:val="15"/>
                <w:lang w:val="fr-FR"/>
              </w:rPr>
            </w:pPr>
          </w:p>
        </w:tc>
        <w:tc>
          <w:tcPr>
            <w:tcW w:w="2993" w:type="dxa"/>
            <w:vMerge/>
          </w:tcPr>
          <w:p w:rsidR="00E17602" w:rsidRPr="0087655C" w:rsidRDefault="00E17602">
            <w:pPr>
              <w:pStyle w:val="Kopfzeile"/>
              <w:spacing w:line="200" w:lineRule="exact"/>
              <w:ind w:left="-108"/>
              <w:rPr>
                <w:sz w:val="14"/>
                <w:szCs w:val="14"/>
                <w:lang w:val="fr-FR"/>
              </w:rPr>
            </w:pPr>
            <w:bookmarkStart w:id="2" w:name="AddressLineStreet"/>
            <w:bookmarkEnd w:id="2"/>
          </w:p>
        </w:tc>
      </w:tr>
      <w:tr w:rsidR="00E17602" w:rsidRPr="00C27E04">
        <w:trPr>
          <w:cantSplit/>
          <w:trHeight w:val="263"/>
        </w:trPr>
        <w:tc>
          <w:tcPr>
            <w:tcW w:w="7140" w:type="dxa"/>
          </w:tcPr>
          <w:p w:rsidR="00E17602" w:rsidRPr="0087655C" w:rsidRDefault="00E17602">
            <w:pPr>
              <w:rPr>
                <w:noProof/>
                <w:szCs w:val="22"/>
                <w:lang w:val="fr-FR"/>
              </w:rPr>
            </w:pPr>
            <w:bookmarkStart w:id="3" w:name="Adresse"/>
            <w:bookmarkEnd w:id="3"/>
          </w:p>
        </w:tc>
        <w:tc>
          <w:tcPr>
            <w:tcW w:w="2993" w:type="dxa"/>
            <w:vMerge/>
          </w:tcPr>
          <w:p w:rsidR="00E17602" w:rsidRPr="0087655C" w:rsidRDefault="00E17602">
            <w:pPr>
              <w:pStyle w:val="Kopfzeile"/>
              <w:spacing w:line="200" w:lineRule="exact"/>
              <w:ind w:left="-108"/>
              <w:rPr>
                <w:sz w:val="14"/>
                <w:szCs w:val="14"/>
                <w:lang w:val="fr-FR"/>
              </w:rPr>
            </w:pPr>
            <w:bookmarkStart w:id="4" w:name="AddressLineCity"/>
            <w:bookmarkEnd w:id="4"/>
          </w:p>
        </w:tc>
      </w:tr>
      <w:tr w:rsidR="00E17602">
        <w:trPr>
          <w:cantSplit/>
          <w:trHeight w:val="263"/>
        </w:trPr>
        <w:tc>
          <w:tcPr>
            <w:tcW w:w="7140" w:type="dxa"/>
            <w:vAlign w:val="bottom"/>
          </w:tcPr>
          <w:p w:rsidR="00E17602" w:rsidRDefault="00011AFD">
            <w:pPr>
              <w:rPr>
                <w:noProof/>
              </w:rPr>
            </w:pPr>
            <w:bookmarkStart w:id="5" w:name="LocationDate"/>
            <w:bookmarkEnd w:id="5"/>
            <w:r w:rsidRPr="00E74585">
              <w:rPr>
                <w:noProof/>
                <w:lang w:val="de-DE" w:eastAsia="zh-CN"/>
              </w:rPr>
              <w:drawing>
                <wp:inline distT="0" distB="0" distL="0" distR="0" wp14:anchorId="33C82743" wp14:editId="20970178">
                  <wp:extent cx="1113790" cy="1275080"/>
                  <wp:effectExtent l="0" t="0" r="0" b="1270"/>
                  <wp:docPr id="6" name="Grafik 6"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t xml:space="preserve"> Pabellón 14 / stand B19</w:t>
            </w:r>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Comunicado de prensa</w:t>
      </w:r>
    </w:p>
    <w:p w:rsidR="00E17602" w:rsidRDefault="00E17602"/>
    <w:p w:rsidR="009B2613" w:rsidRDefault="009B2613" w:rsidP="00A84FD5">
      <w:pPr>
        <w:rPr>
          <w:rFonts w:cs="Arial"/>
          <w:b/>
          <w:bCs/>
          <w:szCs w:val="22"/>
        </w:rPr>
      </w:pPr>
    </w:p>
    <w:p w:rsidR="00063679" w:rsidRDefault="00063679" w:rsidP="003232F6">
      <w:pPr>
        <w:rPr>
          <w:rFonts w:cs="Arial"/>
          <w:b/>
          <w:bCs/>
          <w:szCs w:val="22"/>
        </w:rPr>
      </w:pPr>
      <w:r>
        <w:rPr>
          <w:b/>
          <w:bCs/>
          <w:szCs w:val="22"/>
        </w:rPr>
        <w:t>Coperion en la K 2016</w:t>
      </w:r>
    </w:p>
    <w:p w:rsidR="009B2613" w:rsidRDefault="00063679" w:rsidP="00BF4CDA">
      <w:pPr>
        <w:rPr>
          <w:rFonts w:cs="Arial"/>
          <w:b/>
          <w:bCs/>
          <w:szCs w:val="22"/>
        </w:rPr>
      </w:pPr>
      <w:r>
        <w:rPr>
          <w:b/>
          <w:bCs/>
          <w:szCs w:val="22"/>
        </w:rPr>
        <w:t>Nuevos desarrollos para un manejo seguro y mejorado</w:t>
      </w:r>
    </w:p>
    <w:p w:rsidR="003232F6" w:rsidRPr="00A84FD5" w:rsidRDefault="003232F6" w:rsidP="00A84FD5"/>
    <w:p w:rsidR="00063679" w:rsidRPr="00371E9F" w:rsidRDefault="00063679" w:rsidP="00CB316A">
      <w:pPr>
        <w:rPr>
          <w:rFonts w:cs="Arial"/>
          <w:b/>
          <w:bCs/>
          <w:sz w:val="28"/>
          <w:szCs w:val="28"/>
        </w:rPr>
      </w:pPr>
      <w:r>
        <w:rPr>
          <w:b/>
          <w:bCs/>
          <w:sz w:val="28"/>
          <w:szCs w:val="28"/>
        </w:rPr>
        <w:t xml:space="preserve">Extrusora de doble </w:t>
      </w:r>
      <w:r w:rsidR="00CB316A" w:rsidRPr="00C27E04">
        <w:rPr>
          <w:b/>
          <w:bCs/>
          <w:sz w:val="28"/>
          <w:szCs w:val="28"/>
        </w:rPr>
        <w:t>husillo</w:t>
      </w:r>
      <w:r w:rsidRPr="00C27E04">
        <w:rPr>
          <w:b/>
          <w:bCs/>
          <w:sz w:val="28"/>
          <w:szCs w:val="28"/>
        </w:rPr>
        <w:t xml:space="preserve"> </w:t>
      </w:r>
      <w:r>
        <w:rPr>
          <w:b/>
          <w:bCs/>
          <w:sz w:val="28"/>
          <w:szCs w:val="28"/>
        </w:rPr>
        <w:t>STS Mc</w:t>
      </w:r>
      <w:r>
        <w:rPr>
          <w:b/>
          <w:bCs/>
          <w:sz w:val="28"/>
          <w:szCs w:val="28"/>
          <w:vertAlign w:val="superscript"/>
        </w:rPr>
        <w:t>11</w:t>
      </w:r>
      <w:r>
        <w:rPr>
          <w:b/>
          <w:bCs/>
          <w:sz w:val="28"/>
          <w:szCs w:val="28"/>
        </w:rPr>
        <w:t xml:space="preserve"> optimizada para masterbatch</w:t>
      </w:r>
    </w:p>
    <w:p w:rsidR="00855AD0" w:rsidRPr="00855AD0" w:rsidRDefault="00855AD0" w:rsidP="00855AD0"/>
    <w:p w:rsidR="00267DF3" w:rsidRDefault="00267DF3" w:rsidP="003B7C0E">
      <w:pPr>
        <w:pStyle w:val="berschrift14p"/>
        <w:spacing w:line="360" w:lineRule="auto"/>
        <w:rPr>
          <w:b w:val="0"/>
          <w:i/>
          <w:sz w:val="22"/>
          <w:szCs w:val="22"/>
        </w:rPr>
      </w:pPr>
    </w:p>
    <w:p w:rsidR="003232F6" w:rsidRPr="003232F6" w:rsidRDefault="008E020B" w:rsidP="008E7C0B">
      <w:pPr>
        <w:spacing w:line="360" w:lineRule="auto"/>
      </w:pPr>
      <w:r>
        <w:rPr>
          <w:i/>
          <w:iCs/>
        </w:rPr>
        <w:t xml:space="preserve">Stuttgart/Alemania, </w:t>
      </w:r>
      <w:r w:rsidR="004C22F6">
        <w:rPr>
          <w:i/>
          <w:iCs/>
        </w:rPr>
        <w:t>septiembre de 2016 –</w:t>
      </w:r>
      <w:r w:rsidR="004C22F6">
        <w:t xml:space="preserve"> En la K 2016 (</w:t>
      </w:r>
      <w:r w:rsidR="0087655C" w:rsidRPr="00C27E04">
        <w:t xml:space="preserve">del </w:t>
      </w:r>
      <w:r w:rsidR="004C22F6">
        <w:t>19 a</w:t>
      </w:r>
      <w:r w:rsidR="0087655C" w:rsidRPr="00C27E04">
        <w:t>l</w:t>
      </w:r>
      <w:r w:rsidR="004C22F6">
        <w:t xml:space="preserve"> 26 de octubre de 2016, </w:t>
      </w:r>
      <w:r w:rsidR="0087655C" w:rsidRPr="00C27E04">
        <w:t xml:space="preserve">en </w:t>
      </w:r>
      <w:r w:rsidR="004C22F6">
        <w:t>Düsseldorf/Alemania),</w:t>
      </w:r>
      <w:r w:rsidR="004C22F6">
        <w:rPr>
          <w:i/>
          <w:iCs/>
        </w:rPr>
        <w:t xml:space="preserve"> </w:t>
      </w:r>
      <w:r w:rsidR="004C22F6">
        <w:t>Coperion GmbH, Stuttgart, presenta su serie STS Mc</w:t>
      </w:r>
      <w:r w:rsidR="004C22F6">
        <w:rPr>
          <w:vertAlign w:val="superscript"/>
        </w:rPr>
        <w:t>11</w:t>
      </w:r>
      <w:r w:rsidR="004C22F6">
        <w:t xml:space="preserve"> en una ejecución optimizada para la preparación de masterbatch de colores. La extrusora de doble </w:t>
      </w:r>
      <w:r w:rsidR="0087655C" w:rsidRPr="00C27E04">
        <w:t>husillo</w:t>
      </w:r>
      <w:r w:rsidR="004C22F6">
        <w:t xml:space="preserve"> STS Mc</w:t>
      </w:r>
      <w:r w:rsidR="004C22F6">
        <w:rPr>
          <w:vertAlign w:val="superscript"/>
        </w:rPr>
        <w:t xml:space="preserve">11 </w:t>
      </w:r>
      <w:r w:rsidR="004C22F6">
        <w:t>destaca por su par específico de 11,3 Nm/cm</w:t>
      </w:r>
      <w:r w:rsidR="004C22F6">
        <w:rPr>
          <w:vertAlign w:val="superscript"/>
        </w:rPr>
        <w:t>3</w:t>
      </w:r>
      <w:r w:rsidR="004C22F6">
        <w:t>. La serie dispon</w:t>
      </w:r>
      <w:r w:rsidR="004C22F6" w:rsidRPr="00C27E04">
        <w:t xml:space="preserve">e </w:t>
      </w:r>
      <w:r w:rsidR="00B101E0" w:rsidRPr="00C27E04">
        <w:t xml:space="preserve">adicionalmente </w:t>
      </w:r>
      <w:r w:rsidR="004C22F6">
        <w:t>de un conjunto de mejoras las cuales simplific</w:t>
      </w:r>
      <w:r w:rsidR="004C22F6" w:rsidRPr="00C27E04">
        <w:t xml:space="preserve">an </w:t>
      </w:r>
      <w:r w:rsidRPr="00C27E04">
        <w:t xml:space="preserve">aún más </w:t>
      </w:r>
      <w:r w:rsidR="00CB316A" w:rsidRPr="00C27E04">
        <w:t>su</w:t>
      </w:r>
      <w:r w:rsidR="004C22F6" w:rsidRPr="00C27E04">
        <w:t xml:space="preserve"> manej</w:t>
      </w:r>
      <w:r w:rsidR="008E7C0B" w:rsidRPr="00C27E04">
        <w:t>o.</w:t>
      </w:r>
      <w:r w:rsidR="004C22F6" w:rsidRPr="00C27E04">
        <w:t xml:space="preserve"> A</w:t>
      </w:r>
      <w:r w:rsidR="004C22F6">
        <w:t>demás de estar equipado con una nueva batería de distribución con electroválvulas coaxiales, el nuevo modelo de la extrusora de doble</w:t>
      </w:r>
      <w:r w:rsidR="004C22F6" w:rsidRPr="00C27E04">
        <w:rPr>
          <w:bCs/>
        </w:rPr>
        <w:t xml:space="preserve"> </w:t>
      </w:r>
      <w:r w:rsidR="00DD5442" w:rsidRPr="00C27E04">
        <w:rPr>
          <w:bCs/>
        </w:rPr>
        <w:t xml:space="preserve">husillo </w:t>
      </w:r>
      <w:r w:rsidR="004C22F6">
        <w:t>está provisto de cubiertas termoaislantes mejoradas, cierres rápidos par</w:t>
      </w:r>
      <w:r w:rsidR="004C22F6" w:rsidRPr="00C27E04">
        <w:t xml:space="preserve">a </w:t>
      </w:r>
      <w:r w:rsidRPr="00C27E04">
        <w:t xml:space="preserve">un </w:t>
      </w:r>
      <w:r w:rsidR="004C22F6" w:rsidRPr="00C27E04">
        <w:t>c</w:t>
      </w:r>
      <w:r w:rsidR="004C22F6">
        <w:t>ambio sencillo y rápido de la tolva de alimentación, así como el sistema de mando CSpro ba</w:t>
      </w:r>
      <w:r w:rsidR="004C22F6" w:rsidRPr="00C27E04">
        <w:t>sic</w:t>
      </w:r>
      <w:r w:rsidR="008E7C0B" w:rsidRPr="00C27E04">
        <w:t xml:space="preserve">. </w:t>
      </w:r>
      <w:r w:rsidRPr="00C27E04">
        <w:t>En la K 2016,</w:t>
      </w:r>
      <w:r w:rsidR="004C22F6" w:rsidRPr="00C27E04">
        <w:t xml:space="preserve"> </w:t>
      </w:r>
      <w:r w:rsidRPr="00C27E04">
        <w:t>e</w:t>
      </w:r>
      <w:r w:rsidR="004C22F6" w:rsidRPr="00C27E04">
        <w:t>n el stand</w:t>
      </w:r>
      <w:r w:rsidR="006D7F6F" w:rsidRPr="00C27E04">
        <w:t xml:space="preserve"> nº B19, pabellón 14, </w:t>
      </w:r>
      <w:r w:rsidR="004C22F6" w:rsidRPr="00C27E04">
        <w:t>Co</w:t>
      </w:r>
      <w:r w:rsidR="004C22F6">
        <w:t>perion exhibe la extrusora STS 35 Mc</w:t>
      </w:r>
      <w:r w:rsidR="004C22F6">
        <w:rPr>
          <w:vertAlign w:val="superscript"/>
        </w:rPr>
        <w:t>11</w:t>
      </w:r>
      <w:r w:rsidR="004C22F6">
        <w:t xml:space="preserve"> con un diámetro </w:t>
      </w:r>
      <w:r w:rsidR="004C22F6" w:rsidRPr="00C27E04">
        <w:t>de</w:t>
      </w:r>
      <w:r w:rsidR="00BB3E1B" w:rsidRPr="00C27E04">
        <w:t xml:space="preserve"> </w:t>
      </w:r>
      <w:r w:rsidR="004C22F6" w:rsidRPr="00C27E04">
        <w:t>l</w:t>
      </w:r>
      <w:r w:rsidR="00BB3E1B" w:rsidRPr="00C27E04">
        <w:t>os</w:t>
      </w:r>
      <w:r w:rsidR="004C22F6" w:rsidRPr="00C27E04">
        <w:t xml:space="preserve"> </w:t>
      </w:r>
      <w:r w:rsidR="006D7F6F" w:rsidRPr="00C27E04">
        <w:t>husillos</w:t>
      </w:r>
      <w:r w:rsidRPr="00C27E04">
        <w:t xml:space="preserve"> </w:t>
      </w:r>
      <w:r w:rsidR="004C22F6" w:rsidRPr="00C27E04">
        <w:t>de 35</w:t>
      </w:r>
      <w:r w:rsidR="004C22F6">
        <w:t>mm. Está equipada con un cabezal de extrusión desarrollado especialmente para aplicaciones de masterbatch y una dosificación volumétrica de Coperion K-Tron.</w:t>
      </w:r>
    </w:p>
    <w:p w:rsidR="00D67A64" w:rsidRPr="003232F6" w:rsidRDefault="00D67A64" w:rsidP="003232F6">
      <w:pPr>
        <w:spacing w:line="360" w:lineRule="auto"/>
      </w:pPr>
    </w:p>
    <w:p w:rsidR="003232F6" w:rsidRPr="003232F6" w:rsidRDefault="003232F6" w:rsidP="003232F6">
      <w:pPr>
        <w:spacing w:line="360" w:lineRule="auto"/>
      </w:pPr>
    </w:p>
    <w:p w:rsidR="003232F6" w:rsidRDefault="003232F6" w:rsidP="000D435D">
      <w:pPr>
        <w:spacing w:line="360" w:lineRule="auto"/>
        <w:rPr>
          <w:b/>
          <w:bCs/>
        </w:rPr>
      </w:pPr>
      <w:r>
        <w:rPr>
          <w:b/>
          <w:bCs/>
        </w:rPr>
        <w:t>Nuevos desarrollos para un trabajo seguro y una limpieza mejorada</w:t>
      </w:r>
    </w:p>
    <w:p w:rsidR="003232F6" w:rsidRPr="003232F6" w:rsidRDefault="001F158F" w:rsidP="00C27E04">
      <w:pPr>
        <w:spacing w:line="360" w:lineRule="auto"/>
      </w:pPr>
      <w:r>
        <w:t>Coperion ha equipado la extrusora de doble</w:t>
      </w:r>
      <w:r w:rsidRPr="00C27E04">
        <w:t xml:space="preserve"> </w:t>
      </w:r>
      <w:r w:rsidR="00BC59C5" w:rsidRPr="00C27E04">
        <w:t xml:space="preserve">husillo </w:t>
      </w:r>
      <w:r w:rsidRPr="00C27E04">
        <w:t>ST</w:t>
      </w:r>
      <w:r>
        <w:t>S Mc</w:t>
      </w:r>
      <w:r>
        <w:rPr>
          <w:vertAlign w:val="superscript"/>
        </w:rPr>
        <w:t>11</w:t>
      </w:r>
      <w:r>
        <w:t xml:space="preserve"> con una nueva batería de distribución con electroválvulas coaxiales. Éstas proporcionan una seguridad operativa de alto nivel. Para simpli</w:t>
      </w:r>
      <w:r w:rsidRPr="00C27E04">
        <w:t xml:space="preserve">ficar </w:t>
      </w:r>
      <w:r w:rsidR="00BC59C5" w:rsidRPr="00C27E04">
        <w:t xml:space="preserve">aún más </w:t>
      </w:r>
      <w:r w:rsidRPr="00C27E04">
        <w:t>el t</w:t>
      </w:r>
      <w:r>
        <w:t xml:space="preserve">rabajo en la máquina, Coperion ha revisado las cubiertas </w:t>
      </w:r>
      <w:r>
        <w:lastRenderedPageBreak/>
        <w:t>termoaislantes de tal modo que permiten tanto el acceso sin dificultad a la sección de proceso como una limpieza más fácil. Los cierres rápidos además permiten un cambio sencillo de la tolva de alimentación. Para evitar vibraciones durante el funcionamiento, la serie STS Mc</w:t>
      </w:r>
      <w:r>
        <w:rPr>
          <w:vertAlign w:val="superscript"/>
        </w:rPr>
        <w:t>11</w:t>
      </w:r>
      <w:r>
        <w:t xml:space="preserve"> está equipada </w:t>
      </w:r>
      <w:r w:rsidR="00BC59C5">
        <w:t>con un innovador bastidor a prueba de torsión</w:t>
      </w:r>
      <w:r w:rsidR="00C27E04">
        <w:t xml:space="preserve">, </w:t>
      </w:r>
      <w:r w:rsidR="008E020B" w:rsidRPr="00C27E04">
        <w:t>al igual que</w:t>
      </w:r>
      <w:r w:rsidRPr="00C27E04">
        <w:t xml:space="preserve"> l</w:t>
      </w:r>
      <w:r>
        <w:t xml:space="preserve">a serie ZSK. </w:t>
      </w:r>
      <w:r w:rsidR="00BB3E1B">
        <w:t>Este bastidor garantiza</w:t>
      </w:r>
      <w:r>
        <w:t xml:space="preserve"> el funcionamiento sin problemas, aumenta la seguridad operativa y, de este modo, proporciona una larga vida útil del sistema de extrusión.</w:t>
      </w:r>
    </w:p>
    <w:p w:rsidR="003232F6" w:rsidRPr="003232F6" w:rsidRDefault="003232F6" w:rsidP="003232F6">
      <w:pPr>
        <w:spacing w:line="360" w:lineRule="auto"/>
      </w:pPr>
    </w:p>
    <w:p w:rsidR="003232F6" w:rsidRDefault="003232F6" w:rsidP="003232F6">
      <w:pPr>
        <w:spacing w:line="360" w:lineRule="auto"/>
        <w:rPr>
          <w:b/>
          <w:bCs/>
        </w:rPr>
      </w:pPr>
      <w:r>
        <w:rPr>
          <w:b/>
          <w:bCs/>
        </w:rPr>
        <w:t>STS Mc</w:t>
      </w:r>
      <w:r>
        <w:rPr>
          <w:b/>
          <w:bCs/>
          <w:vertAlign w:val="superscript"/>
        </w:rPr>
        <w:t>11</w:t>
      </w:r>
      <w:r>
        <w:rPr>
          <w:b/>
          <w:bCs/>
        </w:rPr>
        <w:t xml:space="preserve"> especial para masterbatch de colores</w:t>
      </w:r>
    </w:p>
    <w:p w:rsidR="00C34D6B" w:rsidRDefault="00C34D6B" w:rsidP="008E020B">
      <w:pPr>
        <w:spacing w:line="360" w:lineRule="auto"/>
      </w:pPr>
      <w:r>
        <w:t>La preparación de masterbatch de colores impone altas exigencias al proceso de preparación de</w:t>
      </w:r>
      <w:r w:rsidR="00BB3E1B">
        <w:t>l</w:t>
      </w:r>
      <w:r>
        <w:t xml:space="preserve"> compuesto. Para obtener la óptima calidad del producto, las partes de pigmentos o </w:t>
      </w:r>
      <w:r w:rsidR="004B4454" w:rsidRPr="008E020B">
        <w:t>los</w:t>
      </w:r>
      <w:r w:rsidR="004B4454">
        <w:rPr>
          <w:color w:val="FF0000"/>
        </w:rPr>
        <w:t xml:space="preserve"> </w:t>
      </w:r>
      <w:r>
        <w:t>aditivos tienen que incorp</w:t>
      </w:r>
      <w:r w:rsidRPr="00C27E04">
        <w:t xml:space="preserve">orarse </w:t>
      </w:r>
      <w:r w:rsidR="008E020B" w:rsidRPr="00C27E04">
        <w:t>de</w:t>
      </w:r>
      <w:r w:rsidRPr="00C27E04">
        <w:t xml:space="preserve"> forma </w:t>
      </w:r>
      <w:r w:rsidR="008E020B" w:rsidRPr="00C27E04">
        <w:t>totalmente</w:t>
      </w:r>
      <w:r w:rsidRPr="00C27E04">
        <w:t xml:space="preserve"> homog</w:t>
      </w:r>
      <w:r>
        <w:t>énea en el polímero base. Debido a las excelentes prop</w:t>
      </w:r>
      <w:r w:rsidRPr="00C27E04">
        <w:t xml:space="preserve">iedades de mezcla, </w:t>
      </w:r>
      <w:r w:rsidR="004B4454" w:rsidRPr="00C27E04">
        <w:t xml:space="preserve">a </w:t>
      </w:r>
      <w:r w:rsidRPr="00C27E04">
        <w:t xml:space="preserve">su tratamiento cuidadoso del producto y </w:t>
      </w:r>
      <w:r w:rsidR="004B4454" w:rsidRPr="00C27E04">
        <w:t xml:space="preserve">a </w:t>
      </w:r>
      <w:r w:rsidRPr="00C27E04">
        <w:t xml:space="preserve">la gran facilidad de limpieza, las extrusoras de doble </w:t>
      </w:r>
      <w:r w:rsidR="008112E9" w:rsidRPr="00C27E04">
        <w:t>husillo</w:t>
      </w:r>
      <w:r w:rsidRPr="00C27E04">
        <w:t xml:space="preserve"> corro</w:t>
      </w:r>
      <w:r>
        <w:t xml:space="preserve">tantes son particularmente apropiadas para esta tarea de </w:t>
      </w:r>
      <w:r w:rsidR="007119E4">
        <w:t>compounding</w:t>
      </w:r>
      <w:r>
        <w:t xml:space="preserve">. </w:t>
      </w:r>
    </w:p>
    <w:p w:rsidR="00C34D6B" w:rsidRPr="00C34D6B" w:rsidRDefault="00C34D6B" w:rsidP="00C34D6B">
      <w:pPr>
        <w:spacing w:line="360" w:lineRule="auto"/>
      </w:pPr>
    </w:p>
    <w:p w:rsidR="00FB528C" w:rsidRPr="00C27E04" w:rsidRDefault="003232F6" w:rsidP="00C27E04">
      <w:pPr>
        <w:spacing w:line="360" w:lineRule="auto"/>
        <w:rPr>
          <w:bCs/>
        </w:rPr>
      </w:pPr>
      <w:r>
        <w:t>La extrusora STS 35 Mc</w:t>
      </w:r>
      <w:r>
        <w:rPr>
          <w:vertAlign w:val="superscript"/>
        </w:rPr>
        <w:t>11</w:t>
      </w:r>
      <w:r>
        <w:t xml:space="preserve"> </w:t>
      </w:r>
      <w:r w:rsidR="00BB3E1B">
        <w:t>mostrada</w:t>
      </w:r>
      <w:r>
        <w:t xml:space="preserve"> en la feria K ha sido concebida para la fabricación de masterbatch de colores. Coperion presenta la extrusora con un nuevo cabezal de extrusión desarrollado especialmente para la preparación de masterbatch de colores, el cual permite un flujo de los filamentos homogéne</w:t>
      </w:r>
      <w:r w:rsidR="00C27E04">
        <w:t xml:space="preserve">o </w:t>
      </w:r>
      <w:r w:rsidR="005757D0" w:rsidRPr="00C27E04">
        <w:rPr>
          <w:bCs/>
        </w:rPr>
        <w:t>con pocas zonas muertas.</w:t>
      </w:r>
    </w:p>
    <w:p w:rsidR="00FB528C" w:rsidRPr="00C27E04" w:rsidRDefault="00FB528C" w:rsidP="00FB528C">
      <w:pPr>
        <w:spacing w:line="360" w:lineRule="auto"/>
        <w:rPr>
          <w:bCs/>
        </w:rPr>
      </w:pPr>
    </w:p>
    <w:p w:rsidR="003232F6" w:rsidRDefault="003232F6" w:rsidP="005757D0">
      <w:pPr>
        <w:spacing w:line="360" w:lineRule="auto"/>
      </w:pPr>
      <w:r>
        <w:t>La extrusora de do</w:t>
      </w:r>
      <w:r w:rsidRPr="00C27E04">
        <w:t xml:space="preserve">ble </w:t>
      </w:r>
      <w:r w:rsidR="00064E48" w:rsidRPr="00C27E04">
        <w:t xml:space="preserve">husillo </w:t>
      </w:r>
      <w:r w:rsidRPr="00C27E04">
        <w:t>está</w:t>
      </w:r>
      <w:r>
        <w:t xml:space="preserve"> equipada con el sistema de mando CSpro basic de fácil manejo, con el cual Coperion ha estado equipando sus extrusoras de alto rendimiento ZSK desde 2010. A lo largo de los años, CSpro basic ha demostrado ser un sistema de mando fiable y poco complicado. Para la dosificación sencilla y precisa de los pigmentos, la STS 35 Mc</w:t>
      </w:r>
      <w:r>
        <w:rPr>
          <w:vertAlign w:val="superscript"/>
        </w:rPr>
        <w:t>11</w:t>
      </w:r>
      <w:r>
        <w:t xml:space="preserve"> está equipada con u</w:t>
      </w:r>
      <w:r w:rsidRPr="00C27E04">
        <w:t xml:space="preserve">na </w:t>
      </w:r>
      <w:r w:rsidR="00E12FA7" w:rsidRPr="00C27E04">
        <w:t>báscula</w:t>
      </w:r>
      <w:r w:rsidRPr="00C27E04">
        <w:t xml:space="preserve"> de dosificación de doble </w:t>
      </w:r>
      <w:r w:rsidR="00064E48" w:rsidRPr="00C27E04">
        <w:t>husillo</w:t>
      </w:r>
      <w:r w:rsidR="00E12FA7" w:rsidRPr="00C27E04">
        <w:t xml:space="preserve"> </w:t>
      </w:r>
      <w:r w:rsidR="004B4454" w:rsidRPr="00C27E04">
        <w:t>T</w:t>
      </w:r>
      <w:r w:rsidRPr="00C27E04">
        <w:t xml:space="preserve">35 </w:t>
      </w:r>
      <w:r>
        <w:t>de Coperion K-Tron. Ésta logra rendimientos de dosificación de 1,25 a 2.500 dm³/h y es perfecta para polvo o materiales difíciles de dosificar o pegajosos. La dosifica</w:t>
      </w:r>
      <w:r w:rsidRPr="00C27E04">
        <w:t>ción está instalada en un</w:t>
      </w:r>
      <w:r w:rsidR="005757D0" w:rsidRPr="00C27E04">
        <w:t>a</w:t>
      </w:r>
      <w:r w:rsidRPr="00C27E04">
        <w:t xml:space="preserve"> </w:t>
      </w:r>
      <w:r w:rsidR="005757D0" w:rsidRPr="00C27E04">
        <w:t>plataforma</w:t>
      </w:r>
      <w:r w:rsidRPr="00C27E04">
        <w:t xml:space="preserve"> giratori</w:t>
      </w:r>
      <w:r w:rsidR="005757D0" w:rsidRPr="00C27E04">
        <w:t>a</w:t>
      </w:r>
      <w:r w:rsidRPr="00C27E04">
        <w:t xml:space="preserve"> encima de</w:t>
      </w:r>
      <w:r w:rsidR="005757D0" w:rsidRPr="00C27E04">
        <w:t>l reductor</w:t>
      </w:r>
      <w:r w:rsidRPr="00C27E04">
        <w:t xml:space="preserve"> y, de este modo, p</w:t>
      </w:r>
      <w:r>
        <w:t xml:space="preserve">ermite un manejo sencillo y versátil, </w:t>
      </w:r>
      <w:r w:rsidR="00BB3E1B">
        <w:t>un buen acceso</w:t>
      </w:r>
      <w:r>
        <w:t xml:space="preserve"> y, por consiguiente, una rápida limpieza. </w:t>
      </w:r>
    </w:p>
    <w:p w:rsidR="00F87078" w:rsidRDefault="00F87078" w:rsidP="00F87078">
      <w:pPr>
        <w:spacing w:line="360" w:lineRule="auto"/>
      </w:pPr>
    </w:p>
    <w:p w:rsidR="00E64A92" w:rsidRDefault="00E64A92" w:rsidP="00F87078">
      <w:pPr>
        <w:spacing w:line="360" w:lineRule="auto"/>
      </w:pPr>
    </w:p>
    <w:p w:rsidR="00E64A92" w:rsidRDefault="00E64A92" w:rsidP="00F87078">
      <w:pPr>
        <w:spacing w:line="360" w:lineRule="auto"/>
      </w:pPr>
    </w:p>
    <w:p w:rsidR="00E64A92" w:rsidRDefault="00E64A92" w:rsidP="00F87078">
      <w:pPr>
        <w:spacing w:line="360" w:lineRule="auto"/>
      </w:pPr>
    </w:p>
    <w:p w:rsidR="00F87078" w:rsidRPr="003232F6" w:rsidRDefault="007119E4" w:rsidP="007119E4">
      <w:pPr>
        <w:spacing w:line="240" w:lineRule="atLeast"/>
      </w:pPr>
      <w:r>
        <w:rPr>
          <w:sz w:val="20"/>
          <w:lang w:val="es-ES_tradnl"/>
        </w:rPr>
        <w:lastRenderedPageBreak/>
        <w:t>Coperion (</w:t>
      </w:r>
      <w:hyperlink r:id="rId10" w:history="1">
        <w:r>
          <w:rPr>
            <w:rStyle w:val="Hyperlink"/>
            <w:sz w:val="20"/>
            <w:lang w:val="es-ES_tradnl"/>
          </w:rPr>
          <w:t>www.coperion.com</w:t>
        </w:r>
      </w:hyperlink>
      <w:r>
        <w:rPr>
          <w:sz w:val="20"/>
          <w:lang w:val="es-ES_tradnl"/>
        </w:rPr>
        <w:t xml:space="preserve">) es una empresa líder en el mercado internacional y en la tecnología de sistemas de compounding, sistemas de dosificación, instalaciones para productos a granel y servicios. Coperion diseña, desarrolla, fabrica y asiste instalaciones, así como máquinas y componentes para las industrias del plástico, química, farmacéutica, alimentación y mineral. Coperion emplea 2500 trabajadores en todo el mundo en sus cuatro divisiones de Compounding </w:t>
      </w:r>
      <w:r w:rsidRPr="00E12FA7">
        <w:rPr>
          <w:sz w:val="20"/>
          <w:lang w:val="es-ES_tradnl"/>
        </w:rPr>
        <w:t xml:space="preserve">&amp; </w:t>
      </w:r>
      <w:r>
        <w:rPr>
          <w:sz w:val="20"/>
          <w:lang w:val="es-ES_tradnl"/>
        </w:rPr>
        <w:t xml:space="preserve">Extrusión, Equipos </w:t>
      </w:r>
      <w:r w:rsidRPr="00E12FA7">
        <w:rPr>
          <w:sz w:val="20"/>
          <w:lang w:val="es-ES_tradnl"/>
        </w:rPr>
        <w:t xml:space="preserve">&amp; </w:t>
      </w:r>
      <w:r>
        <w:rPr>
          <w:sz w:val="20"/>
          <w:lang w:val="es-ES_tradnl"/>
        </w:rPr>
        <w:t xml:space="preserve">Sistemas, Materials Handling y Service, así </w:t>
      </w:r>
      <w:r w:rsidRPr="00E12FA7">
        <w:rPr>
          <w:sz w:val="20"/>
          <w:lang w:val="es-ES_tradnl"/>
        </w:rPr>
        <w:t xml:space="preserve">como casi 40 compañías </w:t>
      </w:r>
      <w:r>
        <w:rPr>
          <w:sz w:val="20"/>
          <w:lang w:val="es-ES_tradnl"/>
        </w:rPr>
        <w:t>de venta y servicios.</w:t>
      </w:r>
    </w:p>
    <w:p w:rsidR="0055265E" w:rsidRDefault="0055265E" w:rsidP="0055265E">
      <w:pPr>
        <w:tabs>
          <w:tab w:val="left" w:pos="90"/>
        </w:tabs>
        <w:snapToGrid w:val="0"/>
        <w:rPr>
          <w:rFonts w:cs="Arial"/>
          <w:sz w:val="20"/>
        </w:rPr>
      </w:pPr>
    </w:p>
    <w:p w:rsidR="005827E5" w:rsidRDefault="005827E5" w:rsidP="005827E5">
      <w:pPr>
        <w:pStyle w:val="Trennung"/>
        <w:spacing w:before="480" w:after="480"/>
      </w:pPr>
      <w:r>
        <w:t></w:t>
      </w:r>
      <w:r>
        <w:t></w:t>
      </w:r>
      <w:r>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Estimados colegas: </w:t>
      </w:r>
      <w:r>
        <w:br/>
        <w:t xml:space="preserve">Encontrarán este </w:t>
      </w:r>
      <w:r>
        <w:rPr>
          <w:u w:val="single"/>
        </w:rPr>
        <w:t>comunicado de prensa en alemán e inglés</w:t>
      </w:r>
      <w:r>
        <w:t xml:space="preserve"> y </w:t>
      </w:r>
      <w:r>
        <w:rPr>
          <w:u w:val="single"/>
        </w:rPr>
        <w:br/>
        <w:t>las imágenes de color en calidad imprimible</w:t>
      </w:r>
      <w:r>
        <w:t xml:space="preserve"> para su descarga en Internet en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E17602" w:rsidRPr="00E12FA7" w:rsidRDefault="00E17602" w:rsidP="00C27E04">
      <w:pPr>
        <w:pStyle w:val="Beleg"/>
        <w:spacing w:before="360"/>
        <w:rPr>
          <w:color w:val="FF0000"/>
        </w:rPr>
      </w:pPr>
      <w:r>
        <w:t>Contacto con la redacción</w:t>
      </w:r>
      <w:r w:rsidR="00E12FA7">
        <w:t>:</w:t>
      </w:r>
      <w:r>
        <w:t xml:space="preserve"> </w:t>
      </w:r>
    </w:p>
    <w:p w:rsidR="00E17602" w:rsidRDefault="00E17602" w:rsidP="00950294">
      <w:pPr>
        <w:pStyle w:val="Konsens"/>
        <w:spacing w:before="120"/>
        <w:rPr>
          <w:szCs w:val="22"/>
        </w:rPr>
      </w:pPr>
      <w:r w:rsidRPr="0087655C">
        <w:rPr>
          <w:lang w:val="en-US"/>
        </w:rPr>
        <w:t xml:space="preserve">Dr. Jörg Wolters,  KONSENS Public Relations GmbH &amp; Co. </w:t>
      </w:r>
      <w:r>
        <w:t>KG,</w:t>
      </w:r>
      <w:r>
        <w:br/>
        <w:t>Hans-Kudlich-Straße 25,  64823 Groß-Umstadt/Alemania</w:t>
      </w:r>
      <w:r>
        <w:br/>
        <w:t>Tel.:+49 (0)60 78/93 63-0,  Fax: +49 (0) 60 78/93 63-20</w:t>
      </w:r>
      <w:r>
        <w:br/>
        <w:t xml:space="preserve">Correo electrónico:  mail@konsens.de,  Internet:  </w:t>
      </w:r>
      <w:hyperlink r:id="rId11" w:history="1">
        <w:r>
          <w:rPr>
            <w:rStyle w:val="Hyperlink"/>
          </w:rPr>
          <w:t>www.konsens.de</w:t>
        </w:r>
      </w:hyperlink>
    </w:p>
    <w:p w:rsidR="00F74CF8" w:rsidRDefault="00F74CF8">
      <w:pPr>
        <w:pStyle w:val="bild"/>
      </w:pPr>
    </w:p>
    <w:p w:rsidR="00347781" w:rsidRDefault="00347781" w:rsidP="00347781">
      <w:pPr>
        <w:pStyle w:val="bild"/>
        <w:spacing w:after="120"/>
      </w:pPr>
    </w:p>
    <w:p w:rsidR="00BC18E4" w:rsidRDefault="00BC18E4" w:rsidP="00347781">
      <w:pPr>
        <w:pStyle w:val="bild"/>
        <w:spacing w:after="120"/>
      </w:pPr>
      <w:bookmarkStart w:id="7" w:name="_GoBack"/>
      <w:bookmarkEnd w:id="7"/>
    </w:p>
    <w:p w:rsidR="00793B1E" w:rsidRDefault="00204A9B" w:rsidP="00204A9B">
      <w:pPr>
        <w:pStyle w:val="bild"/>
        <w:spacing w:after="120"/>
      </w:pPr>
      <w:r>
        <w:t>El perfeccionamiento de la STS Mc</w:t>
      </w:r>
      <w:r>
        <w:rPr>
          <w:vertAlign w:val="superscript"/>
        </w:rPr>
        <w:t>11</w:t>
      </w:r>
      <w:r>
        <w:t xml:space="preserve"> mejora la seguridad operativa y simplifica el trabajo en la máquina</w:t>
      </w:r>
    </w:p>
    <w:p w:rsidR="00F74CF8" w:rsidRDefault="007B57D1" w:rsidP="00533BDE">
      <w:pPr>
        <w:tabs>
          <w:tab w:val="left" w:pos="90"/>
        </w:tabs>
        <w:snapToGrid w:val="0"/>
        <w:spacing w:line="360" w:lineRule="auto"/>
        <w:rPr>
          <w:i/>
          <w:iCs/>
        </w:rPr>
      </w:pPr>
      <w:r>
        <w:rPr>
          <w:i/>
          <w:iCs/>
          <w:szCs w:val="22"/>
        </w:rPr>
        <w:t xml:space="preserve">Imagen: </w:t>
      </w:r>
      <w:r>
        <w:rPr>
          <w:i/>
          <w:iCs/>
        </w:rPr>
        <w:t>Coperion, Stuttgart/Alemania</w:t>
      </w:r>
    </w:p>
    <w:sectPr w:rsidR="00F74CF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2A" w:rsidRDefault="00F6172A">
      <w:r>
        <w:separator/>
      </w:r>
    </w:p>
  </w:endnote>
  <w:endnote w:type="continuationSeparator" w:id="0">
    <w:p w:rsidR="00F6172A" w:rsidRDefault="00F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sz w:val="14"/>
              <w:szCs w:val="14"/>
            </w:rPr>
            <w:t xml:space="preserve">Página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A74DD">
            <w:rPr>
              <w:rFonts w:cs="Arial"/>
              <w:noProof/>
              <w:sz w:val="14"/>
              <w:szCs w:val="14"/>
            </w:rPr>
            <w:t>3</w:t>
          </w:r>
          <w:r>
            <w:rPr>
              <w:rFonts w:cs="Arial"/>
              <w:sz w:val="14"/>
              <w:szCs w:val="14"/>
            </w:rPr>
            <w:fldChar w:fldCharType="end"/>
          </w:r>
          <w:r>
            <w:rPr>
              <w:sz w:val="14"/>
              <w:szCs w:val="14"/>
            </w:rPr>
            <w:t xml:space="preserve"> de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A74DD">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2A" w:rsidRDefault="00F6172A">
      <w:r>
        <w:separator/>
      </w:r>
    </w:p>
  </w:footnote>
  <w:footnote w:type="continuationSeparator" w:id="0">
    <w:p w:rsidR="00F6172A" w:rsidRDefault="00F6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val="de-DE" w:eastAsia="zh-CN"/>
            </w:rPr>
            <w:drawing>
              <wp:inline distT="0" distB="0" distL="0" distR="0" wp14:anchorId="0DAC86B6" wp14:editId="2EB8AF50">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7E2A5691" wp14:editId="3947F5F5">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C1231C" w:rsidP="009B2613">
          <w:pPr>
            <w:pStyle w:val="Kopfzeile"/>
            <w:widowControl w:val="0"/>
          </w:pPr>
          <w:bookmarkStart w:id="8" w:name="HeaderPage2Date"/>
          <w:bookmarkEnd w:id="8"/>
          <w:r>
            <w:t>Septiembre de 2016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val="de-DE" w:eastAsia="zh-CN"/>
            </w:rPr>
            <w:drawing>
              <wp:inline distT="0" distB="0" distL="0" distR="0" wp14:anchorId="5DD5D0A9" wp14:editId="6EB2DBF4">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5EAD0372" wp14:editId="2E6A0428">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activeWritingStyle w:appName="MSWord" w:lang="de-DE" w:vendorID="64" w:dllVersion="131078" w:nlCheck="1" w:checkStyle="0"/>
  <w:activeWritingStyle w:appName="MSWord" w:lang="en-US" w:vendorID="64" w:dllVersion="131078" w:nlCheck="1" w:checkStyle="0"/>
  <w:activeWritingStyle w:appName="MSWord" w:lang="de-CH" w:vendorID="64" w:dllVersion="131078" w:nlCheck="1" w:checkStyle="1"/>
  <w:activeWritingStyle w:appName="MSWord" w:lang="es-ES" w:vendorID="64" w:dllVersion="131078" w:nlCheck="1" w:checkStyle="0"/>
  <w:activeWritingStyle w:appName="MSWord" w:lang="es-ES_tradnl" w:vendorID="64" w:dllVersion="131078"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1AFD"/>
    <w:rsid w:val="00013181"/>
    <w:rsid w:val="00013520"/>
    <w:rsid w:val="00015D71"/>
    <w:rsid w:val="000165CC"/>
    <w:rsid w:val="00024466"/>
    <w:rsid w:val="000259B4"/>
    <w:rsid w:val="00041474"/>
    <w:rsid w:val="000414AD"/>
    <w:rsid w:val="00056F5E"/>
    <w:rsid w:val="00063679"/>
    <w:rsid w:val="00064E48"/>
    <w:rsid w:val="00076734"/>
    <w:rsid w:val="000800F8"/>
    <w:rsid w:val="000830F6"/>
    <w:rsid w:val="000836F6"/>
    <w:rsid w:val="00083D37"/>
    <w:rsid w:val="00084342"/>
    <w:rsid w:val="00091794"/>
    <w:rsid w:val="0009667F"/>
    <w:rsid w:val="000975A9"/>
    <w:rsid w:val="00097A01"/>
    <w:rsid w:val="000A6757"/>
    <w:rsid w:val="000B1D8F"/>
    <w:rsid w:val="000B2963"/>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744"/>
    <w:rsid w:val="0015708A"/>
    <w:rsid w:val="0016025B"/>
    <w:rsid w:val="001608CE"/>
    <w:rsid w:val="00163364"/>
    <w:rsid w:val="001660F7"/>
    <w:rsid w:val="001746AE"/>
    <w:rsid w:val="00176035"/>
    <w:rsid w:val="00177894"/>
    <w:rsid w:val="0018701F"/>
    <w:rsid w:val="001905C7"/>
    <w:rsid w:val="001935D6"/>
    <w:rsid w:val="001A111A"/>
    <w:rsid w:val="001A1DDE"/>
    <w:rsid w:val="001B691E"/>
    <w:rsid w:val="001C47CF"/>
    <w:rsid w:val="001C4E6D"/>
    <w:rsid w:val="001D4626"/>
    <w:rsid w:val="001E75B5"/>
    <w:rsid w:val="001F158F"/>
    <w:rsid w:val="001F1628"/>
    <w:rsid w:val="001F2299"/>
    <w:rsid w:val="001F26CD"/>
    <w:rsid w:val="001F276F"/>
    <w:rsid w:val="001F3A92"/>
    <w:rsid w:val="0020059D"/>
    <w:rsid w:val="00204A9B"/>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6BA5"/>
    <w:rsid w:val="002D7ED6"/>
    <w:rsid w:val="002E36AB"/>
    <w:rsid w:val="002F3679"/>
    <w:rsid w:val="002F7BFA"/>
    <w:rsid w:val="003129F8"/>
    <w:rsid w:val="00317FA1"/>
    <w:rsid w:val="00321A34"/>
    <w:rsid w:val="003232F6"/>
    <w:rsid w:val="00325BA5"/>
    <w:rsid w:val="003348DA"/>
    <w:rsid w:val="00336917"/>
    <w:rsid w:val="00346A55"/>
    <w:rsid w:val="00347781"/>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2B95"/>
    <w:rsid w:val="003C5309"/>
    <w:rsid w:val="003C53D6"/>
    <w:rsid w:val="003E04D7"/>
    <w:rsid w:val="003E431B"/>
    <w:rsid w:val="003F2456"/>
    <w:rsid w:val="003F55C5"/>
    <w:rsid w:val="00400E4D"/>
    <w:rsid w:val="0041481E"/>
    <w:rsid w:val="00414927"/>
    <w:rsid w:val="00422823"/>
    <w:rsid w:val="00423AC4"/>
    <w:rsid w:val="004331C2"/>
    <w:rsid w:val="00433DD3"/>
    <w:rsid w:val="004627FF"/>
    <w:rsid w:val="004677F2"/>
    <w:rsid w:val="00471C40"/>
    <w:rsid w:val="0047523A"/>
    <w:rsid w:val="00476D75"/>
    <w:rsid w:val="00480DF1"/>
    <w:rsid w:val="00482058"/>
    <w:rsid w:val="00487260"/>
    <w:rsid w:val="004906C7"/>
    <w:rsid w:val="004956A1"/>
    <w:rsid w:val="004A23CA"/>
    <w:rsid w:val="004B4454"/>
    <w:rsid w:val="004C22F6"/>
    <w:rsid w:val="004C459F"/>
    <w:rsid w:val="004C74CB"/>
    <w:rsid w:val="004D1CB1"/>
    <w:rsid w:val="004D24CA"/>
    <w:rsid w:val="004D5D1D"/>
    <w:rsid w:val="004D6796"/>
    <w:rsid w:val="004D70CC"/>
    <w:rsid w:val="004E3C25"/>
    <w:rsid w:val="004E5B26"/>
    <w:rsid w:val="004F7515"/>
    <w:rsid w:val="0050103D"/>
    <w:rsid w:val="00502D0D"/>
    <w:rsid w:val="00507D7C"/>
    <w:rsid w:val="00511E74"/>
    <w:rsid w:val="0051360C"/>
    <w:rsid w:val="00526B72"/>
    <w:rsid w:val="00533BDE"/>
    <w:rsid w:val="00546006"/>
    <w:rsid w:val="0055265E"/>
    <w:rsid w:val="0055295E"/>
    <w:rsid w:val="0055681B"/>
    <w:rsid w:val="00563A92"/>
    <w:rsid w:val="005651E0"/>
    <w:rsid w:val="005757D0"/>
    <w:rsid w:val="00577A4B"/>
    <w:rsid w:val="00580959"/>
    <w:rsid w:val="00580EB6"/>
    <w:rsid w:val="005827E5"/>
    <w:rsid w:val="005857DA"/>
    <w:rsid w:val="0059012D"/>
    <w:rsid w:val="005913A5"/>
    <w:rsid w:val="005A71B6"/>
    <w:rsid w:val="005B11E3"/>
    <w:rsid w:val="005B4C73"/>
    <w:rsid w:val="005B799A"/>
    <w:rsid w:val="005E6BCC"/>
    <w:rsid w:val="005E6C16"/>
    <w:rsid w:val="005F353A"/>
    <w:rsid w:val="005F48A1"/>
    <w:rsid w:val="00613BF2"/>
    <w:rsid w:val="00614866"/>
    <w:rsid w:val="00616C07"/>
    <w:rsid w:val="00631971"/>
    <w:rsid w:val="00633635"/>
    <w:rsid w:val="006340F8"/>
    <w:rsid w:val="00635843"/>
    <w:rsid w:val="00647CC8"/>
    <w:rsid w:val="00652F66"/>
    <w:rsid w:val="00660C37"/>
    <w:rsid w:val="00672CCE"/>
    <w:rsid w:val="0067672F"/>
    <w:rsid w:val="00681B49"/>
    <w:rsid w:val="00684F5C"/>
    <w:rsid w:val="006854E5"/>
    <w:rsid w:val="00690B50"/>
    <w:rsid w:val="00693BE1"/>
    <w:rsid w:val="006953FE"/>
    <w:rsid w:val="006958C6"/>
    <w:rsid w:val="006A48D1"/>
    <w:rsid w:val="006B3825"/>
    <w:rsid w:val="006B51F8"/>
    <w:rsid w:val="006B5684"/>
    <w:rsid w:val="006C013C"/>
    <w:rsid w:val="006C39FC"/>
    <w:rsid w:val="006C3BB4"/>
    <w:rsid w:val="006C5029"/>
    <w:rsid w:val="006D0D37"/>
    <w:rsid w:val="006D7F6F"/>
    <w:rsid w:val="006F2A24"/>
    <w:rsid w:val="007119E4"/>
    <w:rsid w:val="007119FD"/>
    <w:rsid w:val="0072115C"/>
    <w:rsid w:val="00730268"/>
    <w:rsid w:val="00731773"/>
    <w:rsid w:val="00731A3A"/>
    <w:rsid w:val="00752D36"/>
    <w:rsid w:val="007537F8"/>
    <w:rsid w:val="00761BD8"/>
    <w:rsid w:val="00763374"/>
    <w:rsid w:val="00773196"/>
    <w:rsid w:val="00774270"/>
    <w:rsid w:val="0077573B"/>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12E9"/>
    <w:rsid w:val="00815FC2"/>
    <w:rsid w:val="00820308"/>
    <w:rsid w:val="00820774"/>
    <w:rsid w:val="008213C1"/>
    <w:rsid w:val="008215A6"/>
    <w:rsid w:val="00827E8D"/>
    <w:rsid w:val="00834567"/>
    <w:rsid w:val="0083636E"/>
    <w:rsid w:val="00844839"/>
    <w:rsid w:val="00845CD6"/>
    <w:rsid w:val="00855AD0"/>
    <w:rsid w:val="00862A5B"/>
    <w:rsid w:val="00862D3E"/>
    <w:rsid w:val="00867528"/>
    <w:rsid w:val="0086794F"/>
    <w:rsid w:val="00871000"/>
    <w:rsid w:val="0087655C"/>
    <w:rsid w:val="0087717B"/>
    <w:rsid w:val="00877E9A"/>
    <w:rsid w:val="00881CE0"/>
    <w:rsid w:val="008914E5"/>
    <w:rsid w:val="00892A79"/>
    <w:rsid w:val="00893A3B"/>
    <w:rsid w:val="00894094"/>
    <w:rsid w:val="008959F6"/>
    <w:rsid w:val="008A1EFE"/>
    <w:rsid w:val="008B1D6D"/>
    <w:rsid w:val="008B4C8C"/>
    <w:rsid w:val="008B52FE"/>
    <w:rsid w:val="008B6E88"/>
    <w:rsid w:val="008B7140"/>
    <w:rsid w:val="008C02EB"/>
    <w:rsid w:val="008C1CF9"/>
    <w:rsid w:val="008C232B"/>
    <w:rsid w:val="008C6C1F"/>
    <w:rsid w:val="008C7206"/>
    <w:rsid w:val="008E020B"/>
    <w:rsid w:val="008E0230"/>
    <w:rsid w:val="008E7C0B"/>
    <w:rsid w:val="008F1230"/>
    <w:rsid w:val="008F3B8E"/>
    <w:rsid w:val="008F3DAB"/>
    <w:rsid w:val="008F61C3"/>
    <w:rsid w:val="008F7B77"/>
    <w:rsid w:val="00900442"/>
    <w:rsid w:val="00900F32"/>
    <w:rsid w:val="0090257A"/>
    <w:rsid w:val="00903160"/>
    <w:rsid w:val="009075FE"/>
    <w:rsid w:val="0091485A"/>
    <w:rsid w:val="00916052"/>
    <w:rsid w:val="009179AE"/>
    <w:rsid w:val="0092058A"/>
    <w:rsid w:val="00924D4A"/>
    <w:rsid w:val="009365B2"/>
    <w:rsid w:val="00936B4D"/>
    <w:rsid w:val="0093787D"/>
    <w:rsid w:val="00941023"/>
    <w:rsid w:val="00941F2F"/>
    <w:rsid w:val="00942802"/>
    <w:rsid w:val="00943BA6"/>
    <w:rsid w:val="00944AE9"/>
    <w:rsid w:val="00950294"/>
    <w:rsid w:val="00953BA6"/>
    <w:rsid w:val="00956BEA"/>
    <w:rsid w:val="0096354A"/>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14C46"/>
    <w:rsid w:val="00A41D17"/>
    <w:rsid w:val="00A52AA1"/>
    <w:rsid w:val="00A67CD6"/>
    <w:rsid w:val="00A7706A"/>
    <w:rsid w:val="00A84FD5"/>
    <w:rsid w:val="00A857FF"/>
    <w:rsid w:val="00AA4411"/>
    <w:rsid w:val="00AA6C5C"/>
    <w:rsid w:val="00AC0D11"/>
    <w:rsid w:val="00AC53C5"/>
    <w:rsid w:val="00AC7F56"/>
    <w:rsid w:val="00AD01B5"/>
    <w:rsid w:val="00AD4BB7"/>
    <w:rsid w:val="00AD7D5F"/>
    <w:rsid w:val="00AE01DB"/>
    <w:rsid w:val="00AE0E4A"/>
    <w:rsid w:val="00AE2700"/>
    <w:rsid w:val="00AE5C2F"/>
    <w:rsid w:val="00AF1500"/>
    <w:rsid w:val="00AF22C0"/>
    <w:rsid w:val="00AF56C2"/>
    <w:rsid w:val="00AF7CE2"/>
    <w:rsid w:val="00AF7CE4"/>
    <w:rsid w:val="00B05076"/>
    <w:rsid w:val="00B101E0"/>
    <w:rsid w:val="00B172B6"/>
    <w:rsid w:val="00B20A0F"/>
    <w:rsid w:val="00B20B57"/>
    <w:rsid w:val="00B22064"/>
    <w:rsid w:val="00B234F4"/>
    <w:rsid w:val="00B30D8F"/>
    <w:rsid w:val="00B34B07"/>
    <w:rsid w:val="00B36889"/>
    <w:rsid w:val="00B379D4"/>
    <w:rsid w:val="00B45593"/>
    <w:rsid w:val="00B46B7C"/>
    <w:rsid w:val="00B47F37"/>
    <w:rsid w:val="00B5422D"/>
    <w:rsid w:val="00B54622"/>
    <w:rsid w:val="00B6010A"/>
    <w:rsid w:val="00B6041E"/>
    <w:rsid w:val="00B676D0"/>
    <w:rsid w:val="00B77EEC"/>
    <w:rsid w:val="00B90B8D"/>
    <w:rsid w:val="00B9189F"/>
    <w:rsid w:val="00B93353"/>
    <w:rsid w:val="00B95FD8"/>
    <w:rsid w:val="00BA1C60"/>
    <w:rsid w:val="00BA2D3F"/>
    <w:rsid w:val="00BA36BB"/>
    <w:rsid w:val="00BA42E4"/>
    <w:rsid w:val="00BA498E"/>
    <w:rsid w:val="00BA61BC"/>
    <w:rsid w:val="00BA69E7"/>
    <w:rsid w:val="00BB3E1B"/>
    <w:rsid w:val="00BB5534"/>
    <w:rsid w:val="00BB64B1"/>
    <w:rsid w:val="00BB73C1"/>
    <w:rsid w:val="00BC077E"/>
    <w:rsid w:val="00BC18E4"/>
    <w:rsid w:val="00BC482D"/>
    <w:rsid w:val="00BC59C5"/>
    <w:rsid w:val="00BC6E17"/>
    <w:rsid w:val="00BD4EE5"/>
    <w:rsid w:val="00BD6084"/>
    <w:rsid w:val="00BD73CF"/>
    <w:rsid w:val="00BE14C9"/>
    <w:rsid w:val="00BF0FAB"/>
    <w:rsid w:val="00BF14B0"/>
    <w:rsid w:val="00BF1C55"/>
    <w:rsid w:val="00BF270C"/>
    <w:rsid w:val="00BF4CDA"/>
    <w:rsid w:val="00BF54B4"/>
    <w:rsid w:val="00BF7A93"/>
    <w:rsid w:val="00C01381"/>
    <w:rsid w:val="00C03CC6"/>
    <w:rsid w:val="00C05517"/>
    <w:rsid w:val="00C06C63"/>
    <w:rsid w:val="00C06E50"/>
    <w:rsid w:val="00C078A7"/>
    <w:rsid w:val="00C11482"/>
    <w:rsid w:val="00C1231C"/>
    <w:rsid w:val="00C15ED4"/>
    <w:rsid w:val="00C2185B"/>
    <w:rsid w:val="00C2411D"/>
    <w:rsid w:val="00C27E04"/>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00FE"/>
    <w:rsid w:val="00CA12A6"/>
    <w:rsid w:val="00CA1CE7"/>
    <w:rsid w:val="00CA2492"/>
    <w:rsid w:val="00CB316A"/>
    <w:rsid w:val="00CB4192"/>
    <w:rsid w:val="00CB4D65"/>
    <w:rsid w:val="00CC56A2"/>
    <w:rsid w:val="00CD01C6"/>
    <w:rsid w:val="00CD33CE"/>
    <w:rsid w:val="00CD74FF"/>
    <w:rsid w:val="00CE0FBE"/>
    <w:rsid w:val="00CE3B08"/>
    <w:rsid w:val="00CE3BE7"/>
    <w:rsid w:val="00CE3FFD"/>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36FF"/>
    <w:rsid w:val="00D34DB6"/>
    <w:rsid w:val="00D3573C"/>
    <w:rsid w:val="00D44D33"/>
    <w:rsid w:val="00D555FE"/>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D25"/>
    <w:rsid w:val="00DA5718"/>
    <w:rsid w:val="00DA5785"/>
    <w:rsid w:val="00DA74DD"/>
    <w:rsid w:val="00DB18DF"/>
    <w:rsid w:val="00DB63F7"/>
    <w:rsid w:val="00DC1346"/>
    <w:rsid w:val="00DC2EF5"/>
    <w:rsid w:val="00DC33A2"/>
    <w:rsid w:val="00DC7177"/>
    <w:rsid w:val="00DD1557"/>
    <w:rsid w:val="00DD5297"/>
    <w:rsid w:val="00DD5442"/>
    <w:rsid w:val="00DE1353"/>
    <w:rsid w:val="00DE3617"/>
    <w:rsid w:val="00DF7509"/>
    <w:rsid w:val="00E03D80"/>
    <w:rsid w:val="00E10F76"/>
    <w:rsid w:val="00E12FA7"/>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F87"/>
    <w:rsid w:val="00E77E58"/>
    <w:rsid w:val="00E914AB"/>
    <w:rsid w:val="00E9158F"/>
    <w:rsid w:val="00EA2D07"/>
    <w:rsid w:val="00EB2E3C"/>
    <w:rsid w:val="00EB5F5C"/>
    <w:rsid w:val="00EC0B88"/>
    <w:rsid w:val="00EC1EAC"/>
    <w:rsid w:val="00EC3D4A"/>
    <w:rsid w:val="00ED1F18"/>
    <w:rsid w:val="00EE416C"/>
    <w:rsid w:val="00EE622B"/>
    <w:rsid w:val="00EF084C"/>
    <w:rsid w:val="00EF6181"/>
    <w:rsid w:val="00F16399"/>
    <w:rsid w:val="00F31D8D"/>
    <w:rsid w:val="00F329DD"/>
    <w:rsid w:val="00F33465"/>
    <w:rsid w:val="00F335FA"/>
    <w:rsid w:val="00F41BC5"/>
    <w:rsid w:val="00F439CE"/>
    <w:rsid w:val="00F43ABD"/>
    <w:rsid w:val="00F52F24"/>
    <w:rsid w:val="00F55C61"/>
    <w:rsid w:val="00F6172A"/>
    <w:rsid w:val="00F63D65"/>
    <w:rsid w:val="00F673D7"/>
    <w:rsid w:val="00F74CF8"/>
    <w:rsid w:val="00F865BA"/>
    <w:rsid w:val="00F87078"/>
    <w:rsid w:val="00F92F9B"/>
    <w:rsid w:val="00F9548F"/>
    <w:rsid w:val="00FA28E9"/>
    <w:rsid w:val="00FA2DE4"/>
    <w:rsid w:val="00FA4B39"/>
    <w:rsid w:val="00FA6C6E"/>
    <w:rsid w:val="00FB15DD"/>
    <w:rsid w:val="00FB528C"/>
    <w:rsid w:val="00FB7808"/>
    <w:rsid w:val="00FB7C64"/>
    <w:rsid w:val="00FC7354"/>
    <w:rsid w:val="00FD29C0"/>
    <w:rsid w:val="00FE33A4"/>
    <w:rsid w:val="00FE384B"/>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0004-C4D3-48B4-BD4B-BCB566DD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5290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cp:revision>
  <cp:lastPrinted>2016-09-16T08:51:00Z</cp:lastPrinted>
  <dcterms:created xsi:type="dcterms:W3CDTF">2016-09-30T12:39:00Z</dcterms:created>
  <dcterms:modified xsi:type="dcterms:W3CDTF">2016-09-30T12:49:00Z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