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42F76" w:rsidRPr="00EF0C22" w14:paraId="6FD4D471" w14:textId="77777777">
        <w:trPr>
          <w:cantSplit/>
          <w:trHeight w:val="118"/>
        </w:trPr>
        <w:tc>
          <w:tcPr>
            <w:tcW w:w="7140" w:type="dxa"/>
          </w:tcPr>
          <w:p w14:paraId="5F43F1DC" w14:textId="77777777" w:rsidR="00E42F76" w:rsidRDefault="00E42F76">
            <w:pPr>
              <w:spacing w:line="190" w:lineRule="exact"/>
              <w:rPr>
                <w:sz w:val="15"/>
                <w:szCs w:val="15"/>
                <w:lang w:eastAsia="zh-CN"/>
              </w:rPr>
            </w:pPr>
          </w:p>
        </w:tc>
        <w:tc>
          <w:tcPr>
            <w:tcW w:w="2993" w:type="dxa"/>
            <w:vMerge w:val="restart"/>
          </w:tcPr>
          <w:p w14:paraId="704FD4BD" w14:textId="77777777" w:rsidR="00891D6A" w:rsidRPr="00347E7F" w:rsidRDefault="00891D6A" w:rsidP="00891D6A">
            <w:pPr>
              <w:spacing w:line="200" w:lineRule="exact"/>
              <w:rPr>
                <w:b/>
                <w:bCs/>
                <w:sz w:val="14"/>
              </w:rPr>
            </w:pPr>
            <w:bookmarkStart w:id="0" w:name="CompanyName"/>
            <w:bookmarkStart w:id="1" w:name="AddressLine"/>
            <w:bookmarkEnd w:id="0"/>
            <w:bookmarkEnd w:id="1"/>
            <w:r>
              <w:rPr>
                <w:b/>
                <w:bCs/>
                <w:sz w:val="14"/>
              </w:rPr>
              <w:t>Contact</w:t>
            </w:r>
          </w:p>
          <w:p w14:paraId="41A13F1C" w14:textId="77777777" w:rsidR="00891D6A" w:rsidRPr="00347E7F" w:rsidRDefault="00891D6A" w:rsidP="00891D6A">
            <w:pPr>
              <w:spacing w:line="200" w:lineRule="exact"/>
              <w:rPr>
                <w:bCs/>
                <w:sz w:val="14"/>
              </w:rPr>
            </w:pPr>
            <w:r w:rsidRPr="00347E7F">
              <w:rPr>
                <w:bCs/>
                <w:sz w:val="14"/>
              </w:rPr>
              <w:t>Kathrin Fleuchaus</w:t>
            </w:r>
          </w:p>
          <w:p w14:paraId="61FEF6F4" w14:textId="77777777" w:rsidR="00891D6A" w:rsidRPr="00F42FF5" w:rsidRDefault="00891D6A" w:rsidP="00891D6A">
            <w:pPr>
              <w:spacing w:line="200" w:lineRule="exact"/>
              <w:rPr>
                <w:bCs/>
                <w:sz w:val="14"/>
                <w:lang w:val="en-US"/>
              </w:rPr>
            </w:pPr>
            <w:r w:rsidRPr="00F42FF5">
              <w:rPr>
                <w:bCs/>
                <w:sz w:val="14"/>
                <w:lang w:val="en-US"/>
              </w:rPr>
              <w:t>Marketing Communications</w:t>
            </w:r>
          </w:p>
          <w:p w14:paraId="0D54CA0E" w14:textId="77777777" w:rsidR="00891D6A" w:rsidRPr="00F42FF5" w:rsidRDefault="00891D6A" w:rsidP="00891D6A">
            <w:pPr>
              <w:spacing w:line="200" w:lineRule="exact"/>
              <w:rPr>
                <w:bCs/>
                <w:sz w:val="14"/>
                <w:lang w:val="en-US"/>
              </w:rPr>
            </w:pPr>
            <w:r w:rsidRPr="00F42FF5">
              <w:rPr>
                <w:bCs/>
                <w:sz w:val="14"/>
                <w:lang w:val="en-US"/>
              </w:rPr>
              <w:t>Coperion GmbH</w:t>
            </w:r>
          </w:p>
          <w:p w14:paraId="08D845A5" w14:textId="77777777" w:rsidR="00891D6A" w:rsidRPr="00F42FF5" w:rsidRDefault="00891D6A" w:rsidP="00891D6A">
            <w:pPr>
              <w:spacing w:line="200" w:lineRule="exact"/>
              <w:rPr>
                <w:bCs/>
                <w:sz w:val="14"/>
                <w:lang w:val="en-US"/>
              </w:rPr>
            </w:pPr>
            <w:proofErr w:type="spellStart"/>
            <w:r w:rsidRPr="00F42FF5">
              <w:rPr>
                <w:bCs/>
                <w:sz w:val="14"/>
                <w:lang w:val="en-US"/>
              </w:rPr>
              <w:t>Theodorstraße</w:t>
            </w:r>
            <w:proofErr w:type="spellEnd"/>
            <w:r w:rsidRPr="00F42FF5">
              <w:rPr>
                <w:bCs/>
                <w:sz w:val="14"/>
                <w:lang w:val="en-US"/>
              </w:rPr>
              <w:t xml:space="preserve"> 10</w:t>
            </w:r>
          </w:p>
          <w:p w14:paraId="6BF47426" w14:textId="77777777" w:rsidR="00891D6A" w:rsidRPr="009D1BA9" w:rsidRDefault="00891D6A" w:rsidP="00891D6A">
            <w:pPr>
              <w:spacing w:line="200" w:lineRule="exact"/>
              <w:rPr>
                <w:bCs/>
                <w:sz w:val="14"/>
                <w:lang w:val="de-DE"/>
              </w:rPr>
            </w:pPr>
            <w:r w:rsidRPr="009D1BA9">
              <w:rPr>
                <w:bCs/>
                <w:sz w:val="14"/>
                <w:lang w:val="de-DE"/>
              </w:rPr>
              <w:t>70469 Stuttgart/Deutschland</w:t>
            </w:r>
          </w:p>
          <w:p w14:paraId="1C18D243" w14:textId="77777777" w:rsidR="00891D6A" w:rsidRPr="009D1BA9" w:rsidRDefault="00891D6A" w:rsidP="00891D6A">
            <w:pPr>
              <w:spacing w:line="200" w:lineRule="exact"/>
              <w:rPr>
                <w:bCs/>
                <w:sz w:val="14"/>
                <w:lang w:val="de-DE"/>
              </w:rPr>
            </w:pPr>
          </w:p>
          <w:p w14:paraId="7F4722F0" w14:textId="77777777" w:rsidR="00891D6A" w:rsidRPr="00F42FF5" w:rsidRDefault="00891D6A" w:rsidP="00891D6A">
            <w:pPr>
              <w:spacing w:line="200" w:lineRule="exact"/>
              <w:rPr>
                <w:bCs/>
                <w:sz w:val="14"/>
                <w:lang w:val="de-DE"/>
              </w:rPr>
            </w:pPr>
            <w:r>
              <w:rPr>
                <w:bCs/>
                <w:sz w:val="14"/>
                <w:lang w:val="de-DE"/>
              </w:rPr>
              <w:t>Telefon +49 (0)711 897 25 07</w:t>
            </w:r>
          </w:p>
          <w:p w14:paraId="67143FC8" w14:textId="77777777" w:rsidR="00891D6A" w:rsidRPr="00F42FF5" w:rsidRDefault="00891D6A" w:rsidP="00891D6A">
            <w:pPr>
              <w:spacing w:line="200" w:lineRule="exact"/>
              <w:rPr>
                <w:bCs/>
                <w:sz w:val="14"/>
                <w:lang w:val="de-DE"/>
              </w:rPr>
            </w:pPr>
            <w:r w:rsidRPr="00F42FF5">
              <w:rPr>
                <w:bCs/>
                <w:sz w:val="14"/>
                <w:lang w:val="de-DE"/>
              </w:rPr>
              <w:t>Telefax +49 (0)711 897 39 74</w:t>
            </w:r>
          </w:p>
          <w:p w14:paraId="0EDFB965" w14:textId="77777777" w:rsidR="00891D6A" w:rsidRPr="00F42FF5" w:rsidRDefault="00891D6A" w:rsidP="00891D6A">
            <w:pPr>
              <w:spacing w:line="200" w:lineRule="exact"/>
              <w:rPr>
                <w:bCs/>
                <w:sz w:val="14"/>
                <w:lang w:val="de-DE"/>
              </w:rPr>
            </w:pPr>
            <w:r>
              <w:rPr>
                <w:bCs/>
                <w:sz w:val="14"/>
                <w:lang w:val="de-DE"/>
              </w:rPr>
              <w:t>kathrin.fleuchaus</w:t>
            </w:r>
            <w:r w:rsidRPr="00F42FF5">
              <w:rPr>
                <w:bCs/>
                <w:sz w:val="14"/>
                <w:lang w:val="de-DE"/>
              </w:rPr>
              <w:t>@coperion.com</w:t>
            </w:r>
          </w:p>
          <w:p w14:paraId="37D81416" w14:textId="77777777" w:rsidR="00891D6A" w:rsidRPr="00F42FF5" w:rsidRDefault="00891D6A" w:rsidP="00891D6A">
            <w:pPr>
              <w:spacing w:line="200" w:lineRule="exact"/>
              <w:rPr>
                <w:bCs/>
                <w:sz w:val="14"/>
                <w:lang w:val="de-DE"/>
              </w:rPr>
            </w:pPr>
            <w:r w:rsidRPr="00F42FF5">
              <w:rPr>
                <w:bCs/>
                <w:sz w:val="14"/>
                <w:lang w:val="de-DE"/>
              </w:rPr>
              <w:t>www.coperion.com</w:t>
            </w:r>
          </w:p>
          <w:p w14:paraId="67562BA2" w14:textId="43A6C7E7" w:rsidR="00E42F76" w:rsidRPr="00EA0657" w:rsidRDefault="00E42F76" w:rsidP="00A86278">
            <w:pPr>
              <w:spacing w:line="200" w:lineRule="exact"/>
              <w:rPr>
                <w:sz w:val="15"/>
                <w:szCs w:val="15"/>
                <w:lang w:val="de-DE"/>
              </w:rPr>
            </w:pPr>
          </w:p>
        </w:tc>
      </w:tr>
      <w:tr w:rsidR="00E42F76" w:rsidRPr="00EF0C22" w14:paraId="178FEA19" w14:textId="77777777">
        <w:trPr>
          <w:cantSplit/>
          <w:trHeight w:val="154"/>
        </w:trPr>
        <w:tc>
          <w:tcPr>
            <w:tcW w:w="7140" w:type="dxa"/>
          </w:tcPr>
          <w:p w14:paraId="52E6F726" w14:textId="77777777" w:rsidR="00E42F76" w:rsidRPr="00EA0657" w:rsidRDefault="00E42F76">
            <w:pPr>
              <w:spacing w:line="190" w:lineRule="exact"/>
              <w:rPr>
                <w:sz w:val="15"/>
                <w:szCs w:val="15"/>
                <w:lang w:val="de-DE"/>
              </w:rPr>
            </w:pPr>
          </w:p>
        </w:tc>
        <w:tc>
          <w:tcPr>
            <w:tcW w:w="2993" w:type="dxa"/>
            <w:vMerge/>
          </w:tcPr>
          <w:p w14:paraId="01A44FA4" w14:textId="77777777" w:rsidR="00E42F76" w:rsidRPr="00EA0657" w:rsidRDefault="00E42F76">
            <w:pPr>
              <w:pStyle w:val="Kopfzeile"/>
              <w:spacing w:line="200" w:lineRule="exact"/>
              <w:ind w:left="-108"/>
              <w:rPr>
                <w:sz w:val="14"/>
                <w:szCs w:val="14"/>
                <w:lang w:val="de-DE"/>
              </w:rPr>
            </w:pPr>
            <w:bookmarkStart w:id="2" w:name="AddressLineStreet"/>
            <w:bookmarkEnd w:id="2"/>
          </w:p>
        </w:tc>
      </w:tr>
      <w:tr w:rsidR="00E42F76" w:rsidRPr="00EF0C22" w14:paraId="4C1C8ED5" w14:textId="77777777">
        <w:trPr>
          <w:cantSplit/>
          <w:trHeight w:val="263"/>
        </w:trPr>
        <w:tc>
          <w:tcPr>
            <w:tcW w:w="7140" w:type="dxa"/>
          </w:tcPr>
          <w:p w14:paraId="0714784F" w14:textId="77777777" w:rsidR="00E42F76" w:rsidRPr="00EA0657" w:rsidRDefault="00E42F76">
            <w:pPr>
              <w:rPr>
                <w:noProof/>
                <w:szCs w:val="22"/>
                <w:lang w:val="de-DE"/>
              </w:rPr>
            </w:pPr>
            <w:bookmarkStart w:id="3" w:name="Adresse"/>
            <w:bookmarkEnd w:id="3"/>
          </w:p>
        </w:tc>
        <w:tc>
          <w:tcPr>
            <w:tcW w:w="2993" w:type="dxa"/>
            <w:vMerge/>
          </w:tcPr>
          <w:p w14:paraId="375828A8" w14:textId="77777777" w:rsidR="00E42F76" w:rsidRPr="00EA0657" w:rsidRDefault="00E42F76">
            <w:pPr>
              <w:pStyle w:val="Kopfzeile"/>
              <w:spacing w:line="200" w:lineRule="exact"/>
              <w:ind w:left="-108"/>
              <w:rPr>
                <w:sz w:val="14"/>
                <w:szCs w:val="14"/>
                <w:lang w:val="de-DE"/>
              </w:rPr>
            </w:pPr>
            <w:bookmarkStart w:id="4" w:name="AddressLineCity"/>
            <w:bookmarkEnd w:id="4"/>
          </w:p>
        </w:tc>
      </w:tr>
      <w:tr w:rsidR="00E42F76" w:rsidRPr="00EF0C22" w14:paraId="4DA44AE0" w14:textId="77777777">
        <w:trPr>
          <w:cantSplit/>
          <w:trHeight w:val="263"/>
        </w:trPr>
        <w:tc>
          <w:tcPr>
            <w:tcW w:w="7140" w:type="dxa"/>
            <w:vAlign w:val="bottom"/>
          </w:tcPr>
          <w:p w14:paraId="7EA062C8" w14:textId="77777777" w:rsidR="00E42F76" w:rsidRPr="00BF525B" w:rsidRDefault="00E42F76">
            <w:pPr>
              <w:rPr>
                <w:lang w:val="de-CH"/>
              </w:rPr>
            </w:pPr>
          </w:p>
        </w:tc>
        <w:tc>
          <w:tcPr>
            <w:tcW w:w="2993" w:type="dxa"/>
            <w:vMerge/>
          </w:tcPr>
          <w:p w14:paraId="69FA97F4" w14:textId="77777777" w:rsidR="00E42F76" w:rsidRPr="00EA0657" w:rsidRDefault="00E42F76">
            <w:pPr>
              <w:pStyle w:val="Kopfzeile"/>
              <w:spacing w:line="200" w:lineRule="exact"/>
              <w:ind w:left="-108"/>
              <w:rPr>
                <w:sz w:val="14"/>
                <w:szCs w:val="14"/>
                <w:lang w:val="de-DE"/>
              </w:rPr>
            </w:pPr>
          </w:p>
        </w:tc>
      </w:tr>
    </w:tbl>
    <w:p w14:paraId="32D9480C" w14:textId="77777777" w:rsidR="00E42F76" w:rsidRDefault="00A86278" w:rsidP="00B12775">
      <w:pPr>
        <w:pStyle w:val="Pressemitteilung"/>
      </w:pPr>
      <w:r>
        <w:t>Press</w:t>
      </w:r>
      <w:r w:rsidR="00B12775">
        <w:t xml:space="preserve"> release</w:t>
      </w:r>
    </w:p>
    <w:p w14:paraId="54ADB193" w14:textId="77777777" w:rsidR="00E42F76" w:rsidRDefault="00E42F76"/>
    <w:p w14:paraId="26823D9B" w14:textId="77777777" w:rsidR="00E42F76" w:rsidRDefault="00E42F76"/>
    <w:p w14:paraId="32D36D24" w14:textId="2B76B7B1" w:rsidR="00C53635" w:rsidRDefault="00782887">
      <w:pPr>
        <w:rPr>
          <w:b/>
          <w:bCs/>
        </w:rPr>
      </w:pPr>
      <w:r w:rsidRPr="00782887">
        <w:rPr>
          <w:b/>
          <w:bCs/>
        </w:rPr>
        <w:t xml:space="preserve">Coperion at </w:t>
      </w:r>
      <w:proofErr w:type="spellStart"/>
      <w:r w:rsidRPr="00782887">
        <w:rPr>
          <w:b/>
          <w:bCs/>
        </w:rPr>
        <w:t>Chinaplas</w:t>
      </w:r>
      <w:proofErr w:type="spellEnd"/>
      <w:r w:rsidRPr="00782887">
        <w:rPr>
          <w:b/>
          <w:bCs/>
        </w:rPr>
        <w:t xml:space="preserve"> 2017</w:t>
      </w:r>
    </w:p>
    <w:p w14:paraId="0471CACF" w14:textId="77777777" w:rsidR="00782887" w:rsidRDefault="00782887">
      <w:pPr>
        <w:rPr>
          <w:b/>
          <w:bCs/>
        </w:rPr>
      </w:pPr>
    </w:p>
    <w:p w14:paraId="1C7E21F2" w14:textId="77777777" w:rsidR="00782887" w:rsidRDefault="00782887"/>
    <w:p w14:paraId="76C937B3" w14:textId="4781F181" w:rsidR="00DD28CD" w:rsidRDefault="008A394E" w:rsidP="00477D24">
      <w:pPr>
        <w:rPr>
          <w:b/>
          <w:sz w:val="28"/>
          <w:lang w:val="en-US"/>
        </w:rPr>
      </w:pPr>
      <w:r>
        <w:rPr>
          <w:b/>
          <w:sz w:val="28"/>
          <w:lang w:val="en-US"/>
        </w:rPr>
        <w:t>New</w:t>
      </w:r>
      <w:r w:rsidR="00477D24">
        <w:rPr>
          <w:b/>
          <w:sz w:val="28"/>
          <w:lang w:val="en-US"/>
        </w:rPr>
        <w:t xml:space="preserve"> strand pelletizer</w:t>
      </w:r>
      <w:r>
        <w:rPr>
          <w:b/>
          <w:sz w:val="28"/>
          <w:lang w:val="en-US"/>
        </w:rPr>
        <w:t xml:space="preserve"> "</w:t>
      </w:r>
      <w:r w:rsidR="00477D24">
        <w:rPr>
          <w:b/>
          <w:sz w:val="28"/>
          <w:lang w:val="en-US"/>
        </w:rPr>
        <w:t>SP t</w:t>
      </w:r>
      <w:r>
        <w:rPr>
          <w:b/>
          <w:sz w:val="28"/>
          <w:lang w:val="en-US"/>
        </w:rPr>
        <w:t>r</w:t>
      </w:r>
      <w:r w:rsidR="00477D24">
        <w:rPr>
          <w:b/>
          <w:sz w:val="28"/>
          <w:lang w:val="en-US"/>
        </w:rPr>
        <w:t>easure”</w:t>
      </w:r>
    </w:p>
    <w:p w14:paraId="1BDB2C64" w14:textId="77777777" w:rsidR="00782887" w:rsidRDefault="00782887" w:rsidP="00DD28CD">
      <w:pPr>
        <w:rPr>
          <w:lang w:val="en-US"/>
        </w:rPr>
      </w:pPr>
    </w:p>
    <w:p w14:paraId="206AB428" w14:textId="38B19119" w:rsidR="00283095" w:rsidRDefault="000C5C75" w:rsidP="00921C20">
      <w:pPr>
        <w:pStyle w:val="text"/>
        <w:suppressAutoHyphens/>
      </w:pPr>
      <w:r w:rsidRPr="001C28C7">
        <w:rPr>
          <w:i/>
          <w:iCs/>
          <w:lang w:val="en-US"/>
        </w:rPr>
        <w:t xml:space="preserve">Stuttgart, </w:t>
      </w:r>
      <w:r w:rsidR="00921C20">
        <w:rPr>
          <w:i/>
          <w:iCs/>
          <w:lang w:val="en-US"/>
        </w:rPr>
        <w:t>May</w:t>
      </w:r>
      <w:bookmarkStart w:id="5" w:name="_GoBack"/>
      <w:bookmarkEnd w:id="5"/>
      <w:r w:rsidR="0092627C" w:rsidRPr="001C28C7">
        <w:rPr>
          <w:i/>
          <w:iCs/>
          <w:lang w:val="en-US"/>
        </w:rPr>
        <w:t xml:space="preserve"> </w:t>
      </w:r>
      <w:r w:rsidR="00A15D3A" w:rsidRPr="001C28C7">
        <w:rPr>
          <w:i/>
          <w:iCs/>
          <w:lang w:val="en-US"/>
        </w:rPr>
        <w:t>201</w:t>
      </w:r>
      <w:r w:rsidR="00767AB6">
        <w:rPr>
          <w:i/>
          <w:iCs/>
          <w:lang w:val="en-US"/>
        </w:rPr>
        <w:t>7</w:t>
      </w:r>
      <w:r w:rsidRPr="001C28C7">
        <w:rPr>
          <w:lang w:val="en-US"/>
        </w:rPr>
        <w:t xml:space="preserve"> –</w:t>
      </w:r>
      <w:r w:rsidR="001C28C7">
        <w:rPr>
          <w:lang w:val="en-US"/>
        </w:rPr>
        <w:t xml:space="preserve"> </w:t>
      </w:r>
      <w:r w:rsidR="00C24AAD">
        <w:rPr>
          <w:lang w:val="en-US"/>
        </w:rPr>
        <w:t>For the first time a</w:t>
      </w:r>
      <w:r w:rsidR="00782887">
        <w:t xml:space="preserve">t this year's </w:t>
      </w:r>
      <w:proofErr w:type="spellStart"/>
      <w:r w:rsidR="00782887">
        <w:t>Chinaplas</w:t>
      </w:r>
      <w:proofErr w:type="spellEnd"/>
      <w:r w:rsidR="00782887">
        <w:t xml:space="preserve"> (16 - 19 May 2017: China Import &amp; Export Fair Complex, </w:t>
      </w:r>
      <w:proofErr w:type="spellStart"/>
      <w:r w:rsidR="00782887">
        <w:t>Pazhou</w:t>
      </w:r>
      <w:proofErr w:type="spellEnd"/>
      <w:r w:rsidR="00782887">
        <w:t>, Guangzhou, PR China), Coperion GmbH, Stuttgart/Germany</w:t>
      </w:r>
      <w:r w:rsidR="00477D24">
        <w:t xml:space="preserve"> </w:t>
      </w:r>
      <w:r w:rsidR="00782887">
        <w:t xml:space="preserve">will be </w:t>
      </w:r>
      <w:r w:rsidR="00477D24">
        <w:t>exhibiting i</w:t>
      </w:r>
      <w:r w:rsidR="00782887">
        <w:t>ts new</w:t>
      </w:r>
      <w:r w:rsidR="00477D24">
        <w:t xml:space="preserve"> strand pelletizer</w:t>
      </w:r>
      <w:r w:rsidR="00782887">
        <w:t xml:space="preserve"> "</w:t>
      </w:r>
      <w:r w:rsidR="00477D24">
        <w:t xml:space="preserve">SP </w:t>
      </w:r>
      <w:r w:rsidR="00782887">
        <w:t>treasure</w:t>
      </w:r>
      <w:r w:rsidR="00477D24">
        <w:t>"</w:t>
      </w:r>
      <w:r w:rsidR="00782887">
        <w:t xml:space="preserve">, which is exclusively tailored to the Chinese market. It </w:t>
      </w:r>
      <w:r w:rsidR="00477D24">
        <w:t>has</w:t>
      </w:r>
      <w:r w:rsidR="00782887">
        <w:t xml:space="preserve"> an excellent quality standard and an attractive price/performance ratio.</w:t>
      </w:r>
    </w:p>
    <w:p w14:paraId="69C75E26" w14:textId="77777777" w:rsidR="00477D24" w:rsidRDefault="00477D24" w:rsidP="00477D24">
      <w:pPr>
        <w:pStyle w:val="text"/>
        <w:suppressAutoHyphens/>
      </w:pPr>
    </w:p>
    <w:p w14:paraId="40161F1B" w14:textId="2B546E12" w:rsidR="00477D24" w:rsidRPr="005B02D8" w:rsidRDefault="00477D24" w:rsidP="00477D24">
      <w:pPr>
        <w:pStyle w:val="text"/>
        <w:suppressAutoHyphens/>
      </w:pPr>
      <w:r>
        <w:t xml:space="preserve">The new "SP treasure" strand pelletizer was developed through close cooperation between Coperion Pelletizing Technology, Offenbach, Germany and Coperion Nanjing, China. Coperion Pelletizing Technology is responsible for the design and produces the cutting chamber, with the rest of the assembly manufactured locally in Nanjing. </w:t>
      </w:r>
    </w:p>
    <w:p w14:paraId="2BB41B9D" w14:textId="77777777" w:rsidR="00477D24" w:rsidRPr="005B02D8" w:rsidRDefault="00477D24" w:rsidP="00477D24">
      <w:pPr>
        <w:pStyle w:val="text"/>
        <w:suppressAutoHyphens/>
      </w:pPr>
    </w:p>
    <w:p w14:paraId="3794107B" w14:textId="6C7D4A08" w:rsidR="00477D24" w:rsidRPr="00DE43CE" w:rsidRDefault="00477D24" w:rsidP="00477D24">
      <w:pPr>
        <w:pStyle w:val="text"/>
        <w:suppressAutoHyphens/>
      </w:pPr>
      <w:r>
        <w:t>The "SP 220 treasure" strand pelletizer, which Coperion will be exhibiting at its booth 5.1R01</w:t>
      </w:r>
      <w:r w:rsidRPr="002C5EC9">
        <w:t xml:space="preserve"> in Hall</w:t>
      </w:r>
      <w:r>
        <w:t xml:space="preserve"> 5.1 at </w:t>
      </w:r>
      <w:proofErr w:type="spellStart"/>
      <w:r>
        <w:t>Chinaplas</w:t>
      </w:r>
      <w:proofErr w:type="spellEnd"/>
      <w:r>
        <w:t xml:space="preserve">, is ideally suited for processing of highly abrasive </w:t>
      </w:r>
      <w:r w:rsidRPr="00891D6A">
        <w:t>strengthened products. It has a working width of 220 mm, can process up to 55 strands at thr</w:t>
      </w:r>
      <w:r>
        <w:t>oughput rates of up to 2,500 kg/h.</w:t>
      </w:r>
    </w:p>
    <w:p w14:paraId="46490C3C" w14:textId="77777777" w:rsidR="00477D24" w:rsidRDefault="00477D24" w:rsidP="00477D24">
      <w:pPr>
        <w:pStyle w:val="text"/>
        <w:suppressAutoHyphens/>
      </w:pPr>
    </w:p>
    <w:p w14:paraId="71C8D166" w14:textId="020E6DC5" w:rsidR="00477D24" w:rsidRDefault="00477D24" w:rsidP="008403BE">
      <w:pPr>
        <w:pStyle w:val="text"/>
        <w:suppressAutoHyphens/>
      </w:pPr>
      <w:r>
        <w:t xml:space="preserve">With the treasure line, Coperion is extending its range with a high-quality, value for money strand pelletizer. Key design features of the "SP treasure" pelletizer include excellent accessibility and ease of cleaning. The cutting chamber, which is so crucial to ensure a high product quality, matches the high standard of SP pelletizers from Coperion that are well-established in the market. In addition, Coperion has incorporated a sound-insulated pellet outlet </w:t>
      </w:r>
      <w:r>
        <w:lastRenderedPageBreak/>
        <w:t xml:space="preserve">into the "SP treasure", which pivots to allow more effective cleaning. </w:t>
      </w:r>
      <w:r w:rsidR="00363C60">
        <w:t>As an option the pelletizer can be equipped with an i</w:t>
      </w:r>
      <w:r w:rsidR="00363C60" w:rsidRPr="00363C60">
        <w:t>ndependent lower feed roll drive for infinite pellet length adjustment</w:t>
      </w:r>
      <w:r w:rsidR="00363C60">
        <w:t xml:space="preserve">. The upper feed roll is available </w:t>
      </w:r>
      <w:r w:rsidR="00363C60" w:rsidRPr="00363C60">
        <w:t>in hardened stainless steel and</w:t>
      </w:r>
      <w:r w:rsidR="00363C60">
        <w:t xml:space="preserve"> can be</w:t>
      </w:r>
      <w:r w:rsidR="00363C60" w:rsidRPr="00363C60">
        <w:t xml:space="preserve"> driven independently</w:t>
      </w:r>
      <w:r w:rsidR="00363C60">
        <w:t xml:space="preserve"> as an option. </w:t>
      </w:r>
      <w:r w:rsidR="00363C60" w:rsidRPr="00363C60">
        <w:t>Adjustable clearance between upper and lower feed roll</w:t>
      </w:r>
      <w:r w:rsidR="00363C60">
        <w:t xml:space="preserve"> is possible.</w:t>
      </w:r>
      <w:r w:rsidR="008403BE">
        <w:t xml:space="preserve"> </w:t>
      </w:r>
      <w:r>
        <w:t>For ease of operation, the "SP treasure" series can be equipped with an HMI (human-machine interface) and PLC controller.</w:t>
      </w:r>
    </w:p>
    <w:p w14:paraId="2073BEAF" w14:textId="77777777" w:rsidR="00477D24" w:rsidRDefault="00477D24" w:rsidP="00477D24">
      <w:pPr>
        <w:pStyle w:val="text"/>
        <w:suppressAutoHyphens/>
      </w:pPr>
    </w:p>
    <w:p w14:paraId="1367021D" w14:textId="77777777" w:rsidR="00477D24" w:rsidRDefault="00477D24" w:rsidP="00477D24">
      <w:pPr>
        <w:pStyle w:val="text"/>
        <w:suppressAutoHyphens/>
        <w:rPr>
          <w:lang w:val="en-US"/>
        </w:rPr>
      </w:pPr>
    </w:p>
    <w:p w14:paraId="3672ADD4" w14:textId="77777777" w:rsidR="00F63184" w:rsidRDefault="00F63184" w:rsidP="00DD28CD">
      <w:pPr>
        <w:rPr>
          <w:lang w:val="en-US"/>
        </w:rPr>
      </w:pPr>
    </w:p>
    <w:p w14:paraId="6883814B" w14:textId="77777777" w:rsidR="00F941A6" w:rsidRPr="00053303" w:rsidRDefault="00F941A6" w:rsidP="00DD28CD">
      <w:pPr>
        <w:rPr>
          <w:lang w:val="en-US"/>
        </w:rPr>
      </w:pPr>
    </w:p>
    <w:p w14:paraId="18040DF0" w14:textId="4FBA12B1" w:rsidR="001B0163" w:rsidRPr="0091412E" w:rsidRDefault="002420E5" w:rsidP="002420E5">
      <w:pPr>
        <w:tabs>
          <w:tab w:val="left" w:pos="90"/>
        </w:tabs>
        <w:snapToGrid w:val="0"/>
        <w:ind w:left="-74"/>
        <w:rPr>
          <w:rFonts w:cs="Arial"/>
          <w:sz w:val="20"/>
        </w:rPr>
      </w:pPr>
      <w:r w:rsidRPr="002420E5">
        <w:rPr>
          <w:rFonts w:cs="Arial"/>
          <w:sz w:val="20"/>
        </w:rPr>
        <w:t xml:space="preserve">Coperion </w:t>
      </w:r>
      <w:r>
        <w:rPr>
          <w:rFonts w:cs="Arial"/>
          <w:sz w:val="20"/>
        </w:rPr>
        <w:t>(</w:t>
      </w:r>
      <w:hyperlink r:id="rId9" w:history="1">
        <w:r w:rsidRPr="009D3E2B">
          <w:rPr>
            <w:rStyle w:val="Hyperlink"/>
            <w:rFonts w:cs="Arial"/>
            <w:sz w:val="20"/>
          </w:rPr>
          <w:t>www.coperion.com</w:t>
        </w:r>
      </w:hyperlink>
      <w:r>
        <w:rPr>
          <w:rFonts w:cs="Arial"/>
          <w:sz w:val="20"/>
        </w:rPr>
        <w:t xml:space="preserve">) </w:t>
      </w:r>
      <w:r w:rsidRPr="002420E5">
        <w:rPr>
          <w:rFonts w:cs="Arial"/>
          <w:sz w:val="20"/>
        </w:rPr>
        <w:t xml:space="preserve">is the international market and technology leader in compounding and extrusion systems, feeding and weighing technology, bulk materials handling systems and services. Coperion designs, develops, manufactures and maintains systems, machines and components for the plastics, chemicals, pharmaceutical, food and minerals industries. Within its four divisions – Compounding &amp; Extrusion, Equipment &amp; Systems, Materials Handling and Service – Coperion has 2,500 employees and nearly 30 sales and service companies worldwide. </w:t>
      </w:r>
    </w:p>
    <w:p w14:paraId="6E97750B" w14:textId="77777777" w:rsidR="00E42F76" w:rsidRPr="001B0163" w:rsidRDefault="00E42F76"/>
    <w:p w14:paraId="4372246D" w14:textId="77777777" w:rsidR="007F2FDC" w:rsidRDefault="007F2FDC" w:rsidP="007F2FDC">
      <w:pPr>
        <w:rPr>
          <w:sz w:val="20"/>
        </w:rPr>
      </w:pPr>
    </w:p>
    <w:p w14:paraId="0CEC4623" w14:textId="77777777" w:rsidR="007F2FDC" w:rsidRDefault="007F2FDC" w:rsidP="007F2FDC">
      <w:pPr>
        <w:pStyle w:val="Trennung"/>
        <w:spacing w:before="480" w:after="480"/>
      </w:pPr>
      <w:r>
        <w:t></w:t>
      </w:r>
      <w:r>
        <w:t></w:t>
      </w:r>
      <w:r>
        <w:t></w:t>
      </w:r>
    </w:p>
    <w:p w14:paraId="5F4B6CB4" w14:textId="77777777" w:rsidR="00BF29FA" w:rsidRDefault="00BF29FA" w:rsidP="007F2FDC">
      <w:pPr>
        <w:pStyle w:val="Trennung"/>
        <w:spacing w:before="480" w:after="480"/>
      </w:pPr>
    </w:p>
    <w:p w14:paraId="6B9613DF" w14:textId="77777777" w:rsidR="00B27C1F" w:rsidRDefault="007F2FDC" w:rsidP="009229A3">
      <w:pPr>
        <w:pStyle w:val="Internet"/>
        <w:pBdr>
          <w:bottom w:val="single" w:sz="8" w:space="0" w:color="auto"/>
        </w:pBdr>
      </w:pPr>
      <w:r>
        <w:rPr>
          <w:sz w:val="6"/>
        </w:rPr>
        <w:br/>
      </w:r>
      <w:r>
        <w:t xml:space="preserve">Dear Colleagues, </w:t>
      </w:r>
      <w:r>
        <w:br/>
      </w:r>
      <w:r>
        <w:rPr>
          <w:rFonts w:cs="Arial"/>
          <w:szCs w:val="22"/>
        </w:rPr>
        <w:t xml:space="preserve">an </w:t>
      </w:r>
      <w:r>
        <w:rPr>
          <w:rFonts w:cs="Arial"/>
          <w:szCs w:val="22"/>
          <w:u w:val="single"/>
        </w:rPr>
        <w:t>MS-WORD file o</w:t>
      </w:r>
      <w:r w:rsidR="008277EF">
        <w:rPr>
          <w:rFonts w:cs="Arial"/>
          <w:szCs w:val="22"/>
          <w:u w:val="single"/>
        </w:rPr>
        <w:t>f this press release in English and</w:t>
      </w:r>
      <w:r>
        <w:rPr>
          <w:rFonts w:cs="Arial"/>
          <w:szCs w:val="22"/>
          <w:u w:val="single"/>
        </w:rPr>
        <w:t xml:space="preserve"> German</w:t>
      </w:r>
      <w:r>
        <w:rPr>
          <w:rFonts w:cs="Arial"/>
          <w:szCs w:val="22"/>
        </w:rPr>
        <w:t xml:space="preserve"> and </w:t>
      </w:r>
      <w:r>
        <w:rPr>
          <w:rFonts w:cs="Arial"/>
          <w:szCs w:val="22"/>
        </w:rPr>
        <w:br/>
        <w:t>a </w:t>
      </w:r>
      <w:r>
        <w:rPr>
          <w:rFonts w:cs="Arial"/>
          <w:szCs w:val="22"/>
          <w:u w:val="single"/>
        </w:rPr>
        <w:t>printable-grade copy of the enclosed image</w:t>
      </w:r>
      <w:r>
        <w:rPr>
          <w:rFonts w:cs="Arial"/>
          <w:szCs w:val="22"/>
        </w:rPr>
        <w:t xml:space="preserve"> are available for download</w:t>
      </w:r>
      <w:r>
        <w:t xml:space="preserve"> at </w:t>
      </w:r>
    </w:p>
    <w:p w14:paraId="77855416" w14:textId="77777777" w:rsidR="007F2FDC" w:rsidRDefault="00B27C1F" w:rsidP="00B27C1F">
      <w:pPr>
        <w:pStyle w:val="Internet"/>
        <w:pBdr>
          <w:bottom w:val="single" w:sz="8" w:space="0" w:color="auto"/>
        </w:pBdr>
      </w:pPr>
      <w:r w:rsidRPr="00B27C1F">
        <w:rPr>
          <w:rStyle w:val="Hyperlink"/>
          <w:b/>
        </w:rPr>
        <w:t>https://www.coperion.com/en/news-media/newsroom/</w:t>
      </w:r>
    </w:p>
    <w:p w14:paraId="50F7B66B" w14:textId="77777777" w:rsidR="007F2FDC" w:rsidRDefault="007F2FDC" w:rsidP="007F2FDC">
      <w:pPr>
        <w:pStyle w:val="Internet"/>
        <w:pBdr>
          <w:bottom w:val="single" w:sz="8" w:space="0" w:color="auto"/>
        </w:pBdr>
        <w:rPr>
          <w:sz w:val="6"/>
        </w:rPr>
      </w:pPr>
    </w:p>
    <w:p w14:paraId="4A1E0C66" w14:textId="77777777" w:rsidR="007F2FDC" w:rsidRDefault="007F2FDC" w:rsidP="007F2FDC">
      <w:pPr>
        <w:pStyle w:val="Beleg"/>
        <w:spacing w:before="360"/>
      </w:pPr>
      <w:r>
        <w:t xml:space="preserve">Editorial contact and voucher copies: </w:t>
      </w:r>
    </w:p>
    <w:p w14:paraId="7DCE839C" w14:textId="77777777" w:rsidR="007F2FDC" w:rsidRDefault="007F2FDC" w:rsidP="001945DF">
      <w:pPr>
        <w:pStyle w:val="Konsens"/>
        <w:spacing w:before="120"/>
        <w:rPr>
          <w:lang w:val="de-DE"/>
        </w:rPr>
      </w:pPr>
      <w:r w:rsidRPr="00B4244D">
        <w:rPr>
          <w:lang w:val="en-US"/>
        </w:rPr>
        <w:t xml:space="preserve">Dr. </w:t>
      </w:r>
      <w:proofErr w:type="spellStart"/>
      <w:r w:rsidR="001945DF" w:rsidRPr="00B4244D">
        <w:rPr>
          <w:lang w:val="en-US"/>
        </w:rPr>
        <w:t>Jörg</w:t>
      </w:r>
      <w:proofErr w:type="spellEnd"/>
      <w:r w:rsidR="001945DF" w:rsidRPr="00B4244D">
        <w:rPr>
          <w:lang w:val="en-US"/>
        </w:rPr>
        <w:t xml:space="preserve"> Wolters</w:t>
      </w:r>
      <w:r w:rsidRPr="00B4244D">
        <w:rPr>
          <w:lang w:val="en-US"/>
        </w:rPr>
        <w:t xml:space="preserve">,  KONSENS Public Relations GmbH &amp; Co. </w:t>
      </w:r>
      <w:r>
        <w:rPr>
          <w:lang w:val="de-DE"/>
        </w:rPr>
        <w:t>KG,</w:t>
      </w:r>
      <w:r>
        <w:rPr>
          <w:lang w:val="de-DE"/>
        </w:rPr>
        <w:br/>
        <w:t>Hans-</w:t>
      </w:r>
      <w:proofErr w:type="spellStart"/>
      <w:r>
        <w:rPr>
          <w:lang w:val="de-DE"/>
        </w:rPr>
        <w:t>Kudlich</w:t>
      </w:r>
      <w:proofErr w:type="spellEnd"/>
      <w:r>
        <w:rPr>
          <w:lang w:val="de-DE"/>
        </w:rPr>
        <w:t>-Straße 25,  D-64823 Groß-Umstadt</w:t>
      </w:r>
      <w:r>
        <w:rPr>
          <w:lang w:val="de-DE"/>
        </w:rPr>
        <w:br/>
        <w:t>Phone:  +49 (0)60 78/93 63-0,  Fax:  +49 (0)60 78/93 63-20</w:t>
      </w:r>
      <w:r>
        <w:rPr>
          <w:lang w:val="de-DE"/>
        </w:rPr>
        <w:br/>
        <w:t xml:space="preserve">E-Mail:  mail@konsens.de,  Internet:  </w:t>
      </w:r>
      <w:r w:rsidR="00E348F3">
        <w:rPr>
          <w:lang w:val="de-DE"/>
        </w:rPr>
        <w:t>www.konsens.de</w:t>
      </w:r>
    </w:p>
    <w:p w14:paraId="769C00B6" w14:textId="77777777" w:rsidR="00E42F76" w:rsidRDefault="00E42F76">
      <w:pPr>
        <w:pStyle w:val="text"/>
        <w:rPr>
          <w:lang w:val="de-DE"/>
        </w:rPr>
      </w:pPr>
    </w:p>
    <w:p w14:paraId="59D44EDC" w14:textId="77777777" w:rsidR="00BF29FA" w:rsidRDefault="00754253" w:rsidP="004712B9">
      <w:pPr>
        <w:pStyle w:val="Trennung"/>
        <w:spacing w:before="480" w:after="480"/>
      </w:pPr>
      <w:r>
        <w:t></w:t>
      </w:r>
      <w:r>
        <w:t></w:t>
      </w:r>
      <w:r>
        <w:t></w:t>
      </w:r>
    </w:p>
    <w:p w14:paraId="40E23ACB" w14:textId="77777777" w:rsidR="00A57F76" w:rsidRDefault="00A57F76" w:rsidP="00A57F76">
      <w:pPr>
        <w:pStyle w:val="bild"/>
        <w:rPr>
          <w:rFonts w:cs="Arial"/>
          <w:iCs/>
        </w:rPr>
      </w:pPr>
    </w:p>
    <w:p w14:paraId="221ACC36" w14:textId="77777777" w:rsidR="004712B9" w:rsidRPr="006365AE" w:rsidRDefault="004712B9" w:rsidP="00241C91">
      <w:pPr>
        <w:pStyle w:val="Kopfzeile"/>
        <w:rPr>
          <w:rFonts w:cs="Arial"/>
          <w:i/>
          <w:szCs w:val="22"/>
        </w:rPr>
      </w:pPr>
    </w:p>
    <w:p w14:paraId="7918EDE9" w14:textId="77777777" w:rsidR="00241C91" w:rsidRDefault="00241C91" w:rsidP="00241C91">
      <w:pPr>
        <w:pStyle w:val="Kopfzeile"/>
        <w:rPr>
          <w:rFonts w:cs="Arial"/>
          <w:i/>
          <w:szCs w:val="22"/>
        </w:rPr>
      </w:pPr>
    </w:p>
    <w:p w14:paraId="4C6BE99F" w14:textId="77777777" w:rsidR="00241C91" w:rsidRPr="005B6E17" w:rsidRDefault="00241C91" w:rsidP="00241C91">
      <w:pPr>
        <w:pStyle w:val="Kopfzeile"/>
        <w:rPr>
          <w:rFonts w:cs="Arial"/>
          <w:i/>
          <w:szCs w:val="22"/>
        </w:rPr>
      </w:pPr>
    </w:p>
    <w:p w14:paraId="25001FEA" w14:textId="77777777" w:rsidR="00782887" w:rsidRPr="000F6564" w:rsidRDefault="00782887" w:rsidP="00782887">
      <w:pPr>
        <w:pStyle w:val="Kopfzeile"/>
        <w:rPr>
          <w:rFonts w:cs="Arial"/>
          <w:i/>
          <w:szCs w:val="22"/>
        </w:rPr>
      </w:pPr>
      <w:proofErr w:type="spellStart"/>
      <w:r>
        <w:rPr>
          <w:i/>
          <w:szCs w:val="22"/>
        </w:rPr>
        <w:t>Coperion's</w:t>
      </w:r>
      <w:proofErr w:type="spellEnd"/>
      <w:r>
        <w:rPr>
          <w:i/>
          <w:szCs w:val="22"/>
        </w:rPr>
        <w:t xml:space="preserve"> new SP 220 treasure strand pelletizer is intended exclusively for the Chinese market and offers excellent quality and excellent value for money. </w:t>
      </w:r>
    </w:p>
    <w:p w14:paraId="10D51D11" w14:textId="77777777" w:rsidR="00782887" w:rsidRPr="000F6564" w:rsidRDefault="00782887" w:rsidP="00782887">
      <w:pPr>
        <w:pStyle w:val="Kopfzeile"/>
        <w:rPr>
          <w:rFonts w:cs="Arial"/>
          <w:i/>
          <w:szCs w:val="22"/>
        </w:rPr>
      </w:pPr>
    </w:p>
    <w:p w14:paraId="5AC8CC79" w14:textId="77777777" w:rsidR="00782887" w:rsidRPr="00241C91" w:rsidRDefault="00782887" w:rsidP="00782887">
      <w:pPr>
        <w:pStyle w:val="bild"/>
        <w:spacing w:before="120"/>
      </w:pPr>
      <w:r>
        <w:t>Image: Coperion GmbH, Stuttgart, Germany</w:t>
      </w:r>
    </w:p>
    <w:p w14:paraId="2D159EFD" w14:textId="77777777" w:rsidR="00241C91" w:rsidRDefault="00241C91" w:rsidP="00241C91">
      <w:pPr>
        <w:pStyle w:val="Kopfzeile"/>
        <w:rPr>
          <w:rFonts w:cs="Arial"/>
          <w:i/>
          <w:szCs w:val="22"/>
          <w:lang w:val="de-DE"/>
        </w:rPr>
      </w:pPr>
    </w:p>
    <w:p w14:paraId="0986E29F" w14:textId="77777777" w:rsidR="00E96669" w:rsidRDefault="00E96669" w:rsidP="00241C91">
      <w:pPr>
        <w:pStyle w:val="Kopfzeile"/>
        <w:rPr>
          <w:rFonts w:cs="Arial"/>
          <w:i/>
          <w:szCs w:val="22"/>
          <w:lang w:val="de-DE"/>
        </w:rPr>
      </w:pPr>
    </w:p>
    <w:p w14:paraId="16B0A1BA" w14:textId="645919BE" w:rsidR="00E96669" w:rsidRDefault="00E96669" w:rsidP="00241C91">
      <w:pPr>
        <w:pStyle w:val="Kopfzeile"/>
        <w:rPr>
          <w:rFonts w:cs="Arial"/>
          <w:i/>
          <w:szCs w:val="22"/>
          <w:lang w:val="de-DE"/>
        </w:rPr>
      </w:pPr>
    </w:p>
    <w:p w14:paraId="113921FF" w14:textId="77777777" w:rsidR="00E96669" w:rsidRDefault="00E96669" w:rsidP="00241C91">
      <w:pPr>
        <w:pStyle w:val="Kopfzeile"/>
        <w:rPr>
          <w:rFonts w:cs="Arial"/>
          <w:i/>
          <w:szCs w:val="22"/>
          <w:lang w:val="de-DE"/>
        </w:rPr>
      </w:pPr>
    </w:p>
    <w:p w14:paraId="1C81E17C" w14:textId="77777777" w:rsidR="00E96669" w:rsidRDefault="00E96669" w:rsidP="00241C91">
      <w:pPr>
        <w:pStyle w:val="Kopfzeile"/>
        <w:rPr>
          <w:rFonts w:cs="Arial"/>
          <w:i/>
          <w:szCs w:val="22"/>
          <w:lang w:val="de-DE"/>
        </w:rPr>
      </w:pPr>
    </w:p>
    <w:sectPr w:rsidR="00E96669">
      <w:headerReference w:type="default" r:id="rId10"/>
      <w:footerReference w:type="default" r:id="rId11"/>
      <w:headerReference w:type="first" r:id="rId12"/>
      <w:footerReference w:type="first" r:id="rId13"/>
      <w:pgSz w:w="11907" w:h="16840" w:code="9"/>
      <w:pgMar w:top="709" w:right="1134" w:bottom="1701" w:left="1418" w:header="737" w:footer="567" w:gutter="0"/>
      <w:cols w:space="720"/>
      <w:titlePg/>
      <w:docGrid w:linePitch="7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7624F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A08930" w14:textId="77777777" w:rsidR="006F78A6" w:rsidRDefault="006F78A6">
      <w:r>
        <w:separator/>
      </w:r>
    </w:p>
  </w:endnote>
  <w:endnote w:type="continuationSeparator" w:id="0">
    <w:p w14:paraId="40729EB3" w14:textId="77777777" w:rsidR="006F78A6" w:rsidRDefault="006F7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E42F76" w14:paraId="5A01AC5B" w14:textId="77777777">
      <w:trPr>
        <w:cantSplit/>
      </w:trPr>
      <w:tc>
        <w:tcPr>
          <w:tcW w:w="7428" w:type="dxa"/>
          <w:noWrap/>
          <w:vAlign w:val="bottom"/>
        </w:tcPr>
        <w:p w14:paraId="715A977A" w14:textId="77777777" w:rsidR="00E42F76" w:rsidRDefault="00E42F76">
          <w:pPr>
            <w:pStyle w:val="Fuzeile"/>
            <w:spacing w:line="200" w:lineRule="exact"/>
            <w:rPr>
              <w:rFonts w:cs="Arial"/>
            </w:rPr>
          </w:pPr>
        </w:p>
      </w:tc>
      <w:tc>
        <w:tcPr>
          <w:tcW w:w="1758" w:type="dxa"/>
          <w:noWrap/>
          <w:vAlign w:val="bottom"/>
        </w:tcPr>
        <w:p w14:paraId="3B721D14" w14:textId="77777777" w:rsidR="00E42F76" w:rsidRDefault="005E7E98" w:rsidP="005B377B">
          <w:pPr>
            <w:pStyle w:val="Fuzeile"/>
            <w:spacing w:line="200" w:lineRule="exact"/>
            <w:jc w:val="right"/>
            <w:rPr>
              <w:rFonts w:cs="Arial"/>
              <w:sz w:val="14"/>
              <w:szCs w:val="14"/>
            </w:rPr>
          </w:pPr>
          <w:bookmarkStart w:id="9" w:name="PageName"/>
          <w:bookmarkEnd w:id="9"/>
          <w:r>
            <w:rPr>
              <w:sz w:val="14"/>
            </w:rPr>
            <w:t>Page</w:t>
          </w:r>
          <w:r w:rsidR="00E42F76">
            <w:rPr>
              <w:sz w:val="14"/>
            </w:rPr>
            <w:t xml:space="preserve"> </w:t>
          </w:r>
          <w:r w:rsidR="00E42F76">
            <w:rPr>
              <w:sz w:val="14"/>
            </w:rPr>
            <w:fldChar w:fldCharType="begin"/>
          </w:r>
          <w:r w:rsidR="00E42F76">
            <w:rPr>
              <w:sz w:val="14"/>
            </w:rPr>
            <w:instrText xml:space="preserve"> PAGE  \* MERGEFORMAT </w:instrText>
          </w:r>
          <w:r w:rsidR="00E42F76">
            <w:rPr>
              <w:sz w:val="14"/>
            </w:rPr>
            <w:fldChar w:fldCharType="separate"/>
          </w:r>
          <w:r w:rsidR="00921C20">
            <w:rPr>
              <w:noProof/>
              <w:sz w:val="14"/>
            </w:rPr>
            <w:t>2</w:t>
          </w:r>
          <w:r w:rsidR="00E42F76">
            <w:rPr>
              <w:sz w:val="14"/>
            </w:rPr>
            <w:fldChar w:fldCharType="end"/>
          </w:r>
          <w:r w:rsidR="00E42F76">
            <w:rPr>
              <w:sz w:val="14"/>
            </w:rPr>
            <w:t xml:space="preserve"> </w:t>
          </w:r>
          <w:r w:rsidR="005B377B">
            <w:rPr>
              <w:sz w:val="14"/>
            </w:rPr>
            <w:t>of</w:t>
          </w:r>
          <w:r w:rsidR="00E42F76">
            <w:rPr>
              <w:sz w:val="14"/>
            </w:rPr>
            <w:t xml:space="preserve"> </w:t>
          </w:r>
          <w:r w:rsidR="00E42F76">
            <w:rPr>
              <w:sz w:val="14"/>
            </w:rPr>
            <w:fldChar w:fldCharType="begin"/>
          </w:r>
          <w:r w:rsidR="00E42F76">
            <w:rPr>
              <w:sz w:val="14"/>
            </w:rPr>
            <w:instrText xml:space="preserve"> NUMPAGES </w:instrText>
          </w:r>
          <w:r w:rsidR="00E42F76">
            <w:rPr>
              <w:sz w:val="14"/>
            </w:rPr>
            <w:fldChar w:fldCharType="separate"/>
          </w:r>
          <w:r w:rsidR="00921C20">
            <w:rPr>
              <w:noProof/>
              <w:sz w:val="14"/>
            </w:rPr>
            <w:t>3</w:t>
          </w:r>
          <w:r w:rsidR="00E42F76">
            <w:rPr>
              <w:sz w:val="14"/>
            </w:rPr>
            <w:fldChar w:fldCharType="end"/>
          </w:r>
        </w:p>
      </w:tc>
      <w:tc>
        <w:tcPr>
          <w:tcW w:w="567" w:type="dxa"/>
          <w:vAlign w:val="bottom"/>
        </w:tcPr>
        <w:p w14:paraId="23D2688D" w14:textId="77777777" w:rsidR="00E42F76" w:rsidRDefault="00E42F76">
          <w:pPr>
            <w:pStyle w:val="Fuzeile"/>
            <w:spacing w:line="200" w:lineRule="exact"/>
            <w:rPr>
              <w:rFonts w:cs="Arial"/>
              <w:sz w:val="14"/>
              <w:szCs w:val="14"/>
            </w:rPr>
          </w:pPr>
        </w:p>
      </w:tc>
    </w:tr>
  </w:tbl>
  <w:p w14:paraId="0D3E15AC" w14:textId="77777777" w:rsidR="00E42F76" w:rsidRDefault="00E42F76">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E42F76" w14:paraId="4878886B" w14:textId="77777777">
      <w:tc>
        <w:tcPr>
          <w:tcW w:w="7428" w:type="dxa"/>
          <w:tcMar>
            <w:left w:w="0" w:type="dxa"/>
            <w:right w:w="0" w:type="dxa"/>
          </w:tcMar>
          <w:vAlign w:val="bottom"/>
        </w:tcPr>
        <w:p w14:paraId="5D4AB621" w14:textId="77777777" w:rsidR="00E42F76" w:rsidRDefault="00E42F76">
          <w:pPr>
            <w:pStyle w:val="Fuzeile"/>
            <w:spacing w:line="200" w:lineRule="exact"/>
            <w:rPr>
              <w:rFonts w:cs="Arial"/>
              <w:sz w:val="14"/>
              <w:szCs w:val="14"/>
            </w:rPr>
          </w:pPr>
          <w:bookmarkStart w:id="13" w:name="GeneralPartnerLinks"/>
          <w:bookmarkEnd w:id="13"/>
        </w:p>
      </w:tc>
      <w:tc>
        <w:tcPr>
          <w:tcW w:w="2835" w:type="dxa"/>
          <w:tcMar>
            <w:left w:w="0" w:type="dxa"/>
            <w:right w:w="0" w:type="dxa"/>
          </w:tcMar>
        </w:tcPr>
        <w:p w14:paraId="1639F4FF" w14:textId="77777777" w:rsidR="00E42F76" w:rsidRDefault="00E42F76">
          <w:pPr>
            <w:rPr>
              <w:sz w:val="14"/>
            </w:rPr>
          </w:pPr>
          <w:bookmarkStart w:id="14" w:name="GeneralPartnerRechts"/>
          <w:bookmarkEnd w:id="14"/>
        </w:p>
      </w:tc>
    </w:tr>
  </w:tbl>
  <w:p w14:paraId="53164A09" w14:textId="77777777" w:rsidR="00E42F76" w:rsidRDefault="00E42F76">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0FF958" w14:textId="77777777" w:rsidR="006F78A6" w:rsidRDefault="006F78A6">
      <w:r>
        <w:separator/>
      </w:r>
    </w:p>
  </w:footnote>
  <w:footnote w:type="continuationSeparator" w:id="0">
    <w:p w14:paraId="52175FB7" w14:textId="77777777" w:rsidR="006F78A6" w:rsidRDefault="006F78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E42F76" w14:paraId="75010E3E" w14:textId="77777777">
      <w:trPr>
        <w:trHeight w:hRule="exact" w:val="794"/>
      </w:trPr>
      <w:tc>
        <w:tcPr>
          <w:tcW w:w="7314" w:type="dxa"/>
          <w:noWrap/>
          <w:vAlign w:val="bottom"/>
        </w:tcPr>
        <w:p w14:paraId="7D2B839A" w14:textId="77777777" w:rsidR="00E42F76" w:rsidRDefault="005E6B34">
          <w:pPr>
            <w:pStyle w:val="Kopfzeile"/>
            <w:widowControl w:val="0"/>
            <w:rPr>
              <w:rFonts w:cs="Arial"/>
              <w:szCs w:val="22"/>
            </w:rPr>
          </w:pPr>
          <w:r>
            <w:rPr>
              <w:noProof/>
              <w:sz w:val="16"/>
              <w:lang w:val="de-DE" w:eastAsia="zh-CN"/>
            </w:rPr>
            <w:drawing>
              <wp:inline distT="0" distB="0" distL="0" distR="0" wp14:anchorId="5E4E0F54" wp14:editId="73AEF509">
                <wp:extent cx="2108200" cy="438150"/>
                <wp:effectExtent l="0" t="0" r="6350"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38150"/>
                        </a:xfrm>
                        <a:prstGeom prst="rect">
                          <a:avLst/>
                        </a:prstGeom>
                        <a:noFill/>
                        <a:ln>
                          <a:noFill/>
                        </a:ln>
                      </pic:spPr>
                    </pic:pic>
                  </a:graphicData>
                </a:graphic>
              </wp:inline>
            </w:drawing>
          </w:r>
        </w:p>
      </w:tc>
      <w:tc>
        <w:tcPr>
          <w:tcW w:w="2997" w:type="dxa"/>
          <w:noWrap/>
          <w:tcMar>
            <w:left w:w="17" w:type="dxa"/>
          </w:tcMar>
          <w:vAlign w:val="bottom"/>
        </w:tcPr>
        <w:p w14:paraId="0964A455" w14:textId="77777777" w:rsidR="00E42F76" w:rsidRDefault="005E6B34">
          <w:pPr>
            <w:pStyle w:val="Kopfzeile"/>
            <w:tabs>
              <w:tab w:val="left" w:pos="5273"/>
              <w:tab w:val="left" w:pos="6480"/>
            </w:tabs>
            <w:rPr>
              <w:szCs w:val="22"/>
            </w:rPr>
          </w:pPr>
          <w:r>
            <w:rPr>
              <w:noProof/>
              <w:sz w:val="16"/>
              <w:szCs w:val="16"/>
              <w:lang w:val="de-DE" w:eastAsia="zh-CN"/>
            </w:rPr>
            <w:drawing>
              <wp:inline distT="0" distB="0" distL="0" distR="0" wp14:anchorId="19FB4D36" wp14:editId="58CDDCAB">
                <wp:extent cx="1295400" cy="438150"/>
                <wp:effectExtent l="0" t="0" r="0" b="0"/>
                <wp:docPr id="4" name="Picture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noFill/>
                        <a:ln>
                          <a:noFill/>
                        </a:ln>
                      </pic:spPr>
                    </pic:pic>
                  </a:graphicData>
                </a:graphic>
              </wp:inline>
            </w:drawing>
          </w:r>
        </w:p>
      </w:tc>
    </w:tr>
    <w:tr w:rsidR="00E42F76" w14:paraId="78F983E1" w14:textId="77777777">
      <w:trPr>
        <w:trHeight w:hRule="exact" w:val="1052"/>
      </w:trPr>
      <w:tc>
        <w:tcPr>
          <w:tcW w:w="7314" w:type="dxa"/>
          <w:noWrap/>
          <w:tcMar>
            <w:left w:w="284" w:type="dxa"/>
          </w:tcMar>
          <w:vAlign w:val="bottom"/>
        </w:tcPr>
        <w:p w14:paraId="448C57A9" w14:textId="6D736165" w:rsidR="00E42F76" w:rsidRDefault="00921C20" w:rsidP="00767AB6">
          <w:pPr>
            <w:pStyle w:val="Kopfzeile"/>
            <w:widowControl w:val="0"/>
            <w:spacing w:line="200" w:lineRule="exact"/>
          </w:pPr>
          <w:bookmarkStart w:id="6" w:name="HeaderPage2Date"/>
          <w:bookmarkEnd w:id="6"/>
          <w:r>
            <w:rPr>
              <w:iCs/>
            </w:rPr>
            <w:t>May</w:t>
          </w:r>
          <w:r w:rsidR="00D369B7">
            <w:rPr>
              <w:iCs/>
            </w:rPr>
            <w:t xml:space="preserve"> </w:t>
          </w:r>
          <w:r w:rsidR="00E42F76">
            <w:rPr>
              <w:iCs/>
            </w:rPr>
            <w:t>201</w:t>
          </w:r>
          <w:r w:rsidR="00767AB6">
            <w:rPr>
              <w:iCs/>
            </w:rPr>
            <w:t>7</w:t>
          </w:r>
        </w:p>
      </w:tc>
      <w:tc>
        <w:tcPr>
          <w:tcW w:w="2997" w:type="dxa"/>
          <w:noWrap/>
          <w:tcMar>
            <w:left w:w="68" w:type="dxa"/>
          </w:tcMar>
          <w:vAlign w:val="bottom"/>
        </w:tcPr>
        <w:p w14:paraId="570BC10A" w14:textId="77777777" w:rsidR="00E42F76" w:rsidRDefault="00E42F76">
          <w:pPr>
            <w:pStyle w:val="Kopfzeile"/>
            <w:tabs>
              <w:tab w:val="left" w:pos="5273"/>
              <w:tab w:val="left" w:pos="6480"/>
            </w:tabs>
            <w:spacing w:line="200" w:lineRule="exact"/>
          </w:pPr>
          <w:bookmarkStart w:id="7" w:name="HeaderPage2Name"/>
          <w:bookmarkEnd w:id="7"/>
        </w:p>
      </w:tc>
    </w:tr>
  </w:tbl>
  <w:p w14:paraId="17455A7B" w14:textId="77777777" w:rsidR="00E42F76" w:rsidRDefault="00E42F76">
    <w:pPr>
      <w:pStyle w:val="Kopfzeile"/>
      <w:rPr>
        <w:rStyle w:val="Seitenzahl"/>
      </w:rPr>
    </w:pPr>
    <w:bookmarkStart w:id="8" w:name="Nummer"/>
    <w:bookmarkEnd w:id="8"/>
  </w:p>
  <w:p w14:paraId="5AACF161" w14:textId="77777777" w:rsidR="00E42F76" w:rsidRDefault="00E42F76">
    <w:pPr>
      <w:pStyle w:val="Kopfzeile"/>
    </w:pPr>
  </w:p>
  <w:p w14:paraId="37B50821" w14:textId="77777777" w:rsidR="00E42F76" w:rsidRDefault="00E42F7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E42F76" w14:paraId="70141A2A" w14:textId="77777777">
      <w:trPr>
        <w:trHeight w:hRule="exact" w:val="794"/>
      </w:trPr>
      <w:tc>
        <w:tcPr>
          <w:tcW w:w="7334" w:type="dxa"/>
          <w:noWrap/>
          <w:vAlign w:val="bottom"/>
        </w:tcPr>
        <w:p w14:paraId="17779D7A" w14:textId="77777777" w:rsidR="00E42F76" w:rsidRDefault="005E6B34">
          <w:pPr>
            <w:pStyle w:val="Kopfzeile"/>
            <w:widowControl w:val="0"/>
            <w:rPr>
              <w:rFonts w:cs="Arial"/>
              <w:sz w:val="16"/>
              <w:szCs w:val="16"/>
            </w:rPr>
          </w:pPr>
          <w:r>
            <w:rPr>
              <w:noProof/>
              <w:sz w:val="16"/>
              <w:lang w:val="de-DE" w:eastAsia="zh-CN"/>
            </w:rPr>
            <w:drawing>
              <wp:inline distT="0" distB="0" distL="0" distR="0" wp14:anchorId="6C9773F8" wp14:editId="0948E7DC">
                <wp:extent cx="2108200" cy="438150"/>
                <wp:effectExtent l="0" t="0" r="635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38150"/>
                        </a:xfrm>
                        <a:prstGeom prst="rect">
                          <a:avLst/>
                        </a:prstGeom>
                        <a:noFill/>
                        <a:ln>
                          <a:noFill/>
                        </a:ln>
                      </pic:spPr>
                    </pic:pic>
                  </a:graphicData>
                </a:graphic>
              </wp:inline>
            </w:drawing>
          </w:r>
        </w:p>
      </w:tc>
      <w:tc>
        <w:tcPr>
          <w:tcW w:w="2996" w:type="dxa"/>
          <w:noWrap/>
          <w:tcMar>
            <w:left w:w="17" w:type="dxa"/>
          </w:tcMar>
          <w:vAlign w:val="bottom"/>
        </w:tcPr>
        <w:p w14:paraId="62E115F4" w14:textId="77777777" w:rsidR="00E42F76" w:rsidRDefault="005E6B34">
          <w:pPr>
            <w:pStyle w:val="Kopfzeile"/>
            <w:tabs>
              <w:tab w:val="left" w:pos="5273"/>
              <w:tab w:val="left" w:pos="6480"/>
            </w:tabs>
            <w:spacing w:after="10"/>
            <w:rPr>
              <w:sz w:val="16"/>
              <w:szCs w:val="16"/>
            </w:rPr>
          </w:pPr>
          <w:r>
            <w:rPr>
              <w:noProof/>
              <w:sz w:val="16"/>
              <w:szCs w:val="16"/>
              <w:lang w:val="de-DE" w:eastAsia="zh-CN"/>
            </w:rPr>
            <w:drawing>
              <wp:inline distT="0" distB="0" distL="0" distR="0" wp14:anchorId="4CF392A7" wp14:editId="374DDF32">
                <wp:extent cx="1295400" cy="438150"/>
                <wp:effectExtent l="0" t="0" r="0" b="0"/>
                <wp:docPr id="2" name="Picture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noFill/>
                        <a:ln>
                          <a:noFill/>
                        </a:ln>
                      </pic:spPr>
                    </pic:pic>
                  </a:graphicData>
                </a:graphic>
              </wp:inline>
            </w:drawing>
          </w:r>
        </w:p>
      </w:tc>
    </w:tr>
    <w:tr w:rsidR="00E42F76" w14:paraId="2B2AC424" w14:textId="77777777">
      <w:trPr>
        <w:trHeight w:hRule="exact" w:val="1047"/>
      </w:trPr>
      <w:tc>
        <w:tcPr>
          <w:tcW w:w="7334" w:type="dxa"/>
          <w:noWrap/>
          <w:tcMar>
            <w:left w:w="0" w:type="dxa"/>
          </w:tcMar>
          <w:vAlign w:val="bottom"/>
        </w:tcPr>
        <w:p w14:paraId="4E3CA602" w14:textId="77777777" w:rsidR="00E42F76" w:rsidRDefault="00E42F76">
          <w:pPr>
            <w:pStyle w:val="Kopfzeile"/>
            <w:widowControl w:val="0"/>
            <w:spacing w:line="200" w:lineRule="exact"/>
            <w:rPr>
              <w:rFonts w:cs="Arial"/>
            </w:rPr>
          </w:pPr>
        </w:p>
        <w:p w14:paraId="07B9722C" w14:textId="77777777" w:rsidR="00E42F76" w:rsidRDefault="00E42F76">
          <w:pPr>
            <w:pStyle w:val="Kopfzeile"/>
            <w:widowControl w:val="0"/>
            <w:spacing w:line="200" w:lineRule="exact"/>
            <w:rPr>
              <w:rFonts w:cs="Arial"/>
            </w:rPr>
          </w:pPr>
        </w:p>
        <w:p w14:paraId="705DB47C" w14:textId="77777777" w:rsidR="00E42F76" w:rsidRDefault="00E42F76">
          <w:pPr>
            <w:pStyle w:val="Kopfzeile"/>
            <w:widowControl w:val="0"/>
            <w:spacing w:line="200" w:lineRule="exact"/>
            <w:rPr>
              <w:rFonts w:cs="Arial"/>
            </w:rPr>
          </w:pPr>
        </w:p>
      </w:tc>
      <w:tc>
        <w:tcPr>
          <w:tcW w:w="2996" w:type="dxa"/>
          <w:noWrap/>
          <w:tcMar>
            <w:left w:w="0" w:type="dxa"/>
          </w:tcMar>
          <w:vAlign w:val="bottom"/>
        </w:tcPr>
        <w:p w14:paraId="55E1E338" w14:textId="77777777" w:rsidR="00E42F76" w:rsidRDefault="00E42F76">
          <w:pPr>
            <w:pStyle w:val="Kopfzeile"/>
            <w:tabs>
              <w:tab w:val="left" w:pos="5273"/>
              <w:tab w:val="left" w:pos="6480"/>
            </w:tabs>
            <w:rPr>
              <w:szCs w:val="22"/>
            </w:rPr>
          </w:pPr>
          <w:bookmarkStart w:id="10" w:name="TitleLine01"/>
          <w:bookmarkEnd w:id="10"/>
        </w:p>
        <w:p w14:paraId="55D6C404" w14:textId="77777777" w:rsidR="00E42F76" w:rsidRDefault="00E42F76">
          <w:pPr>
            <w:pStyle w:val="Kopfzeile"/>
            <w:tabs>
              <w:tab w:val="left" w:pos="5273"/>
              <w:tab w:val="left" w:pos="6480"/>
            </w:tabs>
            <w:rPr>
              <w:sz w:val="14"/>
              <w:szCs w:val="14"/>
            </w:rPr>
          </w:pPr>
          <w:bookmarkStart w:id="11" w:name="TitleLine02"/>
          <w:bookmarkEnd w:id="11"/>
        </w:p>
      </w:tc>
    </w:tr>
  </w:tbl>
  <w:p w14:paraId="22B36821" w14:textId="77777777" w:rsidR="00E42F76" w:rsidRDefault="00E42F76">
    <w:pPr>
      <w:pStyle w:val="Kopfzeile"/>
      <w:rPr>
        <w:sz w:val="14"/>
        <w:szCs w:val="14"/>
      </w:rPr>
    </w:pPr>
    <w:r>
      <w:rPr>
        <w:sz w:val="14"/>
      </w:rPr>
      <w:tab/>
    </w:r>
    <w:bookmarkStart w:id="12" w:name="Vermerk"/>
    <w:bookmarkEnd w:id="1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
    <w:nsid w:val="26222527"/>
    <w:multiLevelType w:val="hybridMultilevel"/>
    <w:tmpl w:val="0E36A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A3B4DE8"/>
    <w:multiLevelType w:val="hybridMultilevel"/>
    <w:tmpl w:val="E22C4612"/>
    <w:lvl w:ilvl="0" w:tplc="C8D2A8CA">
      <w:start w:val="1"/>
      <w:numFmt w:val="bullet"/>
      <w:pStyle w:val="textmitpunkt"/>
      <w:lvlText w:val=""/>
      <w:lvlJc w:val="left"/>
      <w:pPr>
        <w:tabs>
          <w:tab w:val="num" w:pos="720"/>
        </w:tabs>
        <w:ind w:left="720" w:hanging="360"/>
      </w:pPr>
      <w:rPr>
        <w:rFonts w:ascii="Symbol" w:hAnsi="Symbol" w:hint="default"/>
      </w:rPr>
    </w:lvl>
    <w:lvl w:ilvl="1" w:tplc="EEDC03E6" w:tentative="1">
      <w:start w:val="1"/>
      <w:numFmt w:val="bullet"/>
      <w:lvlText w:val="o"/>
      <w:lvlJc w:val="left"/>
      <w:pPr>
        <w:tabs>
          <w:tab w:val="num" w:pos="1440"/>
        </w:tabs>
        <w:ind w:left="1440" w:hanging="360"/>
      </w:pPr>
      <w:rPr>
        <w:rFonts w:ascii="Courier New" w:hAnsi="Courier New" w:cs="Courier New" w:hint="default"/>
      </w:rPr>
    </w:lvl>
    <w:lvl w:ilvl="2" w:tplc="F4B66C56" w:tentative="1">
      <w:start w:val="1"/>
      <w:numFmt w:val="bullet"/>
      <w:lvlText w:val=""/>
      <w:lvlJc w:val="left"/>
      <w:pPr>
        <w:tabs>
          <w:tab w:val="num" w:pos="2160"/>
        </w:tabs>
        <w:ind w:left="2160" w:hanging="360"/>
      </w:pPr>
      <w:rPr>
        <w:rFonts w:ascii="Wingdings" w:hAnsi="Wingdings" w:hint="default"/>
      </w:rPr>
    </w:lvl>
    <w:lvl w:ilvl="3" w:tplc="B95237D0" w:tentative="1">
      <w:start w:val="1"/>
      <w:numFmt w:val="bullet"/>
      <w:lvlText w:val=""/>
      <w:lvlJc w:val="left"/>
      <w:pPr>
        <w:tabs>
          <w:tab w:val="num" w:pos="2880"/>
        </w:tabs>
        <w:ind w:left="2880" w:hanging="360"/>
      </w:pPr>
      <w:rPr>
        <w:rFonts w:ascii="Symbol" w:hAnsi="Symbol" w:hint="default"/>
      </w:rPr>
    </w:lvl>
    <w:lvl w:ilvl="4" w:tplc="77F2E676" w:tentative="1">
      <w:start w:val="1"/>
      <w:numFmt w:val="bullet"/>
      <w:lvlText w:val="o"/>
      <w:lvlJc w:val="left"/>
      <w:pPr>
        <w:tabs>
          <w:tab w:val="num" w:pos="3600"/>
        </w:tabs>
        <w:ind w:left="3600" w:hanging="360"/>
      </w:pPr>
      <w:rPr>
        <w:rFonts w:ascii="Courier New" w:hAnsi="Courier New" w:cs="Courier New" w:hint="default"/>
      </w:rPr>
    </w:lvl>
    <w:lvl w:ilvl="5" w:tplc="D89A1884" w:tentative="1">
      <w:start w:val="1"/>
      <w:numFmt w:val="bullet"/>
      <w:lvlText w:val=""/>
      <w:lvlJc w:val="left"/>
      <w:pPr>
        <w:tabs>
          <w:tab w:val="num" w:pos="4320"/>
        </w:tabs>
        <w:ind w:left="4320" w:hanging="360"/>
      </w:pPr>
      <w:rPr>
        <w:rFonts w:ascii="Wingdings" w:hAnsi="Wingdings" w:hint="default"/>
      </w:rPr>
    </w:lvl>
    <w:lvl w:ilvl="6" w:tplc="FE887088" w:tentative="1">
      <w:start w:val="1"/>
      <w:numFmt w:val="bullet"/>
      <w:lvlText w:val=""/>
      <w:lvlJc w:val="left"/>
      <w:pPr>
        <w:tabs>
          <w:tab w:val="num" w:pos="5040"/>
        </w:tabs>
        <w:ind w:left="5040" w:hanging="360"/>
      </w:pPr>
      <w:rPr>
        <w:rFonts w:ascii="Symbol" w:hAnsi="Symbol" w:hint="default"/>
      </w:rPr>
    </w:lvl>
    <w:lvl w:ilvl="7" w:tplc="93FC9B12" w:tentative="1">
      <w:start w:val="1"/>
      <w:numFmt w:val="bullet"/>
      <w:lvlText w:val="o"/>
      <w:lvlJc w:val="left"/>
      <w:pPr>
        <w:tabs>
          <w:tab w:val="num" w:pos="5760"/>
        </w:tabs>
        <w:ind w:left="5760" w:hanging="360"/>
      </w:pPr>
      <w:rPr>
        <w:rFonts w:ascii="Courier New" w:hAnsi="Courier New" w:cs="Courier New" w:hint="default"/>
      </w:rPr>
    </w:lvl>
    <w:lvl w:ilvl="8" w:tplc="86B08E3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llivan, Regula">
    <w15:presenceInfo w15:providerId="AD" w15:userId="S-1-5-21-104687986-2110747356-1844936127-16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C4B"/>
    <w:rsid w:val="000056A0"/>
    <w:rsid w:val="00011505"/>
    <w:rsid w:val="000120DD"/>
    <w:rsid w:val="000137E4"/>
    <w:rsid w:val="00042C4B"/>
    <w:rsid w:val="0005228B"/>
    <w:rsid w:val="00053303"/>
    <w:rsid w:val="00053DEF"/>
    <w:rsid w:val="00061ECD"/>
    <w:rsid w:val="000867CE"/>
    <w:rsid w:val="000A6FFD"/>
    <w:rsid w:val="000B0FC8"/>
    <w:rsid w:val="000C0114"/>
    <w:rsid w:val="000C1A97"/>
    <w:rsid w:val="000C38CC"/>
    <w:rsid w:val="000C5C75"/>
    <w:rsid w:val="000C60A3"/>
    <w:rsid w:val="000D55FA"/>
    <w:rsid w:val="000E6336"/>
    <w:rsid w:val="000F1640"/>
    <w:rsid w:val="000F2E74"/>
    <w:rsid w:val="000F4141"/>
    <w:rsid w:val="000F4548"/>
    <w:rsid w:val="000F6EE1"/>
    <w:rsid w:val="001015BC"/>
    <w:rsid w:val="00103CBD"/>
    <w:rsid w:val="0011336C"/>
    <w:rsid w:val="00127C01"/>
    <w:rsid w:val="00130140"/>
    <w:rsid w:val="00140315"/>
    <w:rsid w:val="001409C5"/>
    <w:rsid w:val="00143634"/>
    <w:rsid w:val="001465EF"/>
    <w:rsid w:val="001524DB"/>
    <w:rsid w:val="00162187"/>
    <w:rsid w:val="00173EC2"/>
    <w:rsid w:val="00183630"/>
    <w:rsid w:val="00192B56"/>
    <w:rsid w:val="001945DF"/>
    <w:rsid w:val="001A6C4B"/>
    <w:rsid w:val="001B0163"/>
    <w:rsid w:val="001C28C7"/>
    <w:rsid w:val="001D466F"/>
    <w:rsid w:val="001D6860"/>
    <w:rsid w:val="001E190D"/>
    <w:rsid w:val="001E5125"/>
    <w:rsid w:val="001E5C30"/>
    <w:rsid w:val="002009A9"/>
    <w:rsid w:val="002009FD"/>
    <w:rsid w:val="00224A69"/>
    <w:rsid w:val="00241C91"/>
    <w:rsid w:val="002420E5"/>
    <w:rsid w:val="00255C12"/>
    <w:rsid w:val="00261F69"/>
    <w:rsid w:val="002628EE"/>
    <w:rsid w:val="002641E7"/>
    <w:rsid w:val="00267772"/>
    <w:rsid w:val="002815D1"/>
    <w:rsid w:val="00282936"/>
    <w:rsid w:val="00283095"/>
    <w:rsid w:val="002A114A"/>
    <w:rsid w:val="002A5137"/>
    <w:rsid w:val="002A7E5E"/>
    <w:rsid w:val="002C5EC9"/>
    <w:rsid w:val="002C7D78"/>
    <w:rsid w:val="002D0661"/>
    <w:rsid w:val="002E5446"/>
    <w:rsid w:val="00305DE2"/>
    <w:rsid w:val="003060CD"/>
    <w:rsid w:val="003064E1"/>
    <w:rsid w:val="003152A4"/>
    <w:rsid w:val="003205F3"/>
    <w:rsid w:val="00343D1A"/>
    <w:rsid w:val="00344E4C"/>
    <w:rsid w:val="0034787E"/>
    <w:rsid w:val="003511A4"/>
    <w:rsid w:val="00363C60"/>
    <w:rsid w:val="003643C0"/>
    <w:rsid w:val="00365078"/>
    <w:rsid w:val="0037328E"/>
    <w:rsid w:val="00381449"/>
    <w:rsid w:val="00387B44"/>
    <w:rsid w:val="003948AE"/>
    <w:rsid w:val="003B4D11"/>
    <w:rsid w:val="003C25E6"/>
    <w:rsid w:val="003C6D7A"/>
    <w:rsid w:val="003D4171"/>
    <w:rsid w:val="003E06D3"/>
    <w:rsid w:val="003E1042"/>
    <w:rsid w:val="003E6029"/>
    <w:rsid w:val="003F3E44"/>
    <w:rsid w:val="004077B5"/>
    <w:rsid w:val="00412B86"/>
    <w:rsid w:val="00413ED9"/>
    <w:rsid w:val="00423816"/>
    <w:rsid w:val="00433A37"/>
    <w:rsid w:val="00452C8E"/>
    <w:rsid w:val="004645CD"/>
    <w:rsid w:val="00466326"/>
    <w:rsid w:val="004712B9"/>
    <w:rsid w:val="004712C8"/>
    <w:rsid w:val="004776FF"/>
    <w:rsid w:val="00477D24"/>
    <w:rsid w:val="004801EF"/>
    <w:rsid w:val="004957F8"/>
    <w:rsid w:val="004A03AB"/>
    <w:rsid w:val="004A3093"/>
    <w:rsid w:val="004A70AF"/>
    <w:rsid w:val="004B3C67"/>
    <w:rsid w:val="004C14C9"/>
    <w:rsid w:val="004C169F"/>
    <w:rsid w:val="00501ED5"/>
    <w:rsid w:val="005170EB"/>
    <w:rsid w:val="005238FE"/>
    <w:rsid w:val="00526516"/>
    <w:rsid w:val="00527360"/>
    <w:rsid w:val="00560063"/>
    <w:rsid w:val="00570154"/>
    <w:rsid w:val="00570467"/>
    <w:rsid w:val="005747ED"/>
    <w:rsid w:val="00576855"/>
    <w:rsid w:val="00580FC0"/>
    <w:rsid w:val="0059174A"/>
    <w:rsid w:val="005B377B"/>
    <w:rsid w:val="005C21DD"/>
    <w:rsid w:val="005C35F5"/>
    <w:rsid w:val="005C4635"/>
    <w:rsid w:val="005E1ADC"/>
    <w:rsid w:val="005E59CD"/>
    <w:rsid w:val="005E6B34"/>
    <w:rsid w:val="005E7E98"/>
    <w:rsid w:val="005F1318"/>
    <w:rsid w:val="006049FF"/>
    <w:rsid w:val="006053E3"/>
    <w:rsid w:val="006070A1"/>
    <w:rsid w:val="006070E3"/>
    <w:rsid w:val="006112D5"/>
    <w:rsid w:val="0061332B"/>
    <w:rsid w:val="006177B6"/>
    <w:rsid w:val="00617F82"/>
    <w:rsid w:val="00632D8C"/>
    <w:rsid w:val="00650ACD"/>
    <w:rsid w:val="006659A4"/>
    <w:rsid w:val="006740D4"/>
    <w:rsid w:val="0067654D"/>
    <w:rsid w:val="006864B4"/>
    <w:rsid w:val="006A5EEC"/>
    <w:rsid w:val="006B43D6"/>
    <w:rsid w:val="006C29DD"/>
    <w:rsid w:val="006C3C83"/>
    <w:rsid w:val="006C456B"/>
    <w:rsid w:val="006C7864"/>
    <w:rsid w:val="006D7E8B"/>
    <w:rsid w:val="006F78A6"/>
    <w:rsid w:val="00707B6E"/>
    <w:rsid w:val="00716E16"/>
    <w:rsid w:val="007229D9"/>
    <w:rsid w:val="00731958"/>
    <w:rsid w:val="00735D7F"/>
    <w:rsid w:val="00752950"/>
    <w:rsid w:val="00754253"/>
    <w:rsid w:val="00760395"/>
    <w:rsid w:val="00767AB6"/>
    <w:rsid w:val="00782887"/>
    <w:rsid w:val="00796732"/>
    <w:rsid w:val="007A201B"/>
    <w:rsid w:val="007A3A7B"/>
    <w:rsid w:val="007B2471"/>
    <w:rsid w:val="007C6C0B"/>
    <w:rsid w:val="007E2926"/>
    <w:rsid w:val="007F2FDC"/>
    <w:rsid w:val="00801F98"/>
    <w:rsid w:val="00804E24"/>
    <w:rsid w:val="00805B31"/>
    <w:rsid w:val="00806787"/>
    <w:rsid w:val="0081500C"/>
    <w:rsid w:val="0081758D"/>
    <w:rsid w:val="0082014B"/>
    <w:rsid w:val="008277EF"/>
    <w:rsid w:val="00835963"/>
    <w:rsid w:val="008403BE"/>
    <w:rsid w:val="008471C1"/>
    <w:rsid w:val="00855013"/>
    <w:rsid w:val="00863C47"/>
    <w:rsid w:val="00865C9E"/>
    <w:rsid w:val="008719F7"/>
    <w:rsid w:val="00891D6A"/>
    <w:rsid w:val="00893AE4"/>
    <w:rsid w:val="008A394E"/>
    <w:rsid w:val="008A68F6"/>
    <w:rsid w:val="008B6D3E"/>
    <w:rsid w:val="008D7DDD"/>
    <w:rsid w:val="008F612A"/>
    <w:rsid w:val="008F7DA1"/>
    <w:rsid w:val="00921C20"/>
    <w:rsid w:val="009229A3"/>
    <w:rsid w:val="009247EA"/>
    <w:rsid w:val="0092627C"/>
    <w:rsid w:val="009506AE"/>
    <w:rsid w:val="00950C1B"/>
    <w:rsid w:val="0095199E"/>
    <w:rsid w:val="0095579E"/>
    <w:rsid w:val="00971316"/>
    <w:rsid w:val="009738A1"/>
    <w:rsid w:val="00981969"/>
    <w:rsid w:val="009827D1"/>
    <w:rsid w:val="00983613"/>
    <w:rsid w:val="00990341"/>
    <w:rsid w:val="0099054F"/>
    <w:rsid w:val="00994EC5"/>
    <w:rsid w:val="009951F8"/>
    <w:rsid w:val="00997DF2"/>
    <w:rsid w:val="009B0872"/>
    <w:rsid w:val="009B21B8"/>
    <w:rsid w:val="009D19ED"/>
    <w:rsid w:val="009D3FC0"/>
    <w:rsid w:val="009E218D"/>
    <w:rsid w:val="009E2A29"/>
    <w:rsid w:val="009E75D8"/>
    <w:rsid w:val="009F267F"/>
    <w:rsid w:val="009F7FED"/>
    <w:rsid w:val="00A01558"/>
    <w:rsid w:val="00A02728"/>
    <w:rsid w:val="00A15D3A"/>
    <w:rsid w:val="00A25724"/>
    <w:rsid w:val="00A36DDF"/>
    <w:rsid w:val="00A4358E"/>
    <w:rsid w:val="00A438AF"/>
    <w:rsid w:val="00A578C4"/>
    <w:rsid w:val="00A57F76"/>
    <w:rsid w:val="00A613B2"/>
    <w:rsid w:val="00A70670"/>
    <w:rsid w:val="00A71C1E"/>
    <w:rsid w:val="00A7472E"/>
    <w:rsid w:val="00A84C8D"/>
    <w:rsid w:val="00A86278"/>
    <w:rsid w:val="00A92485"/>
    <w:rsid w:val="00AA6996"/>
    <w:rsid w:val="00AB4EC6"/>
    <w:rsid w:val="00AC007E"/>
    <w:rsid w:val="00AC285E"/>
    <w:rsid w:val="00B07512"/>
    <w:rsid w:val="00B11485"/>
    <w:rsid w:val="00B12775"/>
    <w:rsid w:val="00B26C99"/>
    <w:rsid w:val="00B27C1F"/>
    <w:rsid w:val="00B313ED"/>
    <w:rsid w:val="00B3152D"/>
    <w:rsid w:val="00B41D28"/>
    <w:rsid w:val="00B4244D"/>
    <w:rsid w:val="00B44783"/>
    <w:rsid w:val="00B51054"/>
    <w:rsid w:val="00B5512C"/>
    <w:rsid w:val="00B620AB"/>
    <w:rsid w:val="00B721AE"/>
    <w:rsid w:val="00B76CAE"/>
    <w:rsid w:val="00B810FF"/>
    <w:rsid w:val="00B8341D"/>
    <w:rsid w:val="00B904AD"/>
    <w:rsid w:val="00BB51A2"/>
    <w:rsid w:val="00BB6F11"/>
    <w:rsid w:val="00BC2EAB"/>
    <w:rsid w:val="00BD3BAB"/>
    <w:rsid w:val="00BD4A55"/>
    <w:rsid w:val="00BF29FA"/>
    <w:rsid w:val="00BF525B"/>
    <w:rsid w:val="00BF5DF8"/>
    <w:rsid w:val="00C034C8"/>
    <w:rsid w:val="00C0421C"/>
    <w:rsid w:val="00C0463D"/>
    <w:rsid w:val="00C04EA7"/>
    <w:rsid w:val="00C073EB"/>
    <w:rsid w:val="00C20FE5"/>
    <w:rsid w:val="00C24AAD"/>
    <w:rsid w:val="00C30E75"/>
    <w:rsid w:val="00C33295"/>
    <w:rsid w:val="00C40D73"/>
    <w:rsid w:val="00C40E7A"/>
    <w:rsid w:val="00C438F7"/>
    <w:rsid w:val="00C439D2"/>
    <w:rsid w:val="00C44C60"/>
    <w:rsid w:val="00C45B7A"/>
    <w:rsid w:val="00C53635"/>
    <w:rsid w:val="00C54D4D"/>
    <w:rsid w:val="00C71A4E"/>
    <w:rsid w:val="00C82B97"/>
    <w:rsid w:val="00C83401"/>
    <w:rsid w:val="00C92D70"/>
    <w:rsid w:val="00CA3130"/>
    <w:rsid w:val="00CB3DCA"/>
    <w:rsid w:val="00CB575A"/>
    <w:rsid w:val="00CC7F33"/>
    <w:rsid w:val="00CD0384"/>
    <w:rsid w:val="00CE3596"/>
    <w:rsid w:val="00CF1AD0"/>
    <w:rsid w:val="00D03F18"/>
    <w:rsid w:val="00D101F1"/>
    <w:rsid w:val="00D12594"/>
    <w:rsid w:val="00D12B58"/>
    <w:rsid w:val="00D21310"/>
    <w:rsid w:val="00D236B4"/>
    <w:rsid w:val="00D278C3"/>
    <w:rsid w:val="00D3488F"/>
    <w:rsid w:val="00D369B7"/>
    <w:rsid w:val="00D43E3C"/>
    <w:rsid w:val="00D46867"/>
    <w:rsid w:val="00D501EE"/>
    <w:rsid w:val="00D56FEA"/>
    <w:rsid w:val="00D6364A"/>
    <w:rsid w:val="00D74665"/>
    <w:rsid w:val="00DA0968"/>
    <w:rsid w:val="00DB4184"/>
    <w:rsid w:val="00DB4753"/>
    <w:rsid w:val="00DB765E"/>
    <w:rsid w:val="00DC1C64"/>
    <w:rsid w:val="00DD28CD"/>
    <w:rsid w:val="00DE06F1"/>
    <w:rsid w:val="00DE43CE"/>
    <w:rsid w:val="00DE5B21"/>
    <w:rsid w:val="00E16486"/>
    <w:rsid w:val="00E21410"/>
    <w:rsid w:val="00E34492"/>
    <w:rsid w:val="00E348F3"/>
    <w:rsid w:val="00E351C2"/>
    <w:rsid w:val="00E42F76"/>
    <w:rsid w:val="00E506A1"/>
    <w:rsid w:val="00E52E73"/>
    <w:rsid w:val="00E548A6"/>
    <w:rsid w:val="00E567A7"/>
    <w:rsid w:val="00E56A1C"/>
    <w:rsid w:val="00E64168"/>
    <w:rsid w:val="00E65F8A"/>
    <w:rsid w:val="00E75D00"/>
    <w:rsid w:val="00E763E8"/>
    <w:rsid w:val="00E8481D"/>
    <w:rsid w:val="00E906A2"/>
    <w:rsid w:val="00E92BE1"/>
    <w:rsid w:val="00E96669"/>
    <w:rsid w:val="00EA01FA"/>
    <w:rsid w:val="00EA0657"/>
    <w:rsid w:val="00EA3463"/>
    <w:rsid w:val="00EB753F"/>
    <w:rsid w:val="00EC0E26"/>
    <w:rsid w:val="00EC26C1"/>
    <w:rsid w:val="00EC27CD"/>
    <w:rsid w:val="00EC6206"/>
    <w:rsid w:val="00ED0BF0"/>
    <w:rsid w:val="00EE51F3"/>
    <w:rsid w:val="00EE5977"/>
    <w:rsid w:val="00EE6A35"/>
    <w:rsid w:val="00EF0C22"/>
    <w:rsid w:val="00EF34DE"/>
    <w:rsid w:val="00EF6510"/>
    <w:rsid w:val="00F011C7"/>
    <w:rsid w:val="00F16B07"/>
    <w:rsid w:val="00F2039C"/>
    <w:rsid w:val="00F24184"/>
    <w:rsid w:val="00F26856"/>
    <w:rsid w:val="00F37D84"/>
    <w:rsid w:val="00F45B65"/>
    <w:rsid w:val="00F63184"/>
    <w:rsid w:val="00F70210"/>
    <w:rsid w:val="00F75FBC"/>
    <w:rsid w:val="00F76B44"/>
    <w:rsid w:val="00F939AC"/>
    <w:rsid w:val="00F940CB"/>
    <w:rsid w:val="00F941A6"/>
    <w:rsid w:val="00FA3831"/>
    <w:rsid w:val="00FC262A"/>
    <w:rsid w:val="00FD088C"/>
    <w:rsid w:val="00FE309C"/>
    <w:rsid w:val="00FF60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3D993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val="en-GB" w:eastAsia="de-DE"/>
    </w:rPr>
  </w:style>
  <w:style w:type="paragraph" w:styleId="berschrift1">
    <w:name w:val="heading 1"/>
    <w:basedOn w:val="Standard"/>
    <w:next w:val="Standardberschrift"/>
    <w:qFormat/>
    <w:pPr>
      <w:keepNext/>
      <w:spacing w:before="240" w:after="240"/>
      <w:outlineLvl w:val="0"/>
    </w:pPr>
    <w:rPr>
      <w:b/>
    </w:rPr>
  </w:style>
  <w:style w:type="paragraph" w:styleId="berschrift2">
    <w:name w:val="heading 2"/>
    <w:basedOn w:val="Standard"/>
    <w:next w:val="Standardberschrift"/>
    <w:qFormat/>
    <w:pPr>
      <w:keepNext/>
      <w:spacing w:before="240" w:after="240"/>
      <w:outlineLvl w:val="1"/>
    </w:pPr>
    <w:rPr>
      <w:b/>
    </w:rPr>
  </w:style>
  <w:style w:type="paragraph" w:styleId="berschrift3">
    <w:name w:val="heading 3"/>
    <w:basedOn w:val="Standard"/>
    <w:next w:val="Standardberschrift"/>
    <w:qFormat/>
    <w:pPr>
      <w:keepNext/>
      <w:spacing w:before="240" w:after="240"/>
      <w:outlineLvl w:val="2"/>
    </w:pPr>
    <w:rPr>
      <w:b/>
    </w:rPr>
  </w:style>
  <w:style w:type="paragraph" w:styleId="berschrift4">
    <w:name w:val="heading 4"/>
    <w:basedOn w:val="Standard"/>
    <w:next w:val="Standardberschrift"/>
    <w:qFormat/>
    <w:pPr>
      <w:keepNext/>
      <w:spacing w:before="240" w:after="240"/>
      <w:outlineLvl w:val="3"/>
    </w:pPr>
    <w:rPr>
      <w:b/>
    </w:rPr>
  </w:style>
  <w:style w:type="paragraph" w:styleId="berschrift5">
    <w:name w:val="heading 5"/>
    <w:basedOn w:val="Standard"/>
    <w:next w:val="Standardberschrift"/>
    <w:qFormat/>
    <w:pPr>
      <w:spacing w:before="240" w:after="240"/>
      <w:outlineLvl w:val="4"/>
    </w:pPr>
    <w:rPr>
      <w:b/>
    </w:rPr>
  </w:style>
  <w:style w:type="paragraph" w:styleId="berschrift6">
    <w:name w:val="heading 6"/>
    <w:basedOn w:val="Standard"/>
    <w:next w:val="Standardberschrift"/>
    <w:qFormat/>
    <w:pPr>
      <w:spacing w:before="240" w:after="240"/>
      <w:outlineLvl w:val="5"/>
    </w:pPr>
    <w:rPr>
      <w:b/>
    </w:rPr>
  </w:style>
  <w:style w:type="paragraph" w:styleId="berschrift7">
    <w:name w:val="heading 7"/>
    <w:basedOn w:val="Standard"/>
    <w:next w:val="Standardberschrift"/>
    <w:qFormat/>
    <w:pPr>
      <w:spacing w:before="240" w:after="240"/>
      <w:outlineLvl w:val="6"/>
    </w:pPr>
    <w:rPr>
      <w:b/>
    </w:rPr>
  </w:style>
  <w:style w:type="paragraph" w:styleId="berschrift8">
    <w:name w:val="heading 8"/>
    <w:basedOn w:val="Standard"/>
    <w:next w:val="Standardberschrift"/>
    <w:qFormat/>
    <w:pPr>
      <w:spacing w:before="240" w:after="240"/>
      <w:outlineLvl w:val="7"/>
    </w:pPr>
    <w:rPr>
      <w:b/>
    </w:rPr>
  </w:style>
  <w:style w:type="paragraph" w:styleId="berschrift9">
    <w:name w:val="heading 9"/>
    <w:basedOn w:val="Standard"/>
    <w:next w:val="Standardberschrift"/>
    <w:qFormat/>
    <w:pPr>
      <w:spacing w:before="240" w:after="240"/>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berschrift">
    <w:name w:val="StandardÜberschrift"/>
    <w:basedOn w:val="Standard"/>
    <w:pPr>
      <w:ind w:left="567"/>
    </w:p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lang w:val="en-GB"/>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720"/>
        <w:tab w:val="left" w:pos="357"/>
      </w:tabs>
      <w:spacing w:before="120"/>
      <w:ind w:left="357" w:hanging="357"/>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character" w:styleId="Fett">
    <w:name w:val="Strong"/>
    <w:uiPriority w:val="22"/>
    <w:qFormat/>
    <w:rsid w:val="000056A0"/>
    <w:rPr>
      <w:b/>
      <w:bCs/>
    </w:rPr>
  </w:style>
  <w:style w:type="character" w:customStyle="1" w:styleId="KopfzeileZchn">
    <w:name w:val="Kopfzeile Zchn"/>
    <w:basedOn w:val="Absatz-Standardschriftart"/>
    <w:link w:val="Kopfzeile"/>
    <w:rsid w:val="00241C91"/>
    <w:rPr>
      <w:rFonts w:ascii="Arial" w:hAnsi="Arial"/>
      <w:sz w:val="22"/>
      <w:lang w:val="en-GB" w:eastAsia="de-DE"/>
    </w:rPr>
  </w:style>
  <w:style w:type="character" w:styleId="Kommentarzeichen">
    <w:name w:val="annotation reference"/>
    <w:basedOn w:val="Absatz-Standardschriftart"/>
    <w:uiPriority w:val="99"/>
    <w:semiHidden/>
    <w:unhideWhenUsed/>
    <w:rsid w:val="00EF34DE"/>
    <w:rPr>
      <w:sz w:val="16"/>
      <w:szCs w:val="16"/>
    </w:rPr>
  </w:style>
  <w:style w:type="paragraph" w:styleId="Kommentartext">
    <w:name w:val="annotation text"/>
    <w:basedOn w:val="Standard"/>
    <w:link w:val="KommentartextZchn"/>
    <w:uiPriority w:val="99"/>
    <w:semiHidden/>
    <w:unhideWhenUsed/>
    <w:rsid w:val="00EF34DE"/>
    <w:rPr>
      <w:sz w:val="20"/>
    </w:rPr>
  </w:style>
  <w:style w:type="character" w:customStyle="1" w:styleId="KommentartextZchn">
    <w:name w:val="Kommentartext Zchn"/>
    <w:basedOn w:val="Absatz-Standardschriftart"/>
    <w:link w:val="Kommentartext"/>
    <w:uiPriority w:val="99"/>
    <w:semiHidden/>
    <w:rsid w:val="00EF34DE"/>
    <w:rPr>
      <w:rFonts w:ascii="Arial" w:hAnsi="Arial"/>
      <w:lang w:val="en-GB" w:eastAsia="de-DE"/>
    </w:rPr>
  </w:style>
  <w:style w:type="paragraph" w:styleId="Kommentarthema">
    <w:name w:val="annotation subject"/>
    <w:basedOn w:val="Kommentartext"/>
    <w:next w:val="Kommentartext"/>
    <w:link w:val="KommentarthemaZchn"/>
    <w:uiPriority w:val="99"/>
    <w:semiHidden/>
    <w:unhideWhenUsed/>
    <w:rsid w:val="00EF34DE"/>
    <w:rPr>
      <w:b/>
      <w:bCs/>
    </w:rPr>
  </w:style>
  <w:style w:type="character" w:customStyle="1" w:styleId="KommentarthemaZchn">
    <w:name w:val="Kommentarthema Zchn"/>
    <w:basedOn w:val="KommentartextZchn"/>
    <w:link w:val="Kommentarthema"/>
    <w:uiPriority w:val="99"/>
    <w:semiHidden/>
    <w:rsid w:val="00EF34DE"/>
    <w:rPr>
      <w:rFonts w:ascii="Arial" w:hAnsi="Arial"/>
      <w:b/>
      <w:bCs/>
      <w:lang w:val="en-GB" w:eastAsia="de-DE"/>
    </w:rPr>
  </w:style>
  <w:style w:type="paragraph" w:customStyle="1" w:styleId="EinfAbs">
    <w:name w:val="[Einf. Abs.]"/>
    <w:basedOn w:val="Standard"/>
    <w:uiPriority w:val="99"/>
    <w:rsid w:val="00363C60"/>
    <w:pPr>
      <w:overflowPunct/>
      <w:spacing w:line="288" w:lineRule="auto"/>
      <w:textAlignment w:val="center"/>
    </w:pPr>
    <w:rPr>
      <w:rFonts w:ascii="Minion Pro" w:hAnsi="Minion Pro" w:cs="Minion Pro"/>
      <w:color w:val="000000"/>
      <w:sz w:val="24"/>
      <w:szCs w:val="24"/>
      <w:lang w:val="de-D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val="en-GB" w:eastAsia="de-DE"/>
    </w:rPr>
  </w:style>
  <w:style w:type="paragraph" w:styleId="berschrift1">
    <w:name w:val="heading 1"/>
    <w:basedOn w:val="Standard"/>
    <w:next w:val="Standardberschrift"/>
    <w:qFormat/>
    <w:pPr>
      <w:keepNext/>
      <w:spacing w:before="240" w:after="240"/>
      <w:outlineLvl w:val="0"/>
    </w:pPr>
    <w:rPr>
      <w:b/>
    </w:rPr>
  </w:style>
  <w:style w:type="paragraph" w:styleId="berschrift2">
    <w:name w:val="heading 2"/>
    <w:basedOn w:val="Standard"/>
    <w:next w:val="Standardberschrift"/>
    <w:qFormat/>
    <w:pPr>
      <w:keepNext/>
      <w:spacing w:before="240" w:after="240"/>
      <w:outlineLvl w:val="1"/>
    </w:pPr>
    <w:rPr>
      <w:b/>
    </w:rPr>
  </w:style>
  <w:style w:type="paragraph" w:styleId="berschrift3">
    <w:name w:val="heading 3"/>
    <w:basedOn w:val="Standard"/>
    <w:next w:val="Standardberschrift"/>
    <w:qFormat/>
    <w:pPr>
      <w:keepNext/>
      <w:spacing w:before="240" w:after="240"/>
      <w:outlineLvl w:val="2"/>
    </w:pPr>
    <w:rPr>
      <w:b/>
    </w:rPr>
  </w:style>
  <w:style w:type="paragraph" w:styleId="berschrift4">
    <w:name w:val="heading 4"/>
    <w:basedOn w:val="Standard"/>
    <w:next w:val="Standardberschrift"/>
    <w:qFormat/>
    <w:pPr>
      <w:keepNext/>
      <w:spacing w:before="240" w:after="240"/>
      <w:outlineLvl w:val="3"/>
    </w:pPr>
    <w:rPr>
      <w:b/>
    </w:rPr>
  </w:style>
  <w:style w:type="paragraph" w:styleId="berschrift5">
    <w:name w:val="heading 5"/>
    <w:basedOn w:val="Standard"/>
    <w:next w:val="Standardberschrift"/>
    <w:qFormat/>
    <w:pPr>
      <w:spacing w:before="240" w:after="240"/>
      <w:outlineLvl w:val="4"/>
    </w:pPr>
    <w:rPr>
      <w:b/>
    </w:rPr>
  </w:style>
  <w:style w:type="paragraph" w:styleId="berschrift6">
    <w:name w:val="heading 6"/>
    <w:basedOn w:val="Standard"/>
    <w:next w:val="Standardberschrift"/>
    <w:qFormat/>
    <w:pPr>
      <w:spacing w:before="240" w:after="240"/>
      <w:outlineLvl w:val="5"/>
    </w:pPr>
    <w:rPr>
      <w:b/>
    </w:rPr>
  </w:style>
  <w:style w:type="paragraph" w:styleId="berschrift7">
    <w:name w:val="heading 7"/>
    <w:basedOn w:val="Standard"/>
    <w:next w:val="Standardberschrift"/>
    <w:qFormat/>
    <w:pPr>
      <w:spacing w:before="240" w:after="240"/>
      <w:outlineLvl w:val="6"/>
    </w:pPr>
    <w:rPr>
      <w:b/>
    </w:rPr>
  </w:style>
  <w:style w:type="paragraph" w:styleId="berschrift8">
    <w:name w:val="heading 8"/>
    <w:basedOn w:val="Standard"/>
    <w:next w:val="Standardberschrift"/>
    <w:qFormat/>
    <w:pPr>
      <w:spacing w:before="240" w:after="240"/>
      <w:outlineLvl w:val="7"/>
    </w:pPr>
    <w:rPr>
      <w:b/>
    </w:rPr>
  </w:style>
  <w:style w:type="paragraph" w:styleId="berschrift9">
    <w:name w:val="heading 9"/>
    <w:basedOn w:val="Standard"/>
    <w:next w:val="Standardberschrift"/>
    <w:qFormat/>
    <w:pPr>
      <w:spacing w:before="240" w:after="240"/>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berschrift">
    <w:name w:val="StandardÜberschrift"/>
    <w:basedOn w:val="Standard"/>
    <w:pPr>
      <w:ind w:left="567"/>
    </w:p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lang w:val="en-GB"/>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720"/>
        <w:tab w:val="left" w:pos="357"/>
      </w:tabs>
      <w:spacing w:before="120"/>
      <w:ind w:left="357" w:hanging="357"/>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character" w:styleId="Fett">
    <w:name w:val="Strong"/>
    <w:uiPriority w:val="22"/>
    <w:qFormat/>
    <w:rsid w:val="000056A0"/>
    <w:rPr>
      <w:b/>
      <w:bCs/>
    </w:rPr>
  </w:style>
  <w:style w:type="character" w:customStyle="1" w:styleId="KopfzeileZchn">
    <w:name w:val="Kopfzeile Zchn"/>
    <w:basedOn w:val="Absatz-Standardschriftart"/>
    <w:link w:val="Kopfzeile"/>
    <w:rsid w:val="00241C91"/>
    <w:rPr>
      <w:rFonts w:ascii="Arial" w:hAnsi="Arial"/>
      <w:sz w:val="22"/>
      <w:lang w:val="en-GB" w:eastAsia="de-DE"/>
    </w:rPr>
  </w:style>
  <w:style w:type="character" w:styleId="Kommentarzeichen">
    <w:name w:val="annotation reference"/>
    <w:basedOn w:val="Absatz-Standardschriftart"/>
    <w:uiPriority w:val="99"/>
    <w:semiHidden/>
    <w:unhideWhenUsed/>
    <w:rsid w:val="00EF34DE"/>
    <w:rPr>
      <w:sz w:val="16"/>
      <w:szCs w:val="16"/>
    </w:rPr>
  </w:style>
  <w:style w:type="paragraph" w:styleId="Kommentartext">
    <w:name w:val="annotation text"/>
    <w:basedOn w:val="Standard"/>
    <w:link w:val="KommentartextZchn"/>
    <w:uiPriority w:val="99"/>
    <w:semiHidden/>
    <w:unhideWhenUsed/>
    <w:rsid w:val="00EF34DE"/>
    <w:rPr>
      <w:sz w:val="20"/>
    </w:rPr>
  </w:style>
  <w:style w:type="character" w:customStyle="1" w:styleId="KommentartextZchn">
    <w:name w:val="Kommentartext Zchn"/>
    <w:basedOn w:val="Absatz-Standardschriftart"/>
    <w:link w:val="Kommentartext"/>
    <w:uiPriority w:val="99"/>
    <w:semiHidden/>
    <w:rsid w:val="00EF34DE"/>
    <w:rPr>
      <w:rFonts w:ascii="Arial" w:hAnsi="Arial"/>
      <w:lang w:val="en-GB" w:eastAsia="de-DE"/>
    </w:rPr>
  </w:style>
  <w:style w:type="paragraph" w:styleId="Kommentarthema">
    <w:name w:val="annotation subject"/>
    <w:basedOn w:val="Kommentartext"/>
    <w:next w:val="Kommentartext"/>
    <w:link w:val="KommentarthemaZchn"/>
    <w:uiPriority w:val="99"/>
    <w:semiHidden/>
    <w:unhideWhenUsed/>
    <w:rsid w:val="00EF34DE"/>
    <w:rPr>
      <w:b/>
      <w:bCs/>
    </w:rPr>
  </w:style>
  <w:style w:type="character" w:customStyle="1" w:styleId="KommentarthemaZchn">
    <w:name w:val="Kommentarthema Zchn"/>
    <w:basedOn w:val="KommentartextZchn"/>
    <w:link w:val="Kommentarthema"/>
    <w:uiPriority w:val="99"/>
    <w:semiHidden/>
    <w:rsid w:val="00EF34DE"/>
    <w:rPr>
      <w:rFonts w:ascii="Arial" w:hAnsi="Arial"/>
      <w:b/>
      <w:bCs/>
      <w:lang w:val="en-GB" w:eastAsia="de-DE"/>
    </w:rPr>
  </w:style>
  <w:style w:type="paragraph" w:customStyle="1" w:styleId="EinfAbs">
    <w:name w:val="[Einf. Abs.]"/>
    <w:basedOn w:val="Standard"/>
    <w:uiPriority w:val="99"/>
    <w:rsid w:val="00363C60"/>
    <w:pPr>
      <w:overflowPunct/>
      <w:spacing w:line="288" w:lineRule="auto"/>
      <w:textAlignment w:val="center"/>
    </w:pPr>
    <w:rPr>
      <w:rFonts w:ascii="Minion Pro" w:hAnsi="Minion Pro" w:cs="Minion Pro"/>
      <w:color w:val="000000"/>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51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coperion.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5B97D-50ED-4A1A-B1E0-1EBB11935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495</Words>
  <Characters>3059</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3547</CharactersWithSpaces>
  <SharedDoc>false</SharedDoc>
  <HLinks>
    <vt:vector size="12" baseType="variant">
      <vt:variant>
        <vt:i4>7536745</vt:i4>
      </vt:variant>
      <vt:variant>
        <vt:i4>3</vt:i4>
      </vt:variant>
      <vt:variant>
        <vt:i4>0</vt:i4>
      </vt:variant>
      <vt:variant>
        <vt:i4>5</vt:i4>
      </vt:variant>
      <vt:variant>
        <vt:lpwstr>http://www.konsens.de/</vt:lpwstr>
      </vt:variant>
      <vt:variant>
        <vt:lpwstr/>
      </vt:variant>
      <vt:variant>
        <vt:i4>458763</vt:i4>
      </vt:variant>
      <vt:variant>
        <vt:i4>0</vt:i4>
      </vt:variant>
      <vt:variant>
        <vt:i4>0</vt:i4>
      </vt:variant>
      <vt:variant>
        <vt:i4>5</vt:i4>
      </vt:variant>
      <vt:variant>
        <vt:lpwstr>http://www.coperion.com/en/news/newsroom/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9</cp:revision>
  <cp:lastPrinted>2017-04-27T10:29:00Z</cp:lastPrinted>
  <dcterms:created xsi:type="dcterms:W3CDTF">2017-04-27T10:21:00Z</dcterms:created>
  <dcterms:modified xsi:type="dcterms:W3CDTF">2017-05-03T08:06:00Z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