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E7F" w:rsidRPr="006A49AF" w:rsidRDefault="008609A9" w:rsidP="00970BB4">
      <w:pPr>
        <w:pStyle w:val="Kontakt"/>
        <w:ind w:left="7230"/>
        <w:rPr>
          <w:b/>
          <w:lang w:val="en-GB"/>
        </w:rPr>
      </w:pPr>
      <w:r w:rsidRPr="006A49AF">
        <w:rPr>
          <w:b/>
          <w:lang w:val="en-GB"/>
        </w:rPr>
        <w:t>Contact</w:t>
      </w:r>
    </w:p>
    <w:p w:rsidR="004323BB" w:rsidRPr="006A49AF" w:rsidRDefault="004323BB" w:rsidP="004323BB">
      <w:pPr>
        <w:pStyle w:val="Kontakt"/>
        <w:ind w:left="7230"/>
        <w:rPr>
          <w:lang w:val="en-GB"/>
        </w:rPr>
      </w:pPr>
      <w:r>
        <w:rPr>
          <w:lang w:val="en-GB"/>
        </w:rPr>
        <w:t>Regula Sullivan</w:t>
      </w:r>
    </w:p>
    <w:p w:rsidR="004323BB" w:rsidRPr="006A49AF" w:rsidRDefault="004323BB" w:rsidP="004323BB">
      <w:pPr>
        <w:pStyle w:val="Kontakt"/>
        <w:ind w:left="7230"/>
        <w:rPr>
          <w:lang w:val="en-GB"/>
        </w:rPr>
      </w:pPr>
      <w:r w:rsidRPr="006A49AF">
        <w:rPr>
          <w:lang w:val="en-GB"/>
        </w:rPr>
        <w:t>Marketing</w:t>
      </w:r>
      <w:r>
        <w:rPr>
          <w:lang w:val="en-GB"/>
        </w:rPr>
        <w:t xml:space="preserve"> Communications</w:t>
      </w:r>
    </w:p>
    <w:p w:rsidR="004323BB" w:rsidRPr="00734874" w:rsidRDefault="004323BB" w:rsidP="004323BB">
      <w:pPr>
        <w:pStyle w:val="Kontakt"/>
        <w:ind w:left="7230" w:right="-511"/>
        <w:rPr>
          <w:lang w:val="en-US"/>
        </w:rPr>
      </w:pPr>
      <w:r w:rsidRPr="00734874">
        <w:rPr>
          <w:lang w:val="en-US"/>
        </w:rPr>
        <w:t>Coperion K-Tron (Switzerland) LLC.</w:t>
      </w:r>
    </w:p>
    <w:p w:rsidR="004323BB" w:rsidRPr="002D16BC" w:rsidRDefault="004323BB" w:rsidP="004323BB">
      <w:pPr>
        <w:pStyle w:val="Kontakt"/>
        <w:ind w:left="7230"/>
        <w:rPr>
          <w:lang w:val="en-US"/>
        </w:rPr>
      </w:pPr>
      <w:proofErr w:type="spellStart"/>
      <w:r w:rsidRPr="002D16BC">
        <w:rPr>
          <w:lang w:val="en-US"/>
        </w:rPr>
        <w:t>Lenzhardweg</w:t>
      </w:r>
      <w:proofErr w:type="spellEnd"/>
      <w:r w:rsidRPr="002D16BC">
        <w:rPr>
          <w:lang w:val="en-US"/>
        </w:rPr>
        <w:t xml:space="preserve"> 43/45</w:t>
      </w:r>
    </w:p>
    <w:p w:rsidR="004323BB" w:rsidRPr="002D16BC" w:rsidRDefault="004323BB" w:rsidP="004323BB">
      <w:pPr>
        <w:pStyle w:val="Kontakt"/>
        <w:ind w:left="7230"/>
        <w:rPr>
          <w:lang w:val="en-US"/>
        </w:rPr>
      </w:pPr>
      <w:r w:rsidRPr="002D16BC">
        <w:rPr>
          <w:lang w:val="en-US"/>
        </w:rPr>
        <w:t xml:space="preserve">5702 </w:t>
      </w:r>
      <w:proofErr w:type="spellStart"/>
      <w:r w:rsidRPr="002D16BC">
        <w:rPr>
          <w:lang w:val="en-US"/>
        </w:rPr>
        <w:t>Niederlenz</w:t>
      </w:r>
      <w:proofErr w:type="spellEnd"/>
    </w:p>
    <w:p w:rsidR="004323BB" w:rsidRPr="002D16BC" w:rsidRDefault="004323BB" w:rsidP="004323BB">
      <w:pPr>
        <w:pStyle w:val="Kontakt"/>
        <w:ind w:left="7230"/>
        <w:rPr>
          <w:lang w:val="en-US"/>
        </w:rPr>
      </w:pPr>
      <w:r w:rsidRPr="002D16BC">
        <w:rPr>
          <w:lang w:val="en-US"/>
        </w:rPr>
        <w:t>Switzerland</w:t>
      </w:r>
    </w:p>
    <w:p w:rsidR="004323BB" w:rsidRPr="002D16BC" w:rsidRDefault="004323BB" w:rsidP="004323BB">
      <w:pPr>
        <w:pStyle w:val="Kontakt"/>
        <w:ind w:left="7230"/>
        <w:rPr>
          <w:lang w:val="en-US"/>
        </w:rPr>
      </w:pPr>
    </w:p>
    <w:p w:rsidR="004323BB" w:rsidRPr="002D16BC" w:rsidRDefault="004323BB" w:rsidP="004323BB">
      <w:pPr>
        <w:pStyle w:val="Kontakt"/>
        <w:ind w:left="7230"/>
        <w:rPr>
          <w:lang w:val="en-US"/>
        </w:rPr>
      </w:pPr>
      <w:r w:rsidRPr="002D16BC">
        <w:rPr>
          <w:lang w:val="en-US"/>
        </w:rPr>
        <w:t>Telephone +41 62 885-7171</w:t>
      </w:r>
    </w:p>
    <w:p w:rsidR="004323BB" w:rsidRPr="002D16BC" w:rsidRDefault="004323BB" w:rsidP="004323BB">
      <w:pPr>
        <w:pStyle w:val="Kontakt"/>
        <w:ind w:left="7230" w:right="-186"/>
        <w:rPr>
          <w:lang w:val="en-US"/>
        </w:rPr>
      </w:pPr>
      <w:r w:rsidRPr="002D16BC">
        <w:rPr>
          <w:lang w:val="en-US"/>
        </w:rPr>
        <w:t>Regula.Sullivan@coperion.com</w:t>
      </w:r>
    </w:p>
    <w:p w:rsidR="004323BB" w:rsidRPr="00D74767" w:rsidRDefault="004323BB" w:rsidP="004323BB">
      <w:pPr>
        <w:pStyle w:val="Kontakt"/>
        <w:ind w:left="7230"/>
        <w:rPr>
          <w:lang w:val="en-US"/>
        </w:rPr>
      </w:pPr>
      <w:r w:rsidRPr="00D74767">
        <w:rPr>
          <w:lang w:val="en-US"/>
        </w:rPr>
        <w:t>www.coperion.com</w:t>
      </w:r>
    </w:p>
    <w:p w:rsidR="00B87E7F" w:rsidRPr="008E2780" w:rsidRDefault="00B87E7F" w:rsidP="00A81175">
      <w:pPr>
        <w:pStyle w:val="Kontakt"/>
        <w:ind w:left="7230"/>
        <w:rPr>
          <w:lang w:val="en-US"/>
        </w:rPr>
      </w:pPr>
    </w:p>
    <w:p w:rsidR="002B6CD7" w:rsidRPr="008E2780" w:rsidRDefault="002B6CD7" w:rsidP="002B6CD7">
      <w:pPr>
        <w:pStyle w:val="Pressemitteilung"/>
        <w:rPr>
          <w:lang w:val="en-US"/>
        </w:rPr>
      </w:pPr>
    </w:p>
    <w:p w:rsidR="008609A9" w:rsidRDefault="00256E0F" w:rsidP="008609A9">
      <w:pPr>
        <w:pStyle w:val="Pressemitteilung"/>
        <w:rPr>
          <w:lang w:val="en-US"/>
        </w:rPr>
      </w:pPr>
      <w:r>
        <w:rPr>
          <w:lang w:val="en-US"/>
        </w:rPr>
        <w:t>Pr</w:t>
      </w:r>
      <w:r w:rsidR="0054369D">
        <w:rPr>
          <w:lang w:val="en-US"/>
        </w:rPr>
        <w:t>ess</w:t>
      </w:r>
      <w:r>
        <w:rPr>
          <w:lang w:val="en-US"/>
        </w:rPr>
        <w:t xml:space="preserve"> re</w:t>
      </w:r>
      <w:r w:rsidR="00373450">
        <w:rPr>
          <w:lang w:val="en-US"/>
        </w:rPr>
        <w:t>lease</w:t>
      </w:r>
    </w:p>
    <w:p w:rsidR="008609A9" w:rsidRDefault="008609A9" w:rsidP="008609A9">
      <w:pPr>
        <w:rPr>
          <w:lang w:val="en-US"/>
        </w:rPr>
      </w:pPr>
    </w:p>
    <w:p w:rsidR="00224C8A" w:rsidRDefault="00224C8A" w:rsidP="008609A9">
      <w:pPr>
        <w:rPr>
          <w:lang w:val="en-US"/>
        </w:rPr>
      </w:pPr>
    </w:p>
    <w:p w:rsidR="00553842" w:rsidRDefault="002E723D" w:rsidP="002E723D">
      <w:pPr>
        <w:tabs>
          <w:tab w:val="left" w:pos="225"/>
        </w:tabs>
        <w:autoSpaceDE w:val="0"/>
        <w:autoSpaceDN w:val="0"/>
        <w:adjustRightInd w:val="0"/>
        <w:contextualSpacing/>
        <w:rPr>
          <w:rFonts w:cs="Arial"/>
          <w:b/>
          <w:bCs/>
          <w:sz w:val="28"/>
          <w:szCs w:val="28"/>
          <w:lang w:val="en-GB"/>
        </w:rPr>
      </w:pPr>
      <w:r w:rsidRPr="002E723D">
        <w:rPr>
          <w:rFonts w:cs="Arial"/>
          <w:b/>
          <w:bCs/>
          <w:sz w:val="28"/>
          <w:szCs w:val="28"/>
          <w:lang w:val="en-GB"/>
        </w:rPr>
        <w:t xml:space="preserve">K-Vision </w:t>
      </w:r>
      <w:r w:rsidR="00C978B2">
        <w:rPr>
          <w:rFonts w:cs="Arial"/>
          <w:b/>
          <w:bCs/>
          <w:sz w:val="28"/>
          <w:szCs w:val="28"/>
          <w:lang w:val="en-GB"/>
        </w:rPr>
        <w:t>c</w:t>
      </w:r>
      <w:r w:rsidRPr="002E723D">
        <w:rPr>
          <w:rFonts w:cs="Arial"/>
          <w:b/>
          <w:bCs/>
          <w:sz w:val="28"/>
          <w:szCs w:val="28"/>
          <w:lang w:val="en-GB"/>
        </w:rPr>
        <w:t xml:space="preserve">ontroller </w:t>
      </w:r>
      <w:r w:rsidR="00C978B2">
        <w:rPr>
          <w:rFonts w:cs="Arial"/>
          <w:b/>
          <w:bCs/>
          <w:sz w:val="28"/>
          <w:szCs w:val="28"/>
          <w:lang w:val="en-GB"/>
        </w:rPr>
        <w:t>n</w:t>
      </w:r>
      <w:r w:rsidR="008E2780" w:rsidRPr="00D74767">
        <w:rPr>
          <w:rFonts w:cs="Arial"/>
          <w:b/>
          <w:bCs/>
          <w:sz w:val="28"/>
          <w:szCs w:val="28"/>
          <w:lang w:val="en-GB"/>
        </w:rPr>
        <w:t xml:space="preserve">ow </w:t>
      </w:r>
      <w:r w:rsidR="00C978B2">
        <w:rPr>
          <w:rFonts w:cs="Arial"/>
          <w:b/>
          <w:bCs/>
          <w:sz w:val="28"/>
          <w:szCs w:val="28"/>
          <w:lang w:val="en-GB"/>
        </w:rPr>
        <w:t>s</w:t>
      </w:r>
      <w:r w:rsidR="008E2780" w:rsidRPr="00D74767">
        <w:rPr>
          <w:rFonts w:cs="Arial"/>
          <w:b/>
          <w:bCs/>
          <w:sz w:val="28"/>
          <w:szCs w:val="28"/>
          <w:lang w:val="en-GB"/>
        </w:rPr>
        <w:t xml:space="preserve">upports </w:t>
      </w:r>
      <w:r w:rsidR="00C978B2">
        <w:rPr>
          <w:rFonts w:cs="Arial"/>
          <w:b/>
          <w:bCs/>
          <w:sz w:val="28"/>
          <w:szCs w:val="28"/>
          <w:lang w:val="en-GB"/>
        </w:rPr>
        <w:t>t</w:t>
      </w:r>
      <w:r w:rsidR="008E2780" w:rsidRPr="00D74767">
        <w:rPr>
          <w:rFonts w:cs="Arial"/>
          <w:b/>
          <w:bCs/>
          <w:sz w:val="28"/>
          <w:szCs w:val="28"/>
          <w:lang w:val="en-GB"/>
        </w:rPr>
        <w:t xml:space="preserve">wo </w:t>
      </w:r>
      <w:r w:rsidR="00C978B2">
        <w:rPr>
          <w:rFonts w:cs="Arial"/>
          <w:b/>
          <w:bCs/>
          <w:sz w:val="28"/>
          <w:szCs w:val="28"/>
          <w:lang w:val="en-GB"/>
        </w:rPr>
        <w:t>i</w:t>
      </w:r>
      <w:r w:rsidR="008E2780" w:rsidRPr="00D74767">
        <w:rPr>
          <w:rFonts w:cs="Arial"/>
          <w:b/>
          <w:bCs/>
          <w:sz w:val="28"/>
          <w:szCs w:val="28"/>
          <w:lang w:val="en-GB"/>
        </w:rPr>
        <w:t xml:space="preserve">ndependent </w:t>
      </w:r>
      <w:r w:rsidR="00C978B2">
        <w:rPr>
          <w:rFonts w:cs="Arial"/>
          <w:b/>
          <w:bCs/>
          <w:sz w:val="28"/>
          <w:szCs w:val="28"/>
          <w:lang w:val="en-GB"/>
        </w:rPr>
        <w:t>l</w:t>
      </w:r>
      <w:r w:rsidR="008E2780" w:rsidRPr="00D74767">
        <w:rPr>
          <w:rFonts w:cs="Arial"/>
          <w:b/>
          <w:bCs/>
          <w:sz w:val="28"/>
          <w:szCs w:val="28"/>
          <w:lang w:val="en-GB"/>
        </w:rPr>
        <w:t xml:space="preserve">ines of </w:t>
      </w:r>
      <w:r w:rsidR="00C978B2">
        <w:rPr>
          <w:rFonts w:cs="Arial"/>
          <w:b/>
          <w:bCs/>
          <w:sz w:val="28"/>
          <w:szCs w:val="28"/>
          <w:lang w:val="en-GB"/>
        </w:rPr>
        <w:t>f</w:t>
      </w:r>
      <w:r w:rsidR="008E2780" w:rsidRPr="00D74767">
        <w:rPr>
          <w:rFonts w:cs="Arial"/>
          <w:b/>
          <w:bCs/>
          <w:sz w:val="28"/>
          <w:szCs w:val="28"/>
          <w:lang w:val="en-GB"/>
        </w:rPr>
        <w:t>eeders</w:t>
      </w:r>
    </w:p>
    <w:p w:rsidR="002E723D" w:rsidRPr="008E2780" w:rsidRDefault="002E723D" w:rsidP="002E723D">
      <w:pPr>
        <w:tabs>
          <w:tab w:val="left" w:pos="225"/>
        </w:tabs>
        <w:autoSpaceDE w:val="0"/>
        <w:autoSpaceDN w:val="0"/>
        <w:adjustRightInd w:val="0"/>
        <w:contextualSpacing/>
        <w:rPr>
          <w:szCs w:val="22"/>
          <w:lang w:val="en-US"/>
        </w:rPr>
      </w:pPr>
    </w:p>
    <w:p w:rsidR="008E2780" w:rsidRPr="00E258CF" w:rsidRDefault="005C1266" w:rsidP="00100266">
      <w:pPr>
        <w:snapToGrid w:val="0"/>
        <w:spacing w:line="360" w:lineRule="auto"/>
        <w:rPr>
          <w:rFonts w:cs="Arial"/>
          <w:szCs w:val="22"/>
          <w:lang w:val="en-US"/>
        </w:rPr>
      </w:pPr>
      <w:proofErr w:type="spellStart"/>
      <w:r>
        <w:rPr>
          <w:rFonts w:cs="Arial"/>
          <w:i/>
          <w:szCs w:val="22"/>
          <w:lang w:val="en-US"/>
        </w:rPr>
        <w:t>Niederlenz</w:t>
      </w:r>
      <w:proofErr w:type="spellEnd"/>
      <w:r>
        <w:rPr>
          <w:rFonts w:cs="Arial"/>
          <w:i/>
          <w:szCs w:val="22"/>
          <w:lang w:val="en-US"/>
        </w:rPr>
        <w:t>, Switzerland</w:t>
      </w:r>
      <w:r w:rsidR="00696611" w:rsidRPr="008E2780">
        <w:rPr>
          <w:rFonts w:cs="Arial"/>
          <w:i/>
          <w:szCs w:val="22"/>
          <w:lang w:val="en-US"/>
        </w:rPr>
        <w:t xml:space="preserve"> (</w:t>
      </w:r>
      <w:r w:rsidR="00AC2202">
        <w:rPr>
          <w:rFonts w:cs="Arial"/>
          <w:i/>
          <w:szCs w:val="22"/>
          <w:lang w:val="en-US"/>
        </w:rPr>
        <w:t>August</w:t>
      </w:r>
      <w:r w:rsidR="00696611" w:rsidRPr="008E2780">
        <w:rPr>
          <w:rFonts w:cs="Arial"/>
          <w:i/>
          <w:szCs w:val="22"/>
          <w:lang w:val="en-US"/>
        </w:rPr>
        <w:t xml:space="preserve"> 201</w:t>
      </w:r>
      <w:r w:rsidR="002E723D" w:rsidRPr="008E2780">
        <w:rPr>
          <w:rFonts w:cs="Arial"/>
          <w:i/>
          <w:szCs w:val="22"/>
          <w:lang w:val="en-US"/>
        </w:rPr>
        <w:t>8</w:t>
      </w:r>
      <w:r w:rsidR="00696611" w:rsidRPr="008E2780">
        <w:rPr>
          <w:rFonts w:cs="Arial"/>
          <w:i/>
          <w:szCs w:val="22"/>
          <w:lang w:val="en-US"/>
        </w:rPr>
        <w:t xml:space="preserve">) </w:t>
      </w:r>
      <w:r w:rsidR="00734874">
        <w:rPr>
          <w:rFonts w:cs="Arial"/>
          <w:i/>
          <w:szCs w:val="22"/>
          <w:lang w:val="en-US"/>
        </w:rPr>
        <w:t>–</w:t>
      </w:r>
      <w:r w:rsidR="00696611" w:rsidRPr="008E2780">
        <w:rPr>
          <w:rFonts w:cs="Arial"/>
          <w:i/>
          <w:szCs w:val="22"/>
          <w:lang w:val="en-US"/>
        </w:rPr>
        <w:t xml:space="preserve"> </w:t>
      </w:r>
      <w:proofErr w:type="spellStart"/>
      <w:r w:rsidR="00734874" w:rsidRPr="004E372F">
        <w:rPr>
          <w:rFonts w:cs="Arial"/>
          <w:szCs w:val="22"/>
          <w:lang w:val="en-US"/>
        </w:rPr>
        <w:t>Coperion</w:t>
      </w:r>
      <w:proofErr w:type="spellEnd"/>
      <w:r w:rsidR="00734874" w:rsidRPr="004E372F">
        <w:rPr>
          <w:rFonts w:cs="Arial"/>
          <w:szCs w:val="22"/>
          <w:lang w:val="en-US"/>
        </w:rPr>
        <w:t xml:space="preserve"> K-Tron, </w:t>
      </w:r>
      <w:proofErr w:type="spellStart"/>
      <w:r w:rsidR="00734874" w:rsidRPr="004E372F">
        <w:rPr>
          <w:rFonts w:cs="Arial"/>
          <w:szCs w:val="22"/>
          <w:lang w:val="en-US"/>
        </w:rPr>
        <w:t>Niederlenz</w:t>
      </w:r>
      <w:proofErr w:type="spellEnd"/>
      <w:r w:rsidR="00734874" w:rsidRPr="004E372F">
        <w:rPr>
          <w:rFonts w:cs="Arial"/>
          <w:szCs w:val="22"/>
          <w:lang w:val="en-US"/>
        </w:rPr>
        <w:t>, Switzerland, has added new features to its proven K-Vision™ software.</w:t>
      </w:r>
      <w:r w:rsidR="00734874">
        <w:rPr>
          <w:rFonts w:cs="Arial"/>
          <w:szCs w:val="22"/>
          <w:lang w:val="en-US"/>
        </w:rPr>
        <w:t xml:space="preserve"> </w:t>
      </w:r>
      <w:r w:rsidR="008E2780" w:rsidRPr="00E258CF">
        <w:rPr>
          <w:rFonts w:cs="Arial"/>
          <w:szCs w:val="22"/>
          <w:lang w:val="en-US"/>
        </w:rPr>
        <w:t xml:space="preserve">The K-Vision controller is a graphical operator interface for controlling multiple devices such as feeders or feeder refill (vacuum receivers) in a process. With the release of K-Vision Software version 2.0, the K-Vision is now able to handle a </w:t>
      </w:r>
      <w:r w:rsidR="008E2780" w:rsidRPr="00A352A2">
        <w:rPr>
          <w:rFonts w:cs="Arial"/>
          <w:szCs w:val="22"/>
          <w:lang w:val="en-US"/>
        </w:rPr>
        <w:t>total of 24 devices (e.g. KCM feeder controls or MPC refill controls) in one or two lines.  This</w:t>
      </w:r>
      <w:r w:rsidR="008E2780" w:rsidRPr="00E258CF">
        <w:rPr>
          <w:rFonts w:cs="Arial"/>
          <w:szCs w:val="22"/>
          <w:lang w:val="en-US"/>
        </w:rPr>
        <w:t xml:space="preserve"> is a major upgrade over the previous version which managed a maximum of 16 feeder controllers in a single line. K-Vision uses a 12.1-inch color LCD display together with a touchscreen as the primary operator input mechanism. It offers a quad screen display mode for viewing multiple pages on one feeder or a single page on multiple feeders</w:t>
      </w:r>
      <w:r w:rsidR="00100266">
        <w:rPr>
          <w:rFonts w:cs="Arial"/>
          <w:szCs w:val="22"/>
          <w:lang w:val="en-US"/>
        </w:rPr>
        <w:t xml:space="preserve">. </w:t>
      </w:r>
      <w:r w:rsidR="00100266" w:rsidRPr="00100266">
        <w:rPr>
          <w:rFonts w:cs="Arial"/>
          <w:szCs w:val="22"/>
          <w:lang w:val="en-US"/>
        </w:rPr>
        <w:t>Support for over a dozen languages – including Chinese and Japanese – is included, and additional languages can be added on request.</w:t>
      </w:r>
    </w:p>
    <w:p w:rsidR="008E2780" w:rsidRDefault="008E2780" w:rsidP="008E2780">
      <w:pPr>
        <w:snapToGrid w:val="0"/>
        <w:spacing w:line="360" w:lineRule="auto"/>
        <w:rPr>
          <w:rFonts w:cs="Arial"/>
          <w:szCs w:val="22"/>
          <w:lang w:val="en-US"/>
        </w:rPr>
      </w:pPr>
    </w:p>
    <w:p w:rsidR="008E2780" w:rsidRPr="002D16BC" w:rsidRDefault="008E2780" w:rsidP="002D16BC">
      <w:pPr>
        <w:overflowPunct w:val="0"/>
        <w:autoSpaceDE w:val="0"/>
        <w:autoSpaceDN w:val="0"/>
        <w:adjustRightInd w:val="0"/>
        <w:spacing w:after="240" w:line="360" w:lineRule="exact"/>
        <w:textAlignment w:val="baseline"/>
        <w:rPr>
          <w:b/>
          <w:szCs w:val="20"/>
          <w:lang w:val="en-US"/>
        </w:rPr>
      </w:pPr>
      <w:r w:rsidRPr="002D16BC">
        <w:rPr>
          <w:b/>
          <w:szCs w:val="20"/>
          <w:lang w:val="en-US"/>
        </w:rPr>
        <w:t xml:space="preserve">Maximizing product quality while minimizing the need for direct supervision </w:t>
      </w:r>
    </w:p>
    <w:p w:rsidR="008E2780" w:rsidRDefault="008E2780" w:rsidP="008E2780">
      <w:pPr>
        <w:snapToGrid w:val="0"/>
        <w:spacing w:line="360" w:lineRule="auto"/>
        <w:rPr>
          <w:rFonts w:cs="Arial"/>
          <w:szCs w:val="22"/>
          <w:lang w:val="en-US"/>
        </w:rPr>
      </w:pPr>
      <w:r w:rsidRPr="002E723D">
        <w:rPr>
          <w:rFonts w:cs="Arial"/>
          <w:szCs w:val="22"/>
          <w:lang w:val="en-US"/>
        </w:rPr>
        <w:t>Designed for simple operation and fast and easy start-up, K-Vision offers graphic visualization of process information, utilizing flexible, easy to use trend graphs. This feeder interface offers event logging and supports all of the different feeding control types for both continuous and batch operation. Easy to maintain, K-Vision software updates are possible by updating files on a compact flash card or by using a USB flash drive.</w:t>
      </w:r>
    </w:p>
    <w:p w:rsidR="008E2780" w:rsidRPr="002E723D" w:rsidRDefault="008E2780" w:rsidP="008E2780">
      <w:pPr>
        <w:snapToGrid w:val="0"/>
        <w:spacing w:line="360" w:lineRule="auto"/>
        <w:rPr>
          <w:rFonts w:cs="Arial"/>
          <w:szCs w:val="22"/>
          <w:lang w:val="en-US"/>
        </w:rPr>
      </w:pPr>
    </w:p>
    <w:p w:rsidR="008E2780" w:rsidRPr="008E2780" w:rsidRDefault="008E2780" w:rsidP="00734874">
      <w:pPr>
        <w:snapToGrid w:val="0"/>
        <w:spacing w:line="360" w:lineRule="auto"/>
        <w:rPr>
          <w:rFonts w:cs="Arial"/>
          <w:szCs w:val="22"/>
          <w:lang w:val="en-US"/>
        </w:rPr>
      </w:pPr>
      <w:r w:rsidRPr="002E723D">
        <w:rPr>
          <w:rFonts w:cs="Arial"/>
          <w:szCs w:val="22"/>
          <w:lang w:val="en-US"/>
        </w:rPr>
        <w:lastRenderedPageBreak/>
        <w:t>K-Vision offers a variety of remote access options. A second K-Vision can be connected via Ethernet as a remote interface for visualization and control of feeder and line parameters. K-Vision also comes with a VNC server, allowing any VNC client – on a PC, tablet or smartphone – connected to the same network to be used as a secondary user interface.</w:t>
      </w:r>
      <w:r>
        <w:rPr>
          <w:rFonts w:cs="Arial"/>
          <w:szCs w:val="22"/>
          <w:lang w:val="en-US"/>
        </w:rPr>
        <w:t xml:space="preserve"> </w:t>
      </w:r>
      <w:r w:rsidRPr="002E723D">
        <w:rPr>
          <w:rFonts w:cs="Arial"/>
          <w:szCs w:val="22"/>
          <w:lang w:val="en-US"/>
        </w:rPr>
        <w:t>In addition to the current connectivity options</w:t>
      </w:r>
      <w:r w:rsidR="005C1266">
        <w:rPr>
          <w:rFonts w:cs="Arial"/>
          <w:szCs w:val="22"/>
          <w:lang w:val="en-US"/>
        </w:rPr>
        <w:t>, including</w:t>
      </w:r>
      <w:r w:rsidRPr="002E723D">
        <w:rPr>
          <w:rFonts w:cs="Arial"/>
          <w:szCs w:val="22"/>
          <w:lang w:val="en-US"/>
        </w:rPr>
        <w:t xml:space="preserve"> VNC, Ethernet/IP, </w:t>
      </w:r>
      <w:proofErr w:type="spellStart"/>
      <w:r w:rsidRPr="002E723D">
        <w:rPr>
          <w:rFonts w:cs="Arial"/>
          <w:szCs w:val="22"/>
          <w:lang w:val="en-US"/>
        </w:rPr>
        <w:t>Profinet</w:t>
      </w:r>
      <w:proofErr w:type="spellEnd"/>
      <w:r w:rsidR="005C1266">
        <w:rPr>
          <w:rFonts w:cs="Arial"/>
          <w:szCs w:val="22"/>
          <w:lang w:val="en-US"/>
        </w:rPr>
        <w:t>,</w:t>
      </w:r>
      <w:r w:rsidRPr="002E723D">
        <w:rPr>
          <w:rFonts w:cs="Arial"/>
          <w:szCs w:val="22"/>
          <w:lang w:val="en-US"/>
        </w:rPr>
        <w:t xml:space="preserve"> Modbus</w:t>
      </w:r>
      <w:r>
        <w:rPr>
          <w:rFonts w:cs="Arial"/>
          <w:szCs w:val="22"/>
          <w:lang w:val="en-US"/>
        </w:rPr>
        <w:t xml:space="preserve"> </w:t>
      </w:r>
      <w:r w:rsidRPr="002E723D">
        <w:rPr>
          <w:rFonts w:cs="Arial"/>
          <w:szCs w:val="22"/>
          <w:lang w:val="en-US"/>
        </w:rPr>
        <w:t>TCP</w:t>
      </w:r>
      <w:r w:rsidR="005C1266">
        <w:rPr>
          <w:rFonts w:cs="Arial"/>
          <w:szCs w:val="22"/>
          <w:lang w:val="en-US"/>
        </w:rPr>
        <w:t xml:space="preserve"> as well as others,</w:t>
      </w:r>
      <w:r w:rsidR="005C1266" w:rsidRPr="002E723D">
        <w:rPr>
          <w:rFonts w:cs="Arial"/>
          <w:szCs w:val="22"/>
          <w:lang w:val="en-US"/>
        </w:rPr>
        <w:t xml:space="preserve"> </w:t>
      </w:r>
      <w:r w:rsidRPr="002E723D">
        <w:rPr>
          <w:rFonts w:cs="Arial"/>
          <w:szCs w:val="22"/>
          <w:lang w:val="en-US"/>
        </w:rPr>
        <w:t>K-Vision now also has email capability. No optional hardware or software is necessary – it is a standard feature. The K-Vision HMI can easily be set up to email a notification to one or more persons when key events occur, such as:</w:t>
      </w:r>
      <w:r>
        <w:rPr>
          <w:rFonts w:cs="Arial"/>
          <w:szCs w:val="22"/>
          <w:lang w:val="en-US"/>
        </w:rPr>
        <w:t xml:space="preserve"> the </w:t>
      </w:r>
      <w:r w:rsidRPr="002E723D">
        <w:rPr>
          <w:rFonts w:cs="Arial"/>
          <w:szCs w:val="22"/>
          <w:lang w:val="en-US"/>
        </w:rPr>
        <w:t>compounding line stopped</w:t>
      </w:r>
      <w:r>
        <w:rPr>
          <w:rFonts w:cs="Arial"/>
          <w:szCs w:val="22"/>
          <w:lang w:val="en-US"/>
        </w:rPr>
        <w:t>, th</w:t>
      </w:r>
      <w:r w:rsidRPr="002E723D">
        <w:rPr>
          <w:rFonts w:cs="Arial"/>
          <w:szCs w:val="22"/>
          <w:lang w:val="en-US"/>
        </w:rPr>
        <w:t>e compounding line started</w:t>
      </w:r>
      <w:r>
        <w:rPr>
          <w:rFonts w:cs="Arial"/>
          <w:szCs w:val="22"/>
          <w:lang w:val="en-US"/>
        </w:rPr>
        <w:t>, a</w:t>
      </w:r>
      <w:r w:rsidRPr="002E723D">
        <w:rPr>
          <w:rFonts w:cs="Arial"/>
          <w:szCs w:val="22"/>
          <w:lang w:val="en-US"/>
        </w:rPr>
        <w:t xml:space="preserve"> feeder is running out of product</w:t>
      </w:r>
      <w:r>
        <w:rPr>
          <w:rFonts w:cs="Arial"/>
          <w:szCs w:val="22"/>
          <w:lang w:val="en-US"/>
        </w:rPr>
        <w:t>, a</w:t>
      </w:r>
      <w:r w:rsidRPr="002E723D">
        <w:rPr>
          <w:rFonts w:cs="Arial"/>
          <w:szCs w:val="22"/>
          <w:lang w:val="en-US"/>
        </w:rPr>
        <w:t xml:space="preserve"> pneumatic receiver is</w:t>
      </w:r>
      <w:r>
        <w:rPr>
          <w:rFonts w:cs="Arial"/>
          <w:szCs w:val="22"/>
          <w:lang w:val="en-US"/>
        </w:rPr>
        <w:t xml:space="preserve"> not receiving</w:t>
      </w:r>
      <w:r w:rsidRPr="002E723D">
        <w:rPr>
          <w:rFonts w:cs="Arial"/>
          <w:szCs w:val="22"/>
          <w:lang w:val="en-US"/>
        </w:rPr>
        <w:t xml:space="preserve"> pellets</w:t>
      </w:r>
      <w:r>
        <w:rPr>
          <w:rFonts w:cs="Arial"/>
          <w:szCs w:val="22"/>
          <w:lang w:val="en-US"/>
        </w:rPr>
        <w:t>, n</w:t>
      </w:r>
      <w:r w:rsidRPr="002E723D">
        <w:rPr>
          <w:rFonts w:cs="Arial"/>
          <w:szCs w:val="22"/>
          <w:lang w:val="en-US"/>
        </w:rPr>
        <w:t>otification of a specific alarm</w:t>
      </w:r>
      <w:r>
        <w:rPr>
          <w:rFonts w:cs="Arial"/>
          <w:szCs w:val="22"/>
          <w:lang w:val="en-US"/>
        </w:rPr>
        <w:t xml:space="preserve">, etc. </w:t>
      </w:r>
      <w:r w:rsidRPr="002E723D">
        <w:rPr>
          <w:rFonts w:cs="Arial"/>
          <w:szCs w:val="22"/>
          <w:lang w:val="en-US"/>
        </w:rPr>
        <w:t xml:space="preserve">K-Vision can also be programmed to send log files by e-mail, such as feeder event logs, parameter changes, alarm logs, etc. </w:t>
      </w:r>
    </w:p>
    <w:p w:rsidR="00854BC5" w:rsidRPr="00916534" w:rsidRDefault="00854BC5" w:rsidP="00C446A2">
      <w:pPr>
        <w:pStyle w:val="Textkrper"/>
        <w:spacing w:after="0" w:line="360" w:lineRule="auto"/>
        <w:rPr>
          <w:rFonts w:ascii="Arial" w:hAnsi="Arial" w:cs="Arial"/>
          <w:snapToGrid/>
          <w:sz w:val="22"/>
          <w:szCs w:val="22"/>
          <w:lang w:eastAsia="de-DE"/>
        </w:rPr>
      </w:pPr>
    </w:p>
    <w:p w:rsidR="006C3E64" w:rsidRPr="00916534" w:rsidRDefault="00AC2202" w:rsidP="002E723D">
      <w:pPr>
        <w:pStyle w:val="Textkrper"/>
        <w:spacing w:after="0" w:line="360" w:lineRule="auto"/>
        <w:rPr>
          <w:rFonts w:ascii="Arial" w:hAnsi="Arial" w:cs="Arial"/>
          <w:snapToGrid/>
          <w:sz w:val="22"/>
          <w:szCs w:val="22"/>
          <w:lang w:eastAsia="de-DE"/>
        </w:rPr>
      </w:pPr>
      <w:r w:rsidRPr="00916534">
        <w:rPr>
          <w:rFonts w:ascii="Arial" w:hAnsi="Arial" w:cs="Arial"/>
          <w:snapToGrid/>
          <w:sz w:val="22"/>
          <w:szCs w:val="22"/>
          <w:lang w:eastAsia="de-DE"/>
        </w:rPr>
        <w:t xml:space="preserve">„Our focus in expanding the functionality of the K-Vision software </w:t>
      </w:r>
      <w:r w:rsidR="00916534" w:rsidRPr="00916534">
        <w:rPr>
          <w:rFonts w:ascii="Arial" w:hAnsi="Arial" w:cs="Arial"/>
          <w:snapToGrid/>
          <w:sz w:val="22"/>
          <w:szCs w:val="22"/>
          <w:lang w:eastAsia="de-DE"/>
        </w:rPr>
        <w:t>is</w:t>
      </w:r>
      <w:r w:rsidRPr="00916534">
        <w:rPr>
          <w:rFonts w:ascii="Arial" w:hAnsi="Arial" w:cs="Arial"/>
          <w:snapToGrid/>
          <w:sz w:val="22"/>
          <w:szCs w:val="22"/>
          <w:lang w:eastAsia="de-DE"/>
        </w:rPr>
        <w:t xml:space="preserve"> on making it easy to use and maximizing flexibility. We want users to be able to access a broad range of information about the process quickly and easily, thus simplifying operat</w:t>
      </w:r>
      <w:r w:rsidR="00916534" w:rsidRPr="00916534">
        <w:rPr>
          <w:rFonts w:ascii="Arial" w:hAnsi="Arial" w:cs="Arial"/>
          <w:snapToGrid/>
          <w:sz w:val="22"/>
          <w:szCs w:val="22"/>
          <w:lang w:eastAsia="de-DE"/>
        </w:rPr>
        <w:t>ional</w:t>
      </w:r>
      <w:r w:rsidRPr="00916534">
        <w:rPr>
          <w:rFonts w:ascii="Arial" w:hAnsi="Arial" w:cs="Arial"/>
          <w:snapToGrid/>
          <w:sz w:val="22"/>
          <w:szCs w:val="22"/>
          <w:lang w:eastAsia="de-DE"/>
        </w:rPr>
        <w:t xml:space="preserve"> and supervisory tasks </w:t>
      </w:r>
      <w:r w:rsidR="00916534" w:rsidRPr="00916534">
        <w:rPr>
          <w:rFonts w:ascii="Arial" w:hAnsi="Arial" w:cs="Arial"/>
          <w:snapToGrid/>
          <w:sz w:val="22"/>
          <w:szCs w:val="22"/>
          <w:lang w:eastAsia="de-DE"/>
        </w:rPr>
        <w:t>in</w:t>
      </w:r>
      <w:r w:rsidRPr="00916534">
        <w:rPr>
          <w:rFonts w:ascii="Arial" w:hAnsi="Arial" w:cs="Arial"/>
          <w:snapToGrid/>
          <w:sz w:val="22"/>
          <w:szCs w:val="22"/>
          <w:lang w:eastAsia="de-DE"/>
        </w:rPr>
        <w:t xml:space="preserve"> the feeding process and significantly improving efficiency.“ according to Jason Daniel, General Manager of the Business Unit Coperion K-Tron Equipment &amp; Systems.</w:t>
      </w:r>
    </w:p>
    <w:p w:rsidR="0080279C" w:rsidRDefault="0080279C" w:rsidP="00C446A2">
      <w:pPr>
        <w:pStyle w:val="Textkrper"/>
        <w:spacing w:after="0" w:line="360" w:lineRule="auto"/>
        <w:rPr>
          <w:rFonts w:ascii="Arial" w:hAnsi="Arial" w:cs="Arial"/>
          <w:sz w:val="22"/>
          <w:szCs w:val="22"/>
        </w:rPr>
      </w:pPr>
    </w:p>
    <w:p w:rsidR="002D16BC" w:rsidRDefault="002D16BC" w:rsidP="00C446A2">
      <w:pPr>
        <w:pStyle w:val="Textkrper"/>
        <w:spacing w:after="0" w:line="360" w:lineRule="auto"/>
        <w:rPr>
          <w:rFonts w:ascii="Arial" w:hAnsi="Arial" w:cs="Arial"/>
          <w:sz w:val="22"/>
          <w:szCs w:val="22"/>
        </w:rPr>
      </w:pPr>
    </w:p>
    <w:p w:rsidR="002D16BC" w:rsidRPr="00AC2202" w:rsidRDefault="002D16BC" w:rsidP="00C446A2">
      <w:pPr>
        <w:pStyle w:val="Textkrper"/>
        <w:spacing w:after="0" w:line="360" w:lineRule="auto"/>
        <w:rPr>
          <w:rFonts w:ascii="Arial" w:hAnsi="Arial" w:cs="Arial"/>
          <w:sz w:val="22"/>
          <w:szCs w:val="22"/>
        </w:rPr>
      </w:pPr>
    </w:p>
    <w:p w:rsidR="00A76DD1" w:rsidRPr="008E2780" w:rsidRDefault="00A76DD1" w:rsidP="00A76DD1">
      <w:pPr>
        <w:autoSpaceDE w:val="0"/>
        <w:autoSpaceDN w:val="0"/>
        <w:rPr>
          <w:rFonts w:cs="Arial"/>
          <w:sz w:val="20"/>
          <w:szCs w:val="20"/>
          <w:lang w:val="en-US"/>
        </w:rPr>
      </w:pPr>
      <w:r w:rsidRPr="008E2780">
        <w:rPr>
          <w:rFonts w:cs="Arial"/>
          <w:sz w:val="20"/>
          <w:szCs w:val="20"/>
          <w:lang w:val="en-US"/>
        </w:rPr>
        <w:t xml:space="preserve">Coperion is the international market and technology leader in compounding and extrusion systems, feeding and weighing technology, bulk materials handling systems and services. Coperion designs, develops, manufactures and maintains systems, machines and components for the plastics, chemicals, pharmaceutical, food and minerals industries. Within its four divisions – Compounding &amp; Extrusion, Equipment &amp; Systems, Materials Handling and Service – Coperion has 2,500 employees and nearly 30 sales and service companies worldwide. Coperion K-Tron is part of the Equipment &amp; Systems division of Coperion. For more information visit </w:t>
      </w:r>
      <w:hyperlink r:id="rId9" w:history="1">
        <w:r w:rsidRPr="008E2780">
          <w:rPr>
            <w:rStyle w:val="Hyperlink"/>
            <w:rFonts w:cs="Arial"/>
            <w:sz w:val="20"/>
            <w:szCs w:val="20"/>
            <w:lang w:val="en-US"/>
          </w:rPr>
          <w:t>www.coperion.com</w:t>
        </w:r>
      </w:hyperlink>
      <w:r w:rsidRPr="008E2780">
        <w:rPr>
          <w:rFonts w:cs="Arial"/>
          <w:sz w:val="20"/>
          <w:szCs w:val="20"/>
          <w:lang w:val="en-US"/>
        </w:rPr>
        <w:t xml:space="preserve"> or email </w:t>
      </w:r>
      <w:hyperlink r:id="rId10" w:history="1">
        <w:r w:rsidRPr="008E2780">
          <w:rPr>
            <w:rStyle w:val="Hyperlink"/>
            <w:rFonts w:cs="Arial"/>
            <w:sz w:val="20"/>
            <w:szCs w:val="20"/>
            <w:lang w:val="en-US"/>
          </w:rPr>
          <w:t>info@coperion.com</w:t>
        </w:r>
      </w:hyperlink>
      <w:r w:rsidRPr="008E2780">
        <w:rPr>
          <w:rFonts w:cs="Arial"/>
          <w:sz w:val="20"/>
          <w:szCs w:val="20"/>
          <w:lang w:val="en-US"/>
        </w:rPr>
        <w:t>.</w:t>
      </w:r>
    </w:p>
    <w:p w:rsidR="006365AE" w:rsidRDefault="006365AE" w:rsidP="00C446A2">
      <w:pPr>
        <w:pStyle w:val="Textkrper"/>
        <w:spacing w:after="0" w:line="360" w:lineRule="auto"/>
        <w:rPr>
          <w:rFonts w:ascii="Arial" w:hAnsi="Arial" w:cs="Arial"/>
          <w:sz w:val="22"/>
          <w:szCs w:val="22"/>
        </w:rPr>
      </w:pPr>
    </w:p>
    <w:p w:rsidR="002D16BC" w:rsidRDefault="002D16BC" w:rsidP="002D16BC">
      <w:pPr>
        <w:pStyle w:val="Trennung"/>
        <w:spacing w:before="480" w:after="480"/>
        <w:rPr>
          <w:lang w:val="en-US"/>
        </w:rPr>
      </w:pPr>
    </w:p>
    <w:p w:rsidR="002D16BC" w:rsidRPr="00515988" w:rsidRDefault="002D16BC" w:rsidP="002D16BC">
      <w:pPr>
        <w:pStyle w:val="Trennung"/>
        <w:spacing w:before="480" w:after="480"/>
        <w:rPr>
          <w:lang w:val="en-US"/>
        </w:rPr>
      </w:pPr>
      <w:r w:rsidRPr="00515988">
        <w:rPr>
          <w:lang w:val="en-US"/>
        </w:rPr>
        <w:t></w:t>
      </w:r>
      <w:r w:rsidRPr="00515988">
        <w:rPr>
          <w:lang w:val="en-US"/>
        </w:rPr>
        <w:t></w:t>
      </w:r>
      <w:r w:rsidRPr="00515988">
        <w:rPr>
          <w:lang w:val="en-US"/>
        </w:rPr>
        <w:t></w:t>
      </w:r>
    </w:p>
    <w:p w:rsidR="002D16BC" w:rsidRPr="00515988" w:rsidRDefault="002D16BC" w:rsidP="002D16BC">
      <w:pPr>
        <w:pStyle w:val="Trennung"/>
        <w:spacing w:before="480" w:after="480"/>
        <w:rPr>
          <w:lang w:val="en-US"/>
        </w:rPr>
      </w:pPr>
    </w:p>
    <w:p w:rsidR="002D16BC" w:rsidRPr="00515988" w:rsidRDefault="002D16BC" w:rsidP="002D16BC">
      <w:pPr>
        <w:pStyle w:val="Internet"/>
        <w:pBdr>
          <w:bottom w:val="single" w:sz="8" w:space="0" w:color="auto"/>
        </w:pBdr>
        <w:rPr>
          <w:lang w:val="en-US"/>
        </w:rPr>
      </w:pPr>
      <w:r w:rsidRPr="00515988">
        <w:rPr>
          <w:sz w:val="6"/>
          <w:lang w:val="en-US"/>
        </w:rPr>
        <w:lastRenderedPageBreak/>
        <w:br/>
      </w:r>
      <w:r w:rsidRPr="00515988">
        <w:rPr>
          <w:lang w:val="en-US"/>
        </w:rPr>
        <w:t xml:space="preserve">Dear Colleagues, </w:t>
      </w:r>
      <w:r w:rsidRPr="00515988">
        <w:rPr>
          <w:lang w:val="en-US"/>
        </w:rPr>
        <w:br/>
      </w:r>
      <w:r w:rsidRPr="00515988">
        <w:rPr>
          <w:rFonts w:cs="Arial"/>
          <w:szCs w:val="22"/>
          <w:lang w:val="en-US"/>
        </w:rPr>
        <w:t xml:space="preserve">an </w:t>
      </w:r>
      <w:r w:rsidRPr="00515988">
        <w:rPr>
          <w:rFonts w:cs="Arial"/>
          <w:szCs w:val="22"/>
          <w:u w:val="single"/>
          <w:lang w:val="en-US"/>
        </w:rPr>
        <w:t xml:space="preserve">MS-WORD file of this press release in English and German </w:t>
      </w:r>
      <w:r w:rsidRPr="00515988">
        <w:rPr>
          <w:rFonts w:cs="Arial"/>
          <w:szCs w:val="22"/>
          <w:lang w:val="en-US"/>
        </w:rPr>
        <w:t xml:space="preserve">and </w:t>
      </w:r>
      <w:r w:rsidRPr="00515988">
        <w:rPr>
          <w:rFonts w:cs="Arial"/>
          <w:szCs w:val="22"/>
          <w:lang w:val="en-US"/>
        </w:rPr>
        <w:br/>
        <w:t>a </w:t>
      </w:r>
      <w:r w:rsidRPr="00515988">
        <w:rPr>
          <w:rFonts w:cs="Arial"/>
          <w:szCs w:val="22"/>
          <w:u w:val="single"/>
          <w:lang w:val="en-US"/>
        </w:rPr>
        <w:t>printable-grade copy of the enclosed image</w:t>
      </w:r>
      <w:r w:rsidRPr="00515988">
        <w:rPr>
          <w:rFonts w:cs="Arial"/>
          <w:szCs w:val="22"/>
          <w:lang w:val="en-US"/>
        </w:rPr>
        <w:t xml:space="preserve"> are available for download</w:t>
      </w:r>
      <w:r w:rsidRPr="00515988">
        <w:rPr>
          <w:lang w:val="en-US"/>
        </w:rPr>
        <w:t xml:space="preserve"> at </w:t>
      </w:r>
    </w:p>
    <w:p w:rsidR="002D16BC" w:rsidRPr="00515988" w:rsidRDefault="009C466A" w:rsidP="002D16BC">
      <w:pPr>
        <w:pStyle w:val="Internet"/>
        <w:pBdr>
          <w:bottom w:val="single" w:sz="8" w:space="0" w:color="auto"/>
        </w:pBdr>
        <w:rPr>
          <w:lang w:val="en-US"/>
        </w:rPr>
      </w:pPr>
      <w:hyperlink r:id="rId11" w:history="1">
        <w:r w:rsidR="002D16BC" w:rsidRPr="00515988">
          <w:rPr>
            <w:rStyle w:val="Hyperlink"/>
            <w:b/>
            <w:lang w:val="en-US"/>
          </w:rPr>
          <w:t>https://www.coperion.com/en/news-media/newsroom/</w:t>
        </w:r>
      </w:hyperlink>
    </w:p>
    <w:p w:rsidR="002D16BC" w:rsidRPr="00515988" w:rsidRDefault="002D16BC" w:rsidP="002D16BC">
      <w:pPr>
        <w:pStyle w:val="Internet"/>
        <w:pBdr>
          <w:bottom w:val="single" w:sz="8" w:space="0" w:color="auto"/>
        </w:pBdr>
        <w:rPr>
          <w:sz w:val="6"/>
          <w:lang w:val="en-US"/>
        </w:rPr>
      </w:pPr>
    </w:p>
    <w:p w:rsidR="002D16BC" w:rsidRPr="00515988" w:rsidRDefault="002D16BC" w:rsidP="002D16BC">
      <w:pPr>
        <w:pStyle w:val="Beleg"/>
        <w:spacing w:before="360"/>
        <w:rPr>
          <w:lang w:val="en-US"/>
        </w:rPr>
      </w:pPr>
      <w:r w:rsidRPr="00515988">
        <w:rPr>
          <w:lang w:val="en-US"/>
        </w:rPr>
        <w:br/>
        <w:t xml:space="preserve">Editorial contact and voucher copies: </w:t>
      </w:r>
    </w:p>
    <w:p w:rsidR="002D16BC" w:rsidRPr="002351F8" w:rsidRDefault="002D16BC" w:rsidP="002D16BC">
      <w:pPr>
        <w:pStyle w:val="Konsens"/>
        <w:spacing w:before="120"/>
      </w:pPr>
      <w:r w:rsidRPr="00515988">
        <w:rPr>
          <w:lang w:val="en-US"/>
        </w:rPr>
        <w:t xml:space="preserve">Dr. Jörg Wolters,  KONSENS Public Relations GmbH &amp; Co. </w:t>
      </w:r>
      <w:r w:rsidRPr="002351F8">
        <w:t>KG,</w:t>
      </w:r>
      <w:r w:rsidRPr="002351F8">
        <w:br/>
        <w:t>Hans-</w:t>
      </w:r>
      <w:proofErr w:type="spellStart"/>
      <w:r w:rsidRPr="002351F8">
        <w:t>Kudlich</w:t>
      </w:r>
      <w:proofErr w:type="spellEnd"/>
      <w:r w:rsidRPr="002351F8">
        <w:t>-Straße 25,  D-64823 Groß-Umstadt</w:t>
      </w:r>
      <w:r w:rsidRPr="002351F8">
        <w:br/>
        <w:t>Phone:  +49 (0)60 78/93 63-0,  Fax:  +49 (0)60 78/93 63-20</w:t>
      </w:r>
      <w:r w:rsidRPr="002351F8">
        <w:br/>
        <w:t>E-Mail:  mail@konsens.de,  Internet:  www.konsens.de</w:t>
      </w:r>
    </w:p>
    <w:p w:rsidR="002D16BC" w:rsidRPr="002351F8" w:rsidRDefault="002D16BC" w:rsidP="002D16BC">
      <w:pPr>
        <w:spacing w:line="360" w:lineRule="auto"/>
      </w:pPr>
    </w:p>
    <w:p w:rsidR="008E2780" w:rsidRDefault="008E2780" w:rsidP="00C446A2">
      <w:pPr>
        <w:pStyle w:val="Textkrper"/>
        <w:spacing w:after="0" w:line="360" w:lineRule="auto"/>
        <w:rPr>
          <w:rFonts w:ascii="Arial" w:hAnsi="Arial" w:cs="Arial"/>
          <w:sz w:val="22"/>
          <w:szCs w:val="22"/>
          <w:lang w:val="de-DE"/>
        </w:rPr>
      </w:pPr>
    </w:p>
    <w:p w:rsidR="002D16BC" w:rsidRDefault="002D16BC" w:rsidP="00C446A2">
      <w:pPr>
        <w:pStyle w:val="Textkrper"/>
        <w:spacing w:after="0" w:line="360" w:lineRule="auto"/>
        <w:rPr>
          <w:rFonts w:ascii="Arial" w:hAnsi="Arial" w:cs="Arial"/>
          <w:sz w:val="22"/>
          <w:szCs w:val="22"/>
          <w:lang w:val="de-DE"/>
        </w:rPr>
      </w:pPr>
    </w:p>
    <w:p w:rsidR="002D16BC" w:rsidRDefault="002D16BC" w:rsidP="00C446A2">
      <w:pPr>
        <w:pStyle w:val="Textkrper"/>
        <w:spacing w:after="0" w:line="360" w:lineRule="auto"/>
        <w:rPr>
          <w:rFonts w:ascii="Arial" w:hAnsi="Arial" w:cs="Arial"/>
          <w:sz w:val="22"/>
          <w:szCs w:val="22"/>
          <w:lang w:val="de-DE"/>
        </w:rPr>
      </w:pPr>
    </w:p>
    <w:p w:rsidR="002D16BC" w:rsidRPr="002D16BC" w:rsidRDefault="002D16BC" w:rsidP="00C446A2">
      <w:pPr>
        <w:pStyle w:val="Textkrper"/>
        <w:spacing w:after="0" w:line="360" w:lineRule="auto"/>
        <w:rPr>
          <w:rFonts w:ascii="Arial" w:hAnsi="Arial" w:cs="Arial"/>
          <w:sz w:val="22"/>
          <w:szCs w:val="22"/>
          <w:lang w:val="de-DE"/>
        </w:rPr>
      </w:pPr>
    </w:p>
    <w:p w:rsidR="00A352A2" w:rsidRDefault="00A352A2" w:rsidP="00A352A2">
      <w:pPr>
        <w:snapToGrid w:val="0"/>
        <w:spacing w:line="360" w:lineRule="auto"/>
        <w:rPr>
          <w:rFonts w:cs="Arial"/>
          <w:szCs w:val="22"/>
          <w:lang w:val="en-US"/>
        </w:rPr>
      </w:pPr>
    </w:p>
    <w:p w:rsidR="00A352A2" w:rsidRPr="002D16BC" w:rsidRDefault="00A352A2" w:rsidP="00817CE8">
      <w:pPr>
        <w:tabs>
          <w:tab w:val="left" w:pos="916"/>
          <w:tab w:val="left" w:pos="1832"/>
          <w:tab w:val="left" w:pos="2748"/>
          <w:tab w:val="left" w:pos="3664"/>
          <w:tab w:val="left" w:pos="4580"/>
          <w:tab w:val="left" w:pos="5496"/>
          <w:tab w:val="left" w:pos="6412"/>
          <w:tab w:val="left" w:pos="7328"/>
        </w:tabs>
        <w:spacing w:line="360" w:lineRule="auto"/>
        <w:rPr>
          <w:rFonts w:cs="Arial"/>
          <w:bCs/>
          <w:i/>
          <w:lang w:val="it-IT"/>
        </w:rPr>
      </w:pPr>
      <w:r w:rsidRPr="002D16BC">
        <w:rPr>
          <w:rFonts w:cs="Arial"/>
          <w:bCs/>
          <w:i/>
          <w:lang w:val="it-IT"/>
        </w:rPr>
        <w:t xml:space="preserve">K-Vision controller in </w:t>
      </w:r>
      <w:proofErr w:type="spellStart"/>
      <w:r w:rsidRPr="002D16BC">
        <w:rPr>
          <w:rFonts w:cs="Arial"/>
          <w:bCs/>
          <w:i/>
          <w:lang w:val="it-IT"/>
        </w:rPr>
        <w:t>quad</w:t>
      </w:r>
      <w:proofErr w:type="spellEnd"/>
      <w:r w:rsidRPr="002D16BC">
        <w:rPr>
          <w:rFonts w:cs="Arial"/>
          <w:bCs/>
          <w:i/>
          <w:lang w:val="it-IT"/>
        </w:rPr>
        <w:t xml:space="preserve"> screen mode</w:t>
      </w:r>
    </w:p>
    <w:p w:rsidR="00817CE8" w:rsidRPr="00AC2202" w:rsidRDefault="00817CE8" w:rsidP="00817CE8">
      <w:pPr>
        <w:tabs>
          <w:tab w:val="left" w:pos="916"/>
          <w:tab w:val="left" w:pos="1832"/>
          <w:tab w:val="left" w:pos="2748"/>
          <w:tab w:val="left" w:pos="3664"/>
          <w:tab w:val="left" w:pos="4580"/>
          <w:tab w:val="left" w:pos="5496"/>
          <w:tab w:val="left" w:pos="6412"/>
          <w:tab w:val="left" w:pos="7328"/>
        </w:tabs>
        <w:spacing w:line="360" w:lineRule="auto"/>
        <w:rPr>
          <w:rFonts w:cs="Arial"/>
          <w:bCs/>
          <w:i/>
          <w:lang w:val="de-CH"/>
        </w:rPr>
      </w:pPr>
      <w:r w:rsidRPr="00AC2202">
        <w:rPr>
          <w:rFonts w:cs="Arial"/>
          <w:bCs/>
          <w:i/>
          <w:lang w:val="de-CH"/>
        </w:rPr>
        <w:t xml:space="preserve">Image: </w:t>
      </w:r>
      <w:proofErr w:type="spellStart"/>
      <w:r w:rsidRPr="00AC2202">
        <w:rPr>
          <w:rFonts w:cs="Arial"/>
          <w:bCs/>
          <w:i/>
          <w:lang w:val="de-CH"/>
        </w:rPr>
        <w:t>Coperion</w:t>
      </w:r>
      <w:proofErr w:type="spellEnd"/>
      <w:r w:rsidRPr="00AC2202">
        <w:rPr>
          <w:rFonts w:cs="Arial"/>
          <w:bCs/>
          <w:i/>
          <w:lang w:val="de-CH"/>
        </w:rPr>
        <w:t xml:space="preserve"> K-</w:t>
      </w:r>
      <w:proofErr w:type="spellStart"/>
      <w:r w:rsidRPr="00AC2202">
        <w:rPr>
          <w:rFonts w:cs="Arial"/>
          <w:bCs/>
          <w:i/>
          <w:lang w:val="de-CH"/>
        </w:rPr>
        <w:t>Tron</w:t>
      </w:r>
      <w:proofErr w:type="spellEnd"/>
      <w:r w:rsidRPr="00AC2202">
        <w:rPr>
          <w:rFonts w:cs="Arial"/>
          <w:bCs/>
          <w:i/>
          <w:lang w:val="de-CH"/>
        </w:rPr>
        <w:t>, Niederlenz/</w:t>
      </w:r>
      <w:proofErr w:type="spellStart"/>
      <w:r w:rsidRPr="00AC2202">
        <w:rPr>
          <w:rFonts w:cs="Arial"/>
          <w:bCs/>
          <w:i/>
          <w:lang w:val="de-CH"/>
        </w:rPr>
        <w:t>Switzerland</w:t>
      </w:r>
      <w:proofErr w:type="spellEnd"/>
    </w:p>
    <w:p w:rsidR="008E2780" w:rsidRPr="00817CE8" w:rsidRDefault="008E2780" w:rsidP="00C446A2">
      <w:pPr>
        <w:pStyle w:val="Textkrper"/>
        <w:spacing w:after="0" w:line="360" w:lineRule="auto"/>
        <w:rPr>
          <w:rFonts w:ascii="Arial" w:hAnsi="Arial" w:cs="Arial"/>
          <w:sz w:val="22"/>
          <w:szCs w:val="22"/>
          <w:lang w:val="de-DE"/>
        </w:rPr>
      </w:pPr>
    </w:p>
    <w:p w:rsidR="00A352A2" w:rsidRDefault="00A352A2" w:rsidP="00A352A2">
      <w:pPr>
        <w:tabs>
          <w:tab w:val="left" w:pos="916"/>
          <w:tab w:val="left" w:pos="1832"/>
          <w:tab w:val="left" w:pos="2748"/>
          <w:tab w:val="left" w:pos="3664"/>
          <w:tab w:val="left" w:pos="4580"/>
          <w:tab w:val="left" w:pos="5496"/>
          <w:tab w:val="left" w:pos="6412"/>
          <w:tab w:val="left" w:pos="7328"/>
        </w:tabs>
        <w:rPr>
          <w:rFonts w:cs="Arial"/>
          <w:bCs/>
          <w:lang w:val="en-US"/>
        </w:rPr>
      </w:pPr>
    </w:p>
    <w:p w:rsidR="00A352A2" w:rsidRDefault="00A352A2" w:rsidP="00817CE8">
      <w:pPr>
        <w:tabs>
          <w:tab w:val="left" w:pos="916"/>
          <w:tab w:val="left" w:pos="1832"/>
          <w:tab w:val="left" w:pos="2748"/>
          <w:tab w:val="left" w:pos="3664"/>
          <w:tab w:val="left" w:pos="4580"/>
          <w:tab w:val="left" w:pos="5496"/>
          <w:tab w:val="left" w:pos="6412"/>
          <w:tab w:val="left" w:pos="7328"/>
        </w:tabs>
        <w:spacing w:line="360" w:lineRule="auto"/>
        <w:rPr>
          <w:rFonts w:cs="Arial"/>
          <w:bCs/>
          <w:lang w:val="en-US"/>
        </w:rPr>
      </w:pPr>
    </w:p>
    <w:p w:rsidR="00A352A2" w:rsidRDefault="00A352A2" w:rsidP="00817CE8">
      <w:pPr>
        <w:tabs>
          <w:tab w:val="left" w:pos="916"/>
          <w:tab w:val="left" w:pos="1832"/>
          <w:tab w:val="left" w:pos="2748"/>
          <w:tab w:val="left" w:pos="3664"/>
          <w:tab w:val="left" w:pos="4580"/>
          <w:tab w:val="left" w:pos="5496"/>
          <w:tab w:val="left" w:pos="6412"/>
          <w:tab w:val="left" w:pos="7328"/>
        </w:tabs>
        <w:spacing w:line="360" w:lineRule="auto"/>
        <w:rPr>
          <w:rFonts w:cs="Arial"/>
          <w:bCs/>
          <w:i/>
          <w:lang w:val="en-US"/>
        </w:rPr>
      </w:pPr>
      <w:r>
        <w:rPr>
          <w:rFonts w:cs="Arial"/>
          <w:bCs/>
          <w:i/>
          <w:lang w:val="en-US"/>
        </w:rPr>
        <w:t xml:space="preserve">The </w:t>
      </w:r>
      <w:r w:rsidRPr="004B6289">
        <w:rPr>
          <w:rFonts w:cs="Arial"/>
          <w:bCs/>
          <w:i/>
          <w:lang w:val="en-US"/>
        </w:rPr>
        <w:t>K-Vision 2.0 Home</w:t>
      </w:r>
      <w:r>
        <w:rPr>
          <w:rFonts w:cs="Arial"/>
          <w:bCs/>
          <w:i/>
          <w:lang w:val="en-US"/>
        </w:rPr>
        <w:t xml:space="preserve"> P</w:t>
      </w:r>
      <w:r w:rsidRPr="004B6289">
        <w:rPr>
          <w:rFonts w:cs="Arial"/>
          <w:bCs/>
          <w:i/>
          <w:lang w:val="en-US"/>
        </w:rPr>
        <w:t>age</w:t>
      </w:r>
      <w:r>
        <w:rPr>
          <w:rFonts w:cs="Arial"/>
          <w:bCs/>
          <w:i/>
          <w:lang w:val="en-US"/>
        </w:rPr>
        <w:t>,</w:t>
      </w:r>
      <w:r w:rsidRPr="004B6289">
        <w:rPr>
          <w:rFonts w:cs="Arial"/>
          <w:bCs/>
          <w:i/>
          <w:lang w:val="en-US"/>
        </w:rPr>
        <w:t xml:space="preserve"> showing 24 feeders in 2 lines</w:t>
      </w:r>
    </w:p>
    <w:p w:rsidR="00817CE8" w:rsidRPr="00817CE8" w:rsidRDefault="00817CE8" w:rsidP="00817CE8">
      <w:pPr>
        <w:tabs>
          <w:tab w:val="left" w:pos="916"/>
          <w:tab w:val="left" w:pos="1832"/>
          <w:tab w:val="left" w:pos="2748"/>
          <w:tab w:val="left" w:pos="3664"/>
          <w:tab w:val="left" w:pos="4580"/>
          <w:tab w:val="left" w:pos="5496"/>
          <w:tab w:val="left" w:pos="6412"/>
          <w:tab w:val="left" w:pos="7328"/>
        </w:tabs>
        <w:spacing w:line="360" w:lineRule="auto"/>
        <w:rPr>
          <w:rFonts w:cs="Arial"/>
          <w:bCs/>
          <w:i/>
        </w:rPr>
      </w:pPr>
      <w:r w:rsidRPr="00817CE8">
        <w:rPr>
          <w:rFonts w:cs="Arial"/>
          <w:i/>
          <w:iCs/>
          <w:szCs w:val="22"/>
        </w:rPr>
        <w:t xml:space="preserve">Image: </w:t>
      </w:r>
      <w:proofErr w:type="spellStart"/>
      <w:r w:rsidRPr="00817CE8">
        <w:rPr>
          <w:rFonts w:cs="Arial"/>
          <w:i/>
          <w:iCs/>
          <w:szCs w:val="22"/>
        </w:rPr>
        <w:t>Coperion</w:t>
      </w:r>
      <w:proofErr w:type="spellEnd"/>
      <w:r w:rsidRPr="00817CE8">
        <w:rPr>
          <w:rFonts w:cs="Arial"/>
          <w:i/>
          <w:iCs/>
          <w:szCs w:val="22"/>
        </w:rPr>
        <w:t xml:space="preserve"> K-</w:t>
      </w:r>
      <w:proofErr w:type="spellStart"/>
      <w:r w:rsidRPr="00817CE8">
        <w:rPr>
          <w:rFonts w:cs="Arial"/>
          <w:i/>
          <w:iCs/>
          <w:szCs w:val="22"/>
        </w:rPr>
        <w:t>Tron</w:t>
      </w:r>
      <w:proofErr w:type="spellEnd"/>
      <w:r w:rsidRPr="00817CE8">
        <w:rPr>
          <w:rFonts w:cs="Arial"/>
          <w:i/>
          <w:iCs/>
          <w:szCs w:val="22"/>
        </w:rPr>
        <w:t>, Niederlenz/</w:t>
      </w:r>
      <w:proofErr w:type="spellStart"/>
      <w:r w:rsidRPr="00817CE8">
        <w:rPr>
          <w:rFonts w:cs="Arial"/>
          <w:i/>
          <w:iCs/>
          <w:szCs w:val="22"/>
        </w:rPr>
        <w:t>Switzerland</w:t>
      </w:r>
      <w:proofErr w:type="spellEnd"/>
    </w:p>
    <w:p w:rsidR="00A352A2" w:rsidRDefault="00A352A2" w:rsidP="00C446A2">
      <w:pPr>
        <w:pStyle w:val="Textkrper"/>
        <w:spacing w:after="0" w:line="360" w:lineRule="auto"/>
        <w:rPr>
          <w:rFonts w:ascii="Arial" w:hAnsi="Arial" w:cs="Arial"/>
          <w:sz w:val="22"/>
          <w:szCs w:val="22"/>
          <w:lang w:val="de-DE"/>
        </w:rPr>
      </w:pPr>
    </w:p>
    <w:p w:rsidR="002D16BC" w:rsidRDefault="002D16BC" w:rsidP="00C446A2">
      <w:pPr>
        <w:pStyle w:val="Textkrper"/>
        <w:spacing w:after="0" w:line="360" w:lineRule="auto"/>
        <w:rPr>
          <w:rFonts w:ascii="Arial" w:hAnsi="Arial" w:cs="Arial"/>
          <w:sz w:val="22"/>
          <w:szCs w:val="22"/>
          <w:lang w:val="de-DE"/>
        </w:rPr>
      </w:pPr>
    </w:p>
    <w:p w:rsidR="002D16BC" w:rsidRDefault="002D16BC" w:rsidP="00C446A2">
      <w:pPr>
        <w:pStyle w:val="Textkrper"/>
        <w:spacing w:after="0" w:line="360" w:lineRule="auto"/>
        <w:rPr>
          <w:rFonts w:ascii="Arial" w:hAnsi="Arial" w:cs="Arial"/>
          <w:sz w:val="22"/>
          <w:szCs w:val="22"/>
          <w:lang w:val="de-DE"/>
        </w:rPr>
      </w:pPr>
    </w:p>
    <w:p w:rsidR="002D16BC" w:rsidRPr="00817CE8" w:rsidRDefault="002D16BC" w:rsidP="00C446A2">
      <w:pPr>
        <w:pStyle w:val="Textkrper"/>
        <w:spacing w:after="0" w:line="360" w:lineRule="auto"/>
        <w:rPr>
          <w:rFonts w:ascii="Arial" w:hAnsi="Arial" w:cs="Arial"/>
          <w:sz w:val="22"/>
          <w:szCs w:val="22"/>
          <w:lang w:val="de-DE"/>
        </w:rPr>
      </w:pPr>
    </w:p>
    <w:p w:rsidR="00817CE8" w:rsidRPr="00817CE8" w:rsidRDefault="00A352A2" w:rsidP="00817CE8">
      <w:pPr>
        <w:tabs>
          <w:tab w:val="left" w:pos="916"/>
          <w:tab w:val="left" w:pos="1832"/>
          <w:tab w:val="left" w:pos="2748"/>
          <w:tab w:val="left" w:pos="3664"/>
          <w:tab w:val="left" w:pos="4580"/>
          <w:tab w:val="left" w:pos="5496"/>
          <w:tab w:val="left" w:pos="6412"/>
          <w:tab w:val="left" w:pos="7328"/>
        </w:tabs>
        <w:spacing w:line="360" w:lineRule="auto"/>
        <w:rPr>
          <w:rFonts w:cs="Arial"/>
          <w:i/>
          <w:iCs/>
          <w:szCs w:val="22"/>
          <w:lang w:val="en-US"/>
        </w:rPr>
      </w:pPr>
      <w:bookmarkStart w:id="0" w:name="_GoBack"/>
      <w:bookmarkEnd w:id="0"/>
      <w:r>
        <w:rPr>
          <w:rFonts w:cs="Arial"/>
          <w:i/>
          <w:szCs w:val="22"/>
          <w:lang w:val="en-US"/>
        </w:rPr>
        <w:t xml:space="preserve">The </w:t>
      </w:r>
      <w:r w:rsidRPr="004B6289">
        <w:rPr>
          <w:rFonts w:cs="Arial"/>
          <w:i/>
          <w:szCs w:val="22"/>
          <w:lang w:val="en-US"/>
        </w:rPr>
        <w:t xml:space="preserve">K-Vision 2.0 </w:t>
      </w:r>
      <w:r>
        <w:rPr>
          <w:rFonts w:cs="Arial"/>
          <w:i/>
          <w:szCs w:val="22"/>
          <w:lang w:val="en-US"/>
        </w:rPr>
        <w:t>Line List page, showing the six feeders in Line 1</w:t>
      </w:r>
      <w:r w:rsidR="00817CE8">
        <w:rPr>
          <w:rFonts w:cs="Arial"/>
          <w:i/>
          <w:szCs w:val="22"/>
          <w:lang w:val="en-US"/>
        </w:rPr>
        <w:br/>
      </w:r>
      <w:r w:rsidR="00817CE8" w:rsidRPr="00817CE8">
        <w:rPr>
          <w:rFonts w:cs="Arial"/>
          <w:i/>
          <w:iCs/>
          <w:szCs w:val="22"/>
          <w:lang w:val="en-US"/>
        </w:rPr>
        <w:t xml:space="preserve">Image: </w:t>
      </w:r>
      <w:proofErr w:type="spellStart"/>
      <w:r w:rsidR="00817CE8" w:rsidRPr="00817CE8">
        <w:rPr>
          <w:rFonts w:cs="Arial"/>
          <w:i/>
          <w:iCs/>
          <w:szCs w:val="22"/>
          <w:lang w:val="en-US"/>
        </w:rPr>
        <w:t>Coperion</w:t>
      </w:r>
      <w:proofErr w:type="spellEnd"/>
      <w:r w:rsidR="00817CE8" w:rsidRPr="00817CE8">
        <w:rPr>
          <w:rFonts w:cs="Arial"/>
          <w:i/>
          <w:iCs/>
          <w:szCs w:val="22"/>
          <w:lang w:val="en-US"/>
        </w:rPr>
        <w:t xml:space="preserve"> K-Tron, </w:t>
      </w:r>
      <w:proofErr w:type="spellStart"/>
      <w:r w:rsidR="00817CE8" w:rsidRPr="00817CE8">
        <w:rPr>
          <w:rFonts w:cs="Arial"/>
          <w:i/>
          <w:iCs/>
          <w:szCs w:val="22"/>
          <w:lang w:val="en-US"/>
        </w:rPr>
        <w:t>Niederlenz</w:t>
      </w:r>
      <w:proofErr w:type="spellEnd"/>
      <w:r w:rsidR="00817CE8" w:rsidRPr="00817CE8">
        <w:rPr>
          <w:rFonts w:cs="Arial"/>
          <w:i/>
          <w:iCs/>
          <w:szCs w:val="22"/>
          <w:lang w:val="en-US"/>
        </w:rPr>
        <w:t>/Switzerland</w:t>
      </w:r>
    </w:p>
    <w:sectPr w:rsidR="00817CE8" w:rsidRPr="00817CE8" w:rsidSect="002B6CD7">
      <w:headerReference w:type="default" r:id="rId12"/>
      <w:footerReference w:type="default" r:id="rId13"/>
      <w:headerReference w:type="first" r:id="rId14"/>
      <w:footerReference w:type="first" r:id="rId15"/>
      <w:type w:val="continuous"/>
      <w:pgSz w:w="11906" w:h="16838" w:code="9"/>
      <w:pgMar w:top="3055" w:right="1134" w:bottom="1560" w:left="1418" w:header="771"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9AE" w:rsidRDefault="004069AE">
      <w:r>
        <w:separator/>
      </w:r>
    </w:p>
  </w:endnote>
  <w:endnote w:type="continuationSeparator" w:id="0">
    <w:p w:rsidR="004069AE" w:rsidRDefault="00406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otham Book">
    <w:panose1 w:val="00000000000000000000"/>
    <w:charset w:val="00"/>
    <w:family w:val="modern"/>
    <w:notTrueType/>
    <w:pitch w:val="variable"/>
    <w:sig w:usb0="00000087" w:usb1="00000000" w:usb2="00000000" w:usb3="00000000" w:csb0="0000000B"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7" w:type="dxa"/>
      <w:tblLayout w:type="fixed"/>
      <w:tblCellMar>
        <w:left w:w="70" w:type="dxa"/>
        <w:right w:w="70" w:type="dxa"/>
      </w:tblCellMar>
      <w:tblLook w:val="0000" w:firstRow="0" w:lastRow="0" w:firstColumn="0" w:lastColumn="0" w:noHBand="0" w:noVBand="0"/>
    </w:tblPr>
    <w:tblGrid>
      <w:gridCol w:w="7392"/>
      <w:gridCol w:w="1750"/>
      <w:gridCol w:w="565"/>
    </w:tblGrid>
    <w:tr w:rsidR="00B87E7F">
      <w:trPr>
        <w:cantSplit/>
      </w:trPr>
      <w:tc>
        <w:tcPr>
          <w:tcW w:w="7428" w:type="dxa"/>
          <w:noWrap/>
          <w:vAlign w:val="bottom"/>
        </w:tcPr>
        <w:p w:rsidR="00B87E7F" w:rsidRDefault="00B87E7F">
          <w:pPr>
            <w:pStyle w:val="Fuzeile"/>
            <w:spacing w:line="200" w:lineRule="exact"/>
            <w:rPr>
              <w:rFonts w:cs="Arial"/>
            </w:rPr>
          </w:pPr>
          <w:bookmarkStart w:id="4" w:name="Fuss2"/>
        </w:p>
      </w:tc>
      <w:tc>
        <w:tcPr>
          <w:tcW w:w="1758" w:type="dxa"/>
          <w:noWrap/>
          <w:vAlign w:val="bottom"/>
        </w:tcPr>
        <w:p w:rsidR="00B87E7F" w:rsidRDefault="0082058A" w:rsidP="0082058A">
          <w:pPr>
            <w:pStyle w:val="Fuzeile"/>
            <w:spacing w:line="200" w:lineRule="exact"/>
            <w:jc w:val="right"/>
            <w:rPr>
              <w:rFonts w:cs="Arial"/>
              <w:szCs w:val="14"/>
            </w:rPr>
          </w:pPr>
          <w:bookmarkStart w:id="5" w:name="PageName"/>
          <w:bookmarkEnd w:id="5"/>
          <w:r>
            <w:rPr>
              <w:rFonts w:cs="Arial"/>
              <w:szCs w:val="14"/>
            </w:rPr>
            <w:t>Page</w:t>
          </w:r>
          <w:r w:rsidR="00B87E7F">
            <w:rPr>
              <w:rFonts w:cs="Arial"/>
              <w:szCs w:val="14"/>
            </w:rPr>
            <w:t xml:space="preserve"> </w:t>
          </w:r>
          <w:r w:rsidR="00B87E7F">
            <w:rPr>
              <w:rFonts w:cs="Arial"/>
              <w:szCs w:val="14"/>
            </w:rPr>
            <w:fldChar w:fldCharType="begin"/>
          </w:r>
          <w:r w:rsidR="00B87E7F">
            <w:rPr>
              <w:rFonts w:cs="Arial"/>
              <w:szCs w:val="14"/>
            </w:rPr>
            <w:instrText xml:space="preserve"> PAGE  \* MERGEFORMAT </w:instrText>
          </w:r>
          <w:r w:rsidR="00B87E7F">
            <w:rPr>
              <w:rFonts w:cs="Arial"/>
              <w:szCs w:val="14"/>
            </w:rPr>
            <w:fldChar w:fldCharType="separate"/>
          </w:r>
          <w:r w:rsidR="009C466A">
            <w:rPr>
              <w:rFonts w:cs="Arial"/>
              <w:noProof/>
              <w:szCs w:val="14"/>
            </w:rPr>
            <w:t>3</w:t>
          </w:r>
          <w:r w:rsidR="00B87E7F">
            <w:rPr>
              <w:rFonts w:cs="Arial"/>
              <w:szCs w:val="14"/>
            </w:rPr>
            <w:fldChar w:fldCharType="end"/>
          </w:r>
          <w:r w:rsidR="00B87E7F">
            <w:rPr>
              <w:rFonts w:cs="Arial"/>
              <w:szCs w:val="14"/>
            </w:rPr>
            <w:t xml:space="preserve"> </w:t>
          </w:r>
          <w:proofErr w:type="spellStart"/>
          <w:r>
            <w:rPr>
              <w:rFonts w:cs="Arial"/>
              <w:szCs w:val="14"/>
            </w:rPr>
            <w:t>of</w:t>
          </w:r>
          <w:proofErr w:type="spellEnd"/>
          <w:r w:rsidR="00B87E7F">
            <w:rPr>
              <w:rFonts w:cs="Arial"/>
              <w:szCs w:val="14"/>
            </w:rPr>
            <w:t xml:space="preserve"> </w:t>
          </w:r>
          <w:r w:rsidR="00B87E7F">
            <w:rPr>
              <w:rStyle w:val="Seitenzahl"/>
            </w:rPr>
            <w:fldChar w:fldCharType="begin"/>
          </w:r>
          <w:r w:rsidR="00B87E7F">
            <w:rPr>
              <w:rStyle w:val="Seitenzahl"/>
            </w:rPr>
            <w:instrText xml:space="preserve"> NUMPAGES </w:instrText>
          </w:r>
          <w:r w:rsidR="00B87E7F">
            <w:rPr>
              <w:rStyle w:val="Seitenzahl"/>
            </w:rPr>
            <w:fldChar w:fldCharType="separate"/>
          </w:r>
          <w:r w:rsidR="009C466A">
            <w:rPr>
              <w:rStyle w:val="Seitenzahl"/>
              <w:noProof/>
            </w:rPr>
            <w:t>3</w:t>
          </w:r>
          <w:r w:rsidR="00B87E7F">
            <w:rPr>
              <w:rStyle w:val="Seitenzahl"/>
            </w:rPr>
            <w:fldChar w:fldCharType="end"/>
          </w:r>
        </w:p>
      </w:tc>
      <w:tc>
        <w:tcPr>
          <w:tcW w:w="567" w:type="dxa"/>
          <w:vAlign w:val="bottom"/>
        </w:tcPr>
        <w:p w:rsidR="00B87E7F" w:rsidRDefault="00B87E7F">
          <w:pPr>
            <w:pStyle w:val="Fuzeile"/>
            <w:spacing w:line="200" w:lineRule="exact"/>
            <w:rPr>
              <w:rFonts w:cs="Arial"/>
              <w:szCs w:val="14"/>
            </w:rPr>
          </w:pPr>
        </w:p>
      </w:tc>
    </w:tr>
    <w:bookmarkEnd w:id="4"/>
  </w:tbl>
  <w:p w:rsidR="00B87E7F" w:rsidRDefault="00B87E7F">
    <w:pPr>
      <w:rPr>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371"/>
      <w:gridCol w:w="2835"/>
    </w:tblGrid>
    <w:tr w:rsidR="00B87E7F">
      <w:tc>
        <w:tcPr>
          <w:tcW w:w="7371" w:type="dxa"/>
          <w:tcMar>
            <w:left w:w="0" w:type="dxa"/>
            <w:right w:w="0" w:type="dxa"/>
          </w:tcMar>
          <w:vAlign w:val="bottom"/>
        </w:tcPr>
        <w:p w:rsidR="00B87E7F" w:rsidRDefault="00B87E7F">
          <w:pPr>
            <w:pStyle w:val="Fuzeile"/>
            <w:spacing w:line="200" w:lineRule="exact"/>
            <w:rPr>
              <w:rFonts w:cs="Arial"/>
              <w:szCs w:val="14"/>
            </w:rPr>
          </w:pPr>
          <w:bookmarkStart w:id="9" w:name="GeneralPartnerLinks"/>
          <w:bookmarkStart w:id="10" w:name="Fuss1"/>
          <w:bookmarkEnd w:id="9"/>
        </w:p>
      </w:tc>
      <w:tc>
        <w:tcPr>
          <w:tcW w:w="2835" w:type="dxa"/>
          <w:tcMar>
            <w:left w:w="0" w:type="dxa"/>
            <w:right w:w="0" w:type="dxa"/>
          </w:tcMar>
        </w:tcPr>
        <w:p w:rsidR="00B87E7F" w:rsidRDefault="00B87E7F">
          <w:pPr>
            <w:rPr>
              <w:sz w:val="14"/>
            </w:rPr>
          </w:pPr>
          <w:bookmarkStart w:id="11" w:name="GeneralPartnerRechts"/>
          <w:bookmarkEnd w:id="11"/>
        </w:p>
      </w:tc>
    </w:tr>
  </w:tbl>
  <w:p w:rsidR="00B87E7F" w:rsidRDefault="00B87E7F">
    <w:pPr>
      <w:rPr>
        <w:sz w:val="14"/>
      </w:rPr>
    </w:pPr>
  </w:p>
  <w:bookmarkEnd w:id="1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9AE" w:rsidRDefault="004069AE">
      <w:r>
        <w:separator/>
      </w:r>
    </w:p>
  </w:footnote>
  <w:footnote w:type="continuationSeparator" w:id="0">
    <w:p w:rsidR="004069AE" w:rsidRDefault="004069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11" w:type="dxa"/>
      <w:tblInd w:w="-255" w:type="dxa"/>
      <w:tblLayout w:type="fixed"/>
      <w:tblCellMar>
        <w:left w:w="0" w:type="dxa"/>
        <w:right w:w="0" w:type="dxa"/>
      </w:tblCellMar>
      <w:tblLook w:val="0000" w:firstRow="0" w:lastRow="0" w:firstColumn="0" w:lastColumn="0" w:noHBand="0" w:noVBand="0"/>
    </w:tblPr>
    <w:tblGrid>
      <w:gridCol w:w="5925"/>
      <w:gridCol w:w="3686"/>
    </w:tblGrid>
    <w:tr w:rsidR="00B87E7F" w:rsidTr="00A81175">
      <w:trPr>
        <w:trHeight w:hRule="exact" w:val="794"/>
      </w:trPr>
      <w:tc>
        <w:tcPr>
          <w:tcW w:w="5925" w:type="dxa"/>
          <w:noWrap/>
          <w:vAlign w:val="bottom"/>
        </w:tcPr>
        <w:p w:rsidR="00B87E7F" w:rsidRDefault="00B87E7F">
          <w:pPr>
            <w:pStyle w:val="Kopfzeile"/>
            <w:widowControl w:val="0"/>
            <w:rPr>
              <w:rFonts w:cs="Arial"/>
              <w:sz w:val="16"/>
              <w:szCs w:val="16"/>
            </w:rPr>
          </w:pPr>
          <w:bookmarkStart w:id="1" w:name="Kopf2"/>
        </w:p>
      </w:tc>
      <w:tc>
        <w:tcPr>
          <w:tcW w:w="3686" w:type="dxa"/>
          <w:noWrap/>
          <w:tcMar>
            <w:left w:w="17" w:type="dxa"/>
          </w:tcMar>
          <w:vAlign w:val="bottom"/>
        </w:tcPr>
        <w:p w:rsidR="00B87E7F" w:rsidRDefault="00A81175" w:rsidP="00A81175">
          <w:pPr>
            <w:pStyle w:val="Kopfzeile"/>
            <w:tabs>
              <w:tab w:val="left" w:pos="5273"/>
              <w:tab w:val="left" w:pos="6480"/>
            </w:tabs>
            <w:jc w:val="right"/>
            <w:rPr>
              <w:sz w:val="16"/>
              <w:szCs w:val="16"/>
            </w:rPr>
          </w:pPr>
          <w:r>
            <w:rPr>
              <w:noProof/>
              <w:sz w:val="16"/>
              <w:szCs w:val="16"/>
              <w:lang w:eastAsia="zh-CN"/>
            </w:rPr>
            <w:drawing>
              <wp:inline distT="0" distB="0" distL="0" distR="0" wp14:anchorId="5547701E" wp14:editId="30A51B9F">
                <wp:extent cx="1464688" cy="346682"/>
                <wp:effectExtent l="0" t="0" r="2540" b="0"/>
                <wp:docPr id="1"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_ktron_4c.png"/>
                        <pic:cNvPicPr/>
                      </pic:nvPicPr>
                      <pic:blipFill>
                        <a:blip r:embed="rId1">
                          <a:extLst>
                            <a:ext uri="{28A0092B-C50C-407E-A947-70E740481C1C}">
                              <a14:useLocalDpi xmlns:a14="http://schemas.microsoft.com/office/drawing/2010/main" val="0"/>
                            </a:ext>
                          </a:extLst>
                        </a:blip>
                        <a:stretch>
                          <a:fillRect/>
                        </a:stretch>
                      </pic:blipFill>
                      <pic:spPr>
                        <a:xfrm>
                          <a:off x="0" y="0"/>
                          <a:ext cx="1476679" cy="349520"/>
                        </a:xfrm>
                        <a:prstGeom prst="rect">
                          <a:avLst/>
                        </a:prstGeom>
                      </pic:spPr>
                    </pic:pic>
                  </a:graphicData>
                </a:graphic>
              </wp:inline>
            </w:drawing>
          </w:r>
        </w:p>
      </w:tc>
    </w:tr>
    <w:tr w:rsidR="00B87E7F" w:rsidTr="00A81175">
      <w:trPr>
        <w:trHeight w:hRule="exact" w:val="1049"/>
      </w:trPr>
      <w:tc>
        <w:tcPr>
          <w:tcW w:w="5925" w:type="dxa"/>
          <w:noWrap/>
          <w:tcMar>
            <w:left w:w="284" w:type="dxa"/>
          </w:tcMar>
          <w:vAlign w:val="bottom"/>
        </w:tcPr>
        <w:p w:rsidR="00B87E7F" w:rsidRDefault="00B87E7F" w:rsidP="00E40B63">
          <w:pPr>
            <w:pStyle w:val="Kopfzeile"/>
            <w:widowControl w:val="0"/>
            <w:spacing w:line="340" w:lineRule="exact"/>
          </w:pPr>
          <w:bookmarkStart w:id="2" w:name="HeaderPage2Date"/>
          <w:bookmarkEnd w:id="2"/>
        </w:p>
      </w:tc>
      <w:tc>
        <w:tcPr>
          <w:tcW w:w="3686" w:type="dxa"/>
          <w:noWrap/>
          <w:tcMar>
            <w:left w:w="68" w:type="dxa"/>
          </w:tcMar>
          <w:vAlign w:val="bottom"/>
        </w:tcPr>
        <w:p w:rsidR="00B87E7F" w:rsidRDefault="005A7A38" w:rsidP="00373450">
          <w:pPr>
            <w:pStyle w:val="Kopfzeile"/>
            <w:tabs>
              <w:tab w:val="left" w:pos="1492"/>
              <w:tab w:val="left" w:pos="5273"/>
              <w:tab w:val="left" w:pos="6480"/>
            </w:tabs>
            <w:spacing w:line="200" w:lineRule="exact"/>
            <w:jc w:val="right"/>
          </w:pPr>
          <w:bookmarkStart w:id="3" w:name="HeaderPage2Name"/>
          <w:bookmarkEnd w:id="3"/>
          <w:r>
            <w:t xml:space="preserve">                        </w:t>
          </w:r>
        </w:p>
      </w:tc>
    </w:tr>
  </w:tbl>
  <w:p w:rsidR="00B87E7F" w:rsidRDefault="00B87E7F"/>
  <w:bookmarkEnd w:id="1"/>
  <w:p w:rsidR="00B87E7F" w:rsidRDefault="00B87E7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11" w:type="dxa"/>
      <w:tblInd w:w="-255" w:type="dxa"/>
      <w:tblLayout w:type="fixed"/>
      <w:tblCellMar>
        <w:left w:w="0" w:type="dxa"/>
        <w:right w:w="0" w:type="dxa"/>
      </w:tblCellMar>
      <w:tblLook w:val="0000" w:firstRow="0" w:lastRow="0" w:firstColumn="0" w:lastColumn="0" w:noHBand="0" w:noVBand="0"/>
    </w:tblPr>
    <w:tblGrid>
      <w:gridCol w:w="6067"/>
      <w:gridCol w:w="3544"/>
    </w:tblGrid>
    <w:tr w:rsidR="00B87E7F" w:rsidTr="00A81175">
      <w:trPr>
        <w:trHeight w:hRule="exact" w:val="794"/>
      </w:trPr>
      <w:tc>
        <w:tcPr>
          <w:tcW w:w="6067" w:type="dxa"/>
          <w:noWrap/>
          <w:vAlign w:val="bottom"/>
        </w:tcPr>
        <w:p w:rsidR="00B87E7F" w:rsidRDefault="00B87E7F">
          <w:pPr>
            <w:pStyle w:val="Kopfzeile"/>
            <w:widowControl w:val="0"/>
            <w:rPr>
              <w:rFonts w:cs="Arial"/>
              <w:sz w:val="16"/>
              <w:szCs w:val="16"/>
            </w:rPr>
          </w:pPr>
          <w:bookmarkStart w:id="6" w:name="Kopf1"/>
        </w:p>
      </w:tc>
      <w:tc>
        <w:tcPr>
          <w:tcW w:w="3544" w:type="dxa"/>
          <w:noWrap/>
          <w:tcMar>
            <w:left w:w="17" w:type="dxa"/>
          </w:tcMar>
          <w:vAlign w:val="bottom"/>
        </w:tcPr>
        <w:p w:rsidR="00B87E7F" w:rsidRDefault="00E40B63" w:rsidP="00A81175">
          <w:pPr>
            <w:pStyle w:val="Kopfzeile"/>
            <w:tabs>
              <w:tab w:val="left" w:pos="1772"/>
              <w:tab w:val="left" w:pos="5273"/>
              <w:tab w:val="left" w:pos="6480"/>
            </w:tabs>
            <w:spacing w:after="10"/>
            <w:jc w:val="right"/>
            <w:rPr>
              <w:sz w:val="16"/>
              <w:szCs w:val="16"/>
            </w:rPr>
          </w:pPr>
          <w:r>
            <w:rPr>
              <w:noProof/>
              <w:sz w:val="16"/>
              <w:szCs w:val="16"/>
              <w:lang w:eastAsia="zh-CN"/>
            </w:rPr>
            <w:drawing>
              <wp:inline distT="0" distB="0" distL="0" distR="0" wp14:anchorId="6CDD6A08" wp14:editId="0539986A">
                <wp:extent cx="2151064" cy="509142"/>
                <wp:effectExtent l="0" t="0" r="1905" b="5715"/>
                <wp:docPr id="2"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_ktron_4c.png"/>
                        <pic:cNvPicPr/>
                      </pic:nvPicPr>
                      <pic:blipFill>
                        <a:blip r:embed="rId1">
                          <a:extLst>
                            <a:ext uri="{28A0092B-C50C-407E-A947-70E740481C1C}">
                              <a14:useLocalDpi xmlns:a14="http://schemas.microsoft.com/office/drawing/2010/main" val="0"/>
                            </a:ext>
                          </a:extLst>
                        </a:blip>
                        <a:stretch>
                          <a:fillRect/>
                        </a:stretch>
                      </pic:blipFill>
                      <pic:spPr>
                        <a:xfrm>
                          <a:off x="0" y="0"/>
                          <a:ext cx="2150894" cy="509102"/>
                        </a:xfrm>
                        <a:prstGeom prst="rect">
                          <a:avLst/>
                        </a:prstGeom>
                      </pic:spPr>
                    </pic:pic>
                  </a:graphicData>
                </a:graphic>
              </wp:inline>
            </w:drawing>
          </w:r>
        </w:p>
      </w:tc>
    </w:tr>
    <w:tr w:rsidR="00B87E7F" w:rsidTr="00A81175">
      <w:trPr>
        <w:trHeight w:hRule="exact" w:val="1047"/>
      </w:trPr>
      <w:tc>
        <w:tcPr>
          <w:tcW w:w="6067" w:type="dxa"/>
          <w:noWrap/>
          <w:tcMar>
            <w:left w:w="352" w:type="dxa"/>
          </w:tcMar>
          <w:vAlign w:val="bottom"/>
        </w:tcPr>
        <w:p w:rsidR="00B87E7F" w:rsidRDefault="00B87E7F">
          <w:pPr>
            <w:pStyle w:val="Kopfzeile"/>
            <w:widowControl w:val="0"/>
            <w:spacing w:line="200" w:lineRule="exact"/>
            <w:rPr>
              <w:rFonts w:cs="Arial"/>
            </w:rPr>
          </w:pPr>
        </w:p>
        <w:p w:rsidR="00B87E7F" w:rsidRDefault="00B87E7F">
          <w:pPr>
            <w:pStyle w:val="Kopfzeile"/>
            <w:widowControl w:val="0"/>
            <w:spacing w:line="200" w:lineRule="exact"/>
            <w:rPr>
              <w:rFonts w:cs="Arial"/>
            </w:rPr>
          </w:pPr>
        </w:p>
        <w:p w:rsidR="00B87E7F" w:rsidRDefault="00B87E7F">
          <w:pPr>
            <w:pStyle w:val="Kopfzeile"/>
            <w:widowControl w:val="0"/>
            <w:spacing w:line="200" w:lineRule="exact"/>
            <w:rPr>
              <w:rFonts w:cs="Arial"/>
            </w:rPr>
          </w:pPr>
        </w:p>
      </w:tc>
      <w:tc>
        <w:tcPr>
          <w:tcW w:w="3544" w:type="dxa"/>
          <w:noWrap/>
          <w:tcMar>
            <w:left w:w="0" w:type="dxa"/>
          </w:tcMar>
          <w:vAlign w:val="bottom"/>
        </w:tcPr>
        <w:p w:rsidR="00B87E7F" w:rsidRDefault="00B87E7F">
          <w:pPr>
            <w:pStyle w:val="Kopfzeile"/>
            <w:tabs>
              <w:tab w:val="left" w:pos="5273"/>
              <w:tab w:val="left" w:pos="6480"/>
            </w:tabs>
            <w:rPr>
              <w:szCs w:val="22"/>
            </w:rPr>
          </w:pPr>
          <w:bookmarkStart w:id="7" w:name="TitleLine01"/>
          <w:bookmarkEnd w:id="7"/>
        </w:p>
        <w:p w:rsidR="00B87E7F" w:rsidRDefault="00B87E7F">
          <w:pPr>
            <w:pStyle w:val="Kopfzeile"/>
            <w:tabs>
              <w:tab w:val="left" w:pos="5273"/>
              <w:tab w:val="left" w:pos="6480"/>
            </w:tabs>
            <w:rPr>
              <w:sz w:val="14"/>
              <w:szCs w:val="14"/>
            </w:rPr>
          </w:pPr>
          <w:bookmarkStart w:id="8" w:name="TitleLine02"/>
          <w:bookmarkEnd w:id="8"/>
        </w:p>
      </w:tc>
    </w:tr>
  </w:tbl>
  <w:p w:rsidR="00B87E7F" w:rsidRDefault="00B87E7F">
    <w:pPr>
      <w:pStyle w:val="Kopfzeile"/>
      <w:rPr>
        <w:sz w:val="14"/>
        <w:szCs w:val="14"/>
      </w:rPr>
    </w:pPr>
  </w:p>
  <w:bookmarkEnd w:id="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78A5C3A"/>
    <w:lvl w:ilvl="0">
      <w:start w:val="1"/>
      <w:numFmt w:val="decimal"/>
      <w:lvlText w:val="%1."/>
      <w:lvlJc w:val="left"/>
      <w:pPr>
        <w:tabs>
          <w:tab w:val="num" w:pos="1492"/>
        </w:tabs>
        <w:ind w:left="1492" w:hanging="360"/>
      </w:pPr>
    </w:lvl>
  </w:abstractNum>
  <w:abstractNum w:abstractNumId="1">
    <w:nsid w:val="FFFFFF7D"/>
    <w:multiLevelType w:val="singleLevel"/>
    <w:tmpl w:val="08D64AA4"/>
    <w:lvl w:ilvl="0">
      <w:start w:val="1"/>
      <w:numFmt w:val="decimal"/>
      <w:lvlText w:val="%1."/>
      <w:lvlJc w:val="left"/>
      <w:pPr>
        <w:tabs>
          <w:tab w:val="num" w:pos="1209"/>
        </w:tabs>
        <w:ind w:left="1209" w:hanging="360"/>
      </w:pPr>
    </w:lvl>
  </w:abstractNum>
  <w:abstractNum w:abstractNumId="2">
    <w:nsid w:val="FFFFFF7E"/>
    <w:multiLevelType w:val="singleLevel"/>
    <w:tmpl w:val="CF8A6B7C"/>
    <w:lvl w:ilvl="0">
      <w:start w:val="1"/>
      <w:numFmt w:val="decimal"/>
      <w:lvlText w:val="%1."/>
      <w:lvlJc w:val="left"/>
      <w:pPr>
        <w:tabs>
          <w:tab w:val="num" w:pos="926"/>
        </w:tabs>
        <w:ind w:left="926" w:hanging="360"/>
      </w:pPr>
    </w:lvl>
  </w:abstractNum>
  <w:abstractNum w:abstractNumId="3">
    <w:nsid w:val="FFFFFF7F"/>
    <w:multiLevelType w:val="singleLevel"/>
    <w:tmpl w:val="166EEE12"/>
    <w:lvl w:ilvl="0">
      <w:start w:val="1"/>
      <w:numFmt w:val="decimal"/>
      <w:lvlText w:val="%1."/>
      <w:lvlJc w:val="left"/>
      <w:pPr>
        <w:tabs>
          <w:tab w:val="num" w:pos="643"/>
        </w:tabs>
        <w:ind w:left="643" w:hanging="360"/>
      </w:pPr>
    </w:lvl>
  </w:abstractNum>
  <w:abstractNum w:abstractNumId="4">
    <w:nsid w:val="FFFFFF80"/>
    <w:multiLevelType w:val="singleLevel"/>
    <w:tmpl w:val="52F4BA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98A9B7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CC88D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824CD6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CC61490"/>
    <w:lvl w:ilvl="0">
      <w:start w:val="1"/>
      <w:numFmt w:val="decimal"/>
      <w:lvlText w:val="%1."/>
      <w:lvlJc w:val="left"/>
      <w:pPr>
        <w:tabs>
          <w:tab w:val="num" w:pos="360"/>
        </w:tabs>
        <w:ind w:left="360" w:hanging="360"/>
      </w:pPr>
    </w:lvl>
  </w:abstractNum>
  <w:abstractNum w:abstractNumId="9">
    <w:nsid w:val="FFFFFF89"/>
    <w:multiLevelType w:val="singleLevel"/>
    <w:tmpl w:val="643A5F20"/>
    <w:lvl w:ilvl="0">
      <w:start w:val="1"/>
      <w:numFmt w:val="bullet"/>
      <w:lvlText w:val=""/>
      <w:lvlJc w:val="left"/>
      <w:pPr>
        <w:tabs>
          <w:tab w:val="num" w:pos="360"/>
        </w:tabs>
        <w:ind w:left="360" w:hanging="360"/>
      </w:pPr>
      <w:rPr>
        <w:rFonts w:ascii="Symbol" w:hAnsi="Symbol" w:hint="default"/>
      </w:rPr>
    </w:lvl>
  </w:abstractNum>
  <w:abstractNum w:abstractNumId="10">
    <w:nsid w:val="11994B55"/>
    <w:multiLevelType w:val="hybridMultilevel"/>
    <w:tmpl w:val="77F45D06"/>
    <w:lvl w:ilvl="0" w:tplc="5F001CDC">
      <w:start w:val="1"/>
      <w:numFmt w:val="bullet"/>
      <w:lvlText w:val=""/>
      <w:lvlJc w:val="left"/>
      <w:pPr>
        <w:tabs>
          <w:tab w:val="num" w:pos="360"/>
        </w:tabs>
        <w:ind w:left="284" w:hanging="284"/>
      </w:pPr>
      <w:rPr>
        <w:rFonts w:ascii="Wingdings" w:hAnsi="Wingdings" w:hint="default"/>
      </w:rPr>
    </w:lvl>
    <w:lvl w:ilvl="1" w:tplc="37C01782">
      <w:start w:val="1"/>
      <w:numFmt w:val="bullet"/>
      <w:lvlText w:val="-"/>
      <w:lvlJc w:val="left"/>
      <w:pPr>
        <w:tabs>
          <w:tab w:val="num" w:pos="1440"/>
        </w:tabs>
        <w:ind w:left="1440" w:hanging="360"/>
      </w:pPr>
      <w:rPr>
        <w:rFonts w:hAnsi="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9ED2BF7"/>
    <w:multiLevelType w:val="hybridMultilevel"/>
    <w:tmpl w:val="E16A33BA"/>
    <w:lvl w:ilvl="0" w:tplc="DEC8394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nsid w:val="3DB91CD2"/>
    <w:multiLevelType w:val="hybridMultilevel"/>
    <w:tmpl w:val="B4140E88"/>
    <w:lvl w:ilvl="0" w:tplc="FD4AAF9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53373A27"/>
    <w:multiLevelType w:val="hybridMultilevel"/>
    <w:tmpl w:val="77F45D06"/>
    <w:lvl w:ilvl="0" w:tplc="5F001CDC">
      <w:start w:val="1"/>
      <w:numFmt w:val="bullet"/>
      <w:lvlText w:val=""/>
      <w:lvlJc w:val="left"/>
      <w:pPr>
        <w:tabs>
          <w:tab w:val="num" w:pos="360"/>
        </w:tabs>
        <w:ind w:left="284" w:hanging="284"/>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55D92DBB"/>
    <w:multiLevelType w:val="multilevel"/>
    <w:tmpl w:val="4B0EB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FE1387"/>
    <w:multiLevelType w:val="hybridMultilevel"/>
    <w:tmpl w:val="1714A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F874FE"/>
    <w:multiLevelType w:val="hybridMultilevel"/>
    <w:tmpl w:val="15B06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it-IT" w:vendorID="64" w:dllVersion="131078" w:nlCheck="1" w:checkStyle="0"/>
  <w:activeWritingStyle w:appName="MSWord" w:lang="en-GB" w:vendorID="64" w:dllVersion="131078" w:nlCheck="1" w:checkStyle="1"/>
  <w:activeWritingStyle w:appName="MSWord" w:lang="de-CH" w:vendorID="64" w:dllVersion="131078" w:nlCheck="1" w:checkStyle="1"/>
  <w:activeWritingStyle w:appName="MSWord" w:lang="en-US" w:vendorID="64" w:dllVersion="131078" w:nlCheck="1" w:checkStyle="1"/>
  <w:activeWritingStyle w:appName="MSWord" w:lang="de-DE" w:vendorID="64" w:dllVersion="131078" w:nlCheck="1" w:checkStyle="1"/>
  <w:proofState w:spelling="clean"/>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81E"/>
    <w:rsid w:val="00005A32"/>
    <w:rsid w:val="000205CF"/>
    <w:rsid w:val="00034902"/>
    <w:rsid w:val="00045BBE"/>
    <w:rsid w:val="000517CE"/>
    <w:rsid w:val="00052988"/>
    <w:rsid w:val="00053609"/>
    <w:rsid w:val="000624C8"/>
    <w:rsid w:val="00073CC3"/>
    <w:rsid w:val="000761B8"/>
    <w:rsid w:val="00081835"/>
    <w:rsid w:val="00083D65"/>
    <w:rsid w:val="000958D2"/>
    <w:rsid w:val="00097C2A"/>
    <w:rsid w:val="000A3B56"/>
    <w:rsid w:val="000B2B59"/>
    <w:rsid w:val="000B7A88"/>
    <w:rsid w:val="000C277B"/>
    <w:rsid w:val="000C5C61"/>
    <w:rsid w:val="000C69F6"/>
    <w:rsid w:val="000D0FD3"/>
    <w:rsid w:val="000D6F4C"/>
    <w:rsid w:val="000D7CFC"/>
    <w:rsid w:val="000E2F57"/>
    <w:rsid w:val="000E7C73"/>
    <w:rsid w:val="000F55C1"/>
    <w:rsid w:val="000F5979"/>
    <w:rsid w:val="00100266"/>
    <w:rsid w:val="00100DAA"/>
    <w:rsid w:val="001016A1"/>
    <w:rsid w:val="00107822"/>
    <w:rsid w:val="00114F33"/>
    <w:rsid w:val="00115ADE"/>
    <w:rsid w:val="00122065"/>
    <w:rsid w:val="0012428E"/>
    <w:rsid w:val="00127B40"/>
    <w:rsid w:val="0013631C"/>
    <w:rsid w:val="00143093"/>
    <w:rsid w:val="0014580B"/>
    <w:rsid w:val="00150F14"/>
    <w:rsid w:val="00153E8C"/>
    <w:rsid w:val="0015764A"/>
    <w:rsid w:val="00166233"/>
    <w:rsid w:val="00182BBD"/>
    <w:rsid w:val="001A6A35"/>
    <w:rsid w:val="001A7E41"/>
    <w:rsid w:val="001B0138"/>
    <w:rsid w:val="001B732F"/>
    <w:rsid w:val="001C7D25"/>
    <w:rsid w:val="001D11EE"/>
    <w:rsid w:val="001D1B68"/>
    <w:rsid w:val="001E0D86"/>
    <w:rsid w:val="001F32CD"/>
    <w:rsid w:val="00211571"/>
    <w:rsid w:val="00212778"/>
    <w:rsid w:val="002137A7"/>
    <w:rsid w:val="002153A9"/>
    <w:rsid w:val="00216616"/>
    <w:rsid w:val="00216854"/>
    <w:rsid w:val="002225E0"/>
    <w:rsid w:val="00224C8A"/>
    <w:rsid w:val="002277F2"/>
    <w:rsid w:val="00235EA2"/>
    <w:rsid w:val="00240337"/>
    <w:rsid w:val="00254BB0"/>
    <w:rsid w:val="00256E0F"/>
    <w:rsid w:val="00256F07"/>
    <w:rsid w:val="00266C34"/>
    <w:rsid w:val="002703CB"/>
    <w:rsid w:val="002752DD"/>
    <w:rsid w:val="00280FF5"/>
    <w:rsid w:val="002904C0"/>
    <w:rsid w:val="002942FC"/>
    <w:rsid w:val="00295F7A"/>
    <w:rsid w:val="002A3389"/>
    <w:rsid w:val="002A62FF"/>
    <w:rsid w:val="002B100A"/>
    <w:rsid w:val="002B6CD7"/>
    <w:rsid w:val="002D0E67"/>
    <w:rsid w:val="002D16BC"/>
    <w:rsid w:val="002E0517"/>
    <w:rsid w:val="002E723D"/>
    <w:rsid w:val="002E7B06"/>
    <w:rsid w:val="002F1CFF"/>
    <w:rsid w:val="002F2A6B"/>
    <w:rsid w:val="002F2EC4"/>
    <w:rsid w:val="00303E3C"/>
    <w:rsid w:val="00310A89"/>
    <w:rsid w:val="00313276"/>
    <w:rsid w:val="00340776"/>
    <w:rsid w:val="00340DF2"/>
    <w:rsid w:val="003435C3"/>
    <w:rsid w:val="00345627"/>
    <w:rsid w:val="0035374D"/>
    <w:rsid w:val="003652EC"/>
    <w:rsid w:val="0037023B"/>
    <w:rsid w:val="0037179E"/>
    <w:rsid w:val="00373450"/>
    <w:rsid w:val="00376BC8"/>
    <w:rsid w:val="00381C1A"/>
    <w:rsid w:val="00392AA7"/>
    <w:rsid w:val="00394CD0"/>
    <w:rsid w:val="003A0319"/>
    <w:rsid w:val="003B20DF"/>
    <w:rsid w:val="003B46B8"/>
    <w:rsid w:val="003C4CA8"/>
    <w:rsid w:val="003C76F6"/>
    <w:rsid w:val="003D0D58"/>
    <w:rsid w:val="003D1B2A"/>
    <w:rsid w:val="003E7E19"/>
    <w:rsid w:val="003F238F"/>
    <w:rsid w:val="00400513"/>
    <w:rsid w:val="0040684D"/>
    <w:rsid w:val="004069AE"/>
    <w:rsid w:val="0041261A"/>
    <w:rsid w:val="004323BB"/>
    <w:rsid w:val="004410EB"/>
    <w:rsid w:val="00441C23"/>
    <w:rsid w:val="004424EC"/>
    <w:rsid w:val="00443A8E"/>
    <w:rsid w:val="00446246"/>
    <w:rsid w:val="004526BB"/>
    <w:rsid w:val="0045290E"/>
    <w:rsid w:val="00453F9A"/>
    <w:rsid w:val="0045425F"/>
    <w:rsid w:val="0046122F"/>
    <w:rsid w:val="00464BDC"/>
    <w:rsid w:val="0046653D"/>
    <w:rsid w:val="00476D50"/>
    <w:rsid w:val="00480147"/>
    <w:rsid w:val="0048280F"/>
    <w:rsid w:val="0048322C"/>
    <w:rsid w:val="00484260"/>
    <w:rsid w:val="00490560"/>
    <w:rsid w:val="00497CE8"/>
    <w:rsid w:val="004A1EB1"/>
    <w:rsid w:val="004A335D"/>
    <w:rsid w:val="004A4286"/>
    <w:rsid w:val="004A4C76"/>
    <w:rsid w:val="004B4C0A"/>
    <w:rsid w:val="004C6CE3"/>
    <w:rsid w:val="004D4E98"/>
    <w:rsid w:val="004D777E"/>
    <w:rsid w:val="004E0FE1"/>
    <w:rsid w:val="004F1BBB"/>
    <w:rsid w:val="00501FAB"/>
    <w:rsid w:val="00520537"/>
    <w:rsid w:val="00522D9F"/>
    <w:rsid w:val="005319AE"/>
    <w:rsid w:val="00536506"/>
    <w:rsid w:val="0054369D"/>
    <w:rsid w:val="0054598E"/>
    <w:rsid w:val="00553842"/>
    <w:rsid w:val="005577CC"/>
    <w:rsid w:val="005621D1"/>
    <w:rsid w:val="00564EE7"/>
    <w:rsid w:val="00573DE4"/>
    <w:rsid w:val="0057499C"/>
    <w:rsid w:val="005749DF"/>
    <w:rsid w:val="0057627B"/>
    <w:rsid w:val="00577627"/>
    <w:rsid w:val="00577F55"/>
    <w:rsid w:val="005826D4"/>
    <w:rsid w:val="00583AB5"/>
    <w:rsid w:val="00586C5B"/>
    <w:rsid w:val="00590AE1"/>
    <w:rsid w:val="005A29A5"/>
    <w:rsid w:val="005A324D"/>
    <w:rsid w:val="005A7A38"/>
    <w:rsid w:val="005B06A4"/>
    <w:rsid w:val="005B68E7"/>
    <w:rsid w:val="005B6E17"/>
    <w:rsid w:val="005C1266"/>
    <w:rsid w:val="005E5AD8"/>
    <w:rsid w:val="005E7B9D"/>
    <w:rsid w:val="005F62D1"/>
    <w:rsid w:val="00606E25"/>
    <w:rsid w:val="0062498E"/>
    <w:rsid w:val="0063525E"/>
    <w:rsid w:val="006364EA"/>
    <w:rsid w:val="006365AE"/>
    <w:rsid w:val="00646E1A"/>
    <w:rsid w:val="00647DEC"/>
    <w:rsid w:val="0065422C"/>
    <w:rsid w:val="00657BED"/>
    <w:rsid w:val="00663A57"/>
    <w:rsid w:val="00666562"/>
    <w:rsid w:val="0066781E"/>
    <w:rsid w:val="006704F9"/>
    <w:rsid w:val="00696611"/>
    <w:rsid w:val="006A49AF"/>
    <w:rsid w:val="006C3D04"/>
    <w:rsid w:val="006C3E64"/>
    <w:rsid w:val="006E49E9"/>
    <w:rsid w:val="006E68B6"/>
    <w:rsid w:val="00700652"/>
    <w:rsid w:val="00706DDF"/>
    <w:rsid w:val="007076DB"/>
    <w:rsid w:val="00712B13"/>
    <w:rsid w:val="0072110C"/>
    <w:rsid w:val="00734874"/>
    <w:rsid w:val="00757E2B"/>
    <w:rsid w:val="00783B43"/>
    <w:rsid w:val="007845CA"/>
    <w:rsid w:val="007862F4"/>
    <w:rsid w:val="00792F9C"/>
    <w:rsid w:val="007A2A24"/>
    <w:rsid w:val="007A3D93"/>
    <w:rsid w:val="007A401D"/>
    <w:rsid w:val="007B2943"/>
    <w:rsid w:val="007B4B51"/>
    <w:rsid w:val="007C03D8"/>
    <w:rsid w:val="007D4EF5"/>
    <w:rsid w:val="007E2FA8"/>
    <w:rsid w:val="007E7B97"/>
    <w:rsid w:val="007F1505"/>
    <w:rsid w:val="007F269D"/>
    <w:rsid w:val="00801B91"/>
    <w:rsid w:val="0080279C"/>
    <w:rsid w:val="00815695"/>
    <w:rsid w:val="00816B6E"/>
    <w:rsid w:val="00817CE8"/>
    <w:rsid w:val="008200C8"/>
    <w:rsid w:val="0082058A"/>
    <w:rsid w:val="00826988"/>
    <w:rsid w:val="00830B9C"/>
    <w:rsid w:val="0083215A"/>
    <w:rsid w:val="008346CD"/>
    <w:rsid w:val="008470BC"/>
    <w:rsid w:val="00853AC6"/>
    <w:rsid w:val="00854BC5"/>
    <w:rsid w:val="00855779"/>
    <w:rsid w:val="008609A9"/>
    <w:rsid w:val="008648DE"/>
    <w:rsid w:val="00866084"/>
    <w:rsid w:val="00866220"/>
    <w:rsid w:val="008677CD"/>
    <w:rsid w:val="00870705"/>
    <w:rsid w:val="00871150"/>
    <w:rsid w:val="00877330"/>
    <w:rsid w:val="008928DE"/>
    <w:rsid w:val="00896903"/>
    <w:rsid w:val="008B50C9"/>
    <w:rsid w:val="008E18D8"/>
    <w:rsid w:val="008E2780"/>
    <w:rsid w:val="008E3EE0"/>
    <w:rsid w:val="008F027C"/>
    <w:rsid w:val="008F7597"/>
    <w:rsid w:val="00911076"/>
    <w:rsid w:val="009116FE"/>
    <w:rsid w:val="0091332A"/>
    <w:rsid w:val="00916534"/>
    <w:rsid w:val="009373AB"/>
    <w:rsid w:val="00942A6F"/>
    <w:rsid w:val="00944246"/>
    <w:rsid w:val="00953ED5"/>
    <w:rsid w:val="00970BB4"/>
    <w:rsid w:val="009721CF"/>
    <w:rsid w:val="00972E27"/>
    <w:rsid w:val="00992974"/>
    <w:rsid w:val="009955C2"/>
    <w:rsid w:val="00995BAA"/>
    <w:rsid w:val="009A0B91"/>
    <w:rsid w:val="009A65EF"/>
    <w:rsid w:val="009B1A1C"/>
    <w:rsid w:val="009C2F52"/>
    <w:rsid w:val="009C466A"/>
    <w:rsid w:val="009C47B8"/>
    <w:rsid w:val="009C5AD4"/>
    <w:rsid w:val="009F2606"/>
    <w:rsid w:val="009F27A6"/>
    <w:rsid w:val="00A11667"/>
    <w:rsid w:val="00A138A1"/>
    <w:rsid w:val="00A14129"/>
    <w:rsid w:val="00A2162C"/>
    <w:rsid w:val="00A2206F"/>
    <w:rsid w:val="00A24E7A"/>
    <w:rsid w:val="00A352A2"/>
    <w:rsid w:val="00A63D0D"/>
    <w:rsid w:val="00A667B3"/>
    <w:rsid w:val="00A7699C"/>
    <w:rsid w:val="00A76DD1"/>
    <w:rsid w:val="00A81175"/>
    <w:rsid w:val="00A861DB"/>
    <w:rsid w:val="00AB495F"/>
    <w:rsid w:val="00AC0EE2"/>
    <w:rsid w:val="00AC2202"/>
    <w:rsid w:val="00AD231B"/>
    <w:rsid w:val="00AD243C"/>
    <w:rsid w:val="00AD36D2"/>
    <w:rsid w:val="00AD6F93"/>
    <w:rsid w:val="00AF6EBA"/>
    <w:rsid w:val="00AF78DE"/>
    <w:rsid w:val="00B05245"/>
    <w:rsid w:val="00B06638"/>
    <w:rsid w:val="00B0675A"/>
    <w:rsid w:val="00B207E2"/>
    <w:rsid w:val="00B21651"/>
    <w:rsid w:val="00B23898"/>
    <w:rsid w:val="00B247D1"/>
    <w:rsid w:val="00B25A36"/>
    <w:rsid w:val="00B35E90"/>
    <w:rsid w:val="00B36150"/>
    <w:rsid w:val="00B426B7"/>
    <w:rsid w:val="00B54B2F"/>
    <w:rsid w:val="00B5597E"/>
    <w:rsid w:val="00B62F75"/>
    <w:rsid w:val="00B75C51"/>
    <w:rsid w:val="00B87E7F"/>
    <w:rsid w:val="00BA2E9B"/>
    <w:rsid w:val="00BB6BB7"/>
    <w:rsid w:val="00BC2F8E"/>
    <w:rsid w:val="00BD2BA9"/>
    <w:rsid w:val="00BD400C"/>
    <w:rsid w:val="00BE0D2B"/>
    <w:rsid w:val="00BF68DC"/>
    <w:rsid w:val="00C015ED"/>
    <w:rsid w:val="00C137E6"/>
    <w:rsid w:val="00C15829"/>
    <w:rsid w:val="00C21A9B"/>
    <w:rsid w:val="00C271F5"/>
    <w:rsid w:val="00C2798A"/>
    <w:rsid w:val="00C31B24"/>
    <w:rsid w:val="00C346BA"/>
    <w:rsid w:val="00C41070"/>
    <w:rsid w:val="00C446A2"/>
    <w:rsid w:val="00C44C3C"/>
    <w:rsid w:val="00C465B9"/>
    <w:rsid w:val="00C47247"/>
    <w:rsid w:val="00C626A6"/>
    <w:rsid w:val="00C6326A"/>
    <w:rsid w:val="00C745C3"/>
    <w:rsid w:val="00C774C6"/>
    <w:rsid w:val="00C8788D"/>
    <w:rsid w:val="00C92BA1"/>
    <w:rsid w:val="00C978B2"/>
    <w:rsid w:val="00CB1CDD"/>
    <w:rsid w:val="00CB385B"/>
    <w:rsid w:val="00CB3B33"/>
    <w:rsid w:val="00CB6228"/>
    <w:rsid w:val="00CC129E"/>
    <w:rsid w:val="00CC3E7D"/>
    <w:rsid w:val="00CD0238"/>
    <w:rsid w:val="00CE14D0"/>
    <w:rsid w:val="00CE4A96"/>
    <w:rsid w:val="00CF3A5B"/>
    <w:rsid w:val="00D0349B"/>
    <w:rsid w:val="00D23392"/>
    <w:rsid w:val="00D24448"/>
    <w:rsid w:val="00D317B3"/>
    <w:rsid w:val="00D33C22"/>
    <w:rsid w:val="00D447D8"/>
    <w:rsid w:val="00D515FC"/>
    <w:rsid w:val="00D6458E"/>
    <w:rsid w:val="00D775DD"/>
    <w:rsid w:val="00D9358A"/>
    <w:rsid w:val="00D95B3E"/>
    <w:rsid w:val="00DA1E26"/>
    <w:rsid w:val="00DA1F1C"/>
    <w:rsid w:val="00DA28DB"/>
    <w:rsid w:val="00DA72D7"/>
    <w:rsid w:val="00DC5F94"/>
    <w:rsid w:val="00DD12EA"/>
    <w:rsid w:val="00DD5635"/>
    <w:rsid w:val="00DF477C"/>
    <w:rsid w:val="00DF5926"/>
    <w:rsid w:val="00DF6CA7"/>
    <w:rsid w:val="00E27395"/>
    <w:rsid w:val="00E279C3"/>
    <w:rsid w:val="00E33264"/>
    <w:rsid w:val="00E35279"/>
    <w:rsid w:val="00E361B4"/>
    <w:rsid w:val="00E3719C"/>
    <w:rsid w:val="00E40B63"/>
    <w:rsid w:val="00E520BA"/>
    <w:rsid w:val="00E56873"/>
    <w:rsid w:val="00E84070"/>
    <w:rsid w:val="00E85528"/>
    <w:rsid w:val="00E90314"/>
    <w:rsid w:val="00EA1305"/>
    <w:rsid w:val="00EA6642"/>
    <w:rsid w:val="00EA6D12"/>
    <w:rsid w:val="00EB1342"/>
    <w:rsid w:val="00EB248B"/>
    <w:rsid w:val="00EB2B19"/>
    <w:rsid w:val="00EB49E9"/>
    <w:rsid w:val="00ED2992"/>
    <w:rsid w:val="00EE55F9"/>
    <w:rsid w:val="00EF0EB0"/>
    <w:rsid w:val="00F00F55"/>
    <w:rsid w:val="00F03A59"/>
    <w:rsid w:val="00F16288"/>
    <w:rsid w:val="00F2224A"/>
    <w:rsid w:val="00F3328A"/>
    <w:rsid w:val="00F33D8B"/>
    <w:rsid w:val="00F4020D"/>
    <w:rsid w:val="00F43FCC"/>
    <w:rsid w:val="00F504CE"/>
    <w:rsid w:val="00F57981"/>
    <w:rsid w:val="00F62A4C"/>
    <w:rsid w:val="00F746F5"/>
    <w:rsid w:val="00F759B5"/>
    <w:rsid w:val="00F836AB"/>
    <w:rsid w:val="00FB1801"/>
    <w:rsid w:val="00FC2239"/>
    <w:rsid w:val="00FD0BA3"/>
    <w:rsid w:val="00FD1EB3"/>
    <w:rsid w:val="00FD2250"/>
    <w:rsid w:val="00FD3F36"/>
    <w:rsid w:val="00FF64A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szCs w:val="24"/>
      <w:lang w:eastAsia="de-DE"/>
    </w:rPr>
  </w:style>
  <w:style w:type="paragraph" w:styleId="berschrift2">
    <w:name w:val="heading 2"/>
    <w:basedOn w:val="Standard"/>
    <w:next w:val="Standard"/>
    <w:qFormat/>
    <w:pPr>
      <w:keepNext/>
      <w:spacing w:before="240" w:after="60"/>
      <w:outlineLvl w:val="1"/>
    </w:pPr>
    <w:rPr>
      <w:rFonts w:cs="Arial"/>
      <w:b/>
      <w:bCs/>
      <w:i/>
      <w:iCs/>
      <w:sz w:val="28"/>
      <w:szCs w:val="28"/>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tyle>
  <w:style w:type="paragraph" w:styleId="Fuzeile">
    <w:name w:val="footer"/>
    <w:basedOn w:val="Standard"/>
    <w:rPr>
      <w:sz w:val="14"/>
    </w:rPr>
  </w:style>
  <w:style w:type="paragraph" w:styleId="Sprechblasentext">
    <w:name w:val="Balloon Text"/>
    <w:basedOn w:val="Standard"/>
    <w:semiHidden/>
    <w:rPr>
      <w:rFonts w:ascii="Tahoma" w:hAnsi="Tahoma" w:cs="Tahoma"/>
      <w:sz w:val="16"/>
      <w:szCs w:val="16"/>
    </w:rPr>
  </w:style>
  <w:style w:type="paragraph" w:customStyle="1" w:styleId="Pressemitteilung">
    <w:name w:val="Pressemitteilung"/>
    <w:basedOn w:val="Standard"/>
    <w:next w:val="Standard"/>
    <w:pPr>
      <w:spacing w:before="200"/>
    </w:pPr>
    <w:rPr>
      <w:b/>
      <w:szCs w:val="20"/>
    </w:rPr>
  </w:style>
  <w:style w:type="paragraph" w:customStyle="1" w:styleId="Kontakt">
    <w:name w:val="Kontakt"/>
    <w:basedOn w:val="Standard"/>
    <w:pPr>
      <w:spacing w:line="200" w:lineRule="exact"/>
      <w:ind w:left="7088"/>
    </w:pPr>
    <w:rPr>
      <w:sz w:val="14"/>
      <w:szCs w:val="20"/>
    </w:rPr>
  </w:style>
  <w:style w:type="paragraph" w:customStyle="1" w:styleId="text">
    <w:name w:val="text"/>
    <w:basedOn w:val="Standard"/>
    <w:pPr>
      <w:spacing w:line="360" w:lineRule="auto"/>
    </w:pPr>
    <w:rPr>
      <w:szCs w:val="20"/>
    </w:rPr>
  </w:style>
  <w:style w:type="paragraph" w:customStyle="1" w:styleId="berschrift14p">
    <w:name w:val="Überschrift 14p"/>
    <w:basedOn w:val="Standard"/>
    <w:next w:val="Standard"/>
    <w:rPr>
      <w:b/>
      <w:sz w:val="28"/>
      <w:szCs w:val="20"/>
    </w:rPr>
  </w:style>
  <w:style w:type="character" w:styleId="Hyperlink">
    <w:name w:val="Hyperlink"/>
    <w:rPr>
      <w:color w:val="0000FF"/>
      <w:u w:val="single"/>
    </w:rPr>
  </w:style>
  <w:style w:type="paragraph" w:customStyle="1" w:styleId="Absatzformat1">
    <w:name w:val="Absatzformat 1"/>
    <w:basedOn w:val="Standard"/>
    <w:pPr>
      <w:autoSpaceDE w:val="0"/>
      <w:autoSpaceDN w:val="0"/>
      <w:adjustRightInd w:val="0"/>
      <w:spacing w:before="57" w:line="288" w:lineRule="auto"/>
      <w:textAlignment w:val="center"/>
    </w:pPr>
    <w:rPr>
      <w:rFonts w:ascii="Gotham Book" w:hAnsi="Gotham Book"/>
      <w:color w:val="000000"/>
      <w:sz w:val="16"/>
      <w:szCs w:val="16"/>
    </w:rPr>
  </w:style>
  <w:style w:type="paragraph" w:customStyle="1" w:styleId="textmitPunkt">
    <w:name w:val="text mit Punkt"/>
    <w:basedOn w:val="text"/>
    <w:pPr>
      <w:numPr>
        <w:numId w:val="3"/>
      </w:numPr>
      <w:spacing w:before="120"/>
    </w:pPr>
  </w:style>
  <w:style w:type="paragraph" w:customStyle="1" w:styleId="textnachPunkt">
    <w:name w:val="text nach Punkt"/>
    <w:basedOn w:val="text"/>
    <w:pPr>
      <w:spacing w:before="120"/>
    </w:pPr>
  </w:style>
  <w:style w:type="paragraph" w:customStyle="1" w:styleId="Trennung">
    <w:name w:val="Trennung"/>
    <w:basedOn w:val="Standard"/>
    <w:pPr>
      <w:spacing w:before="360" w:after="360"/>
      <w:jc w:val="center"/>
    </w:pPr>
    <w:rPr>
      <w:rFonts w:ascii="Wingdings" w:hAnsi="Wingdings"/>
      <w:color w:val="000000"/>
      <w:spacing w:val="120"/>
      <w:sz w:val="24"/>
      <w:szCs w:val="20"/>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character" w:styleId="Seitenzahl">
    <w:name w:val="page number"/>
    <w:basedOn w:val="Absatz-Standardschriftart"/>
    <w:semiHidden/>
  </w:style>
  <w:style w:type="paragraph" w:customStyle="1" w:styleId="bild">
    <w:name w:val="bild"/>
    <w:basedOn w:val="text"/>
    <w:pPr>
      <w:spacing w:before="240"/>
    </w:pPr>
    <w:rPr>
      <w:i/>
    </w:rPr>
  </w:style>
  <w:style w:type="paragraph" w:styleId="StandardWeb">
    <w:name w:val="Normal (Web)"/>
    <w:basedOn w:val="Standard"/>
    <w:semiHidden/>
    <w:pPr>
      <w:spacing w:before="30" w:after="30"/>
    </w:pPr>
    <w:rPr>
      <w:rFonts w:eastAsia="Arial Unicode MS" w:cs="Arial"/>
      <w:color w:val="000000"/>
      <w:sz w:val="24"/>
    </w:rPr>
  </w:style>
  <w:style w:type="character" w:styleId="Kommentarzeichen">
    <w:name w:val="annotation reference"/>
    <w:semiHidden/>
    <w:rPr>
      <w:sz w:val="16"/>
      <w:szCs w:val="16"/>
    </w:rPr>
  </w:style>
  <w:style w:type="paragraph" w:styleId="Kommentartext">
    <w:name w:val="annotation text"/>
    <w:basedOn w:val="Standard"/>
    <w:link w:val="KommentartextZchn"/>
    <w:semiHidden/>
    <w:rPr>
      <w:sz w:val="20"/>
      <w:szCs w:val="20"/>
    </w:rPr>
  </w:style>
  <w:style w:type="character" w:styleId="BesuchterHyperlink">
    <w:name w:val="FollowedHyperlink"/>
    <w:semiHidden/>
    <w:rPr>
      <w:color w:val="800080"/>
      <w:u w:val="single"/>
    </w:rPr>
  </w:style>
  <w:style w:type="character" w:customStyle="1" w:styleId="normaltext">
    <w:name w:val="normaltext"/>
    <w:basedOn w:val="Absatz-Standardschriftart"/>
  </w:style>
  <w:style w:type="character" w:styleId="Fett">
    <w:name w:val="Strong"/>
    <w:basedOn w:val="Absatz-Standardschriftart"/>
    <w:qFormat/>
    <w:rsid w:val="005319AE"/>
    <w:rPr>
      <w:rFonts w:ascii="Times New Roman" w:hAnsi="Times New Roman" w:cs="Times New Roman"/>
      <w:b/>
      <w:bCs/>
    </w:rPr>
  </w:style>
  <w:style w:type="paragraph" w:customStyle="1" w:styleId="NoParagraphStyle">
    <w:name w:val="[No Paragraph Style]"/>
    <w:rsid w:val="00AF6EBA"/>
    <w:pPr>
      <w:autoSpaceDE w:val="0"/>
      <w:autoSpaceDN w:val="0"/>
      <w:adjustRightInd w:val="0"/>
      <w:spacing w:line="288" w:lineRule="auto"/>
      <w:textAlignment w:val="center"/>
    </w:pPr>
    <w:rPr>
      <w:rFonts w:ascii="Times" w:hAnsi="Times" w:cs="Times"/>
      <w:color w:val="000000"/>
      <w:sz w:val="24"/>
      <w:szCs w:val="24"/>
      <w:lang w:val="en-US" w:eastAsia="en-US"/>
    </w:rPr>
  </w:style>
  <w:style w:type="character" w:customStyle="1" w:styleId="KopfzeileZchn">
    <w:name w:val="Kopfzeile Zchn"/>
    <w:basedOn w:val="Absatz-Standardschriftart"/>
    <w:link w:val="Kopfzeile"/>
    <w:rsid w:val="00AF6EBA"/>
    <w:rPr>
      <w:rFonts w:ascii="Arial" w:hAnsi="Arial"/>
      <w:sz w:val="22"/>
      <w:szCs w:val="24"/>
      <w:lang w:eastAsia="de-DE"/>
    </w:rPr>
  </w:style>
  <w:style w:type="paragraph" w:customStyle="1" w:styleId="prtext">
    <w:name w:val="pr text"/>
    <w:basedOn w:val="Standard"/>
    <w:rsid w:val="005B68E7"/>
    <w:pPr>
      <w:autoSpaceDE w:val="0"/>
      <w:autoSpaceDN w:val="0"/>
      <w:adjustRightInd w:val="0"/>
    </w:pPr>
    <w:rPr>
      <w:rFonts w:ascii="Times New Roman" w:hAnsi="Times New Roman"/>
      <w:sz w:val="24"/>
      <w:lang w:val="en-US" w:eastAsia="en-US"/>
    </w:rPr>
  </w:style>
  <w:style w:type="paragraph" w:styleId="Textkrper">
    <w:name w:val="Body Text"/>
    <w:basedOn w:val="Standard"/>
    <w:link w:val="TextkrperZchn"/>
    <w:rsid w:val="00C446A2"/>
    <w:pPr>
      <w:widowControl w:val="0"/>
      <w:spacing w:after="120"/>
    </w:pPr>
    <w:rPr>
      <w:rFonts w:ascii="Times New Roman" w:hAnsi="Times New Roman"/>
      <w:snapToGrid w:val="0"/>
      <w:sz w:val="24"/>
      <w:szCs w:val="20"/>
      <w:lang w:val="en-US" w:eastAsia="en-US"/>
    </w:rPr>
  </w:style>
  <w:style w:type="character" w:customStyle="1" w:styleId="TextkrperZchn">
    <w:name w:val="Textkörper Zchn"/>
    <w:basedOn w:val="Absatz-Standardschriftart"/>
    <w:link w:val="Textkrper"/>
    <w:rsid w:val="00C446A2"/>
    <w:rPr>
      <w:snapToGrid w:val="0"/>
      <w:sz w:val="24"/>
      <w:lang w:val="en-US" w:eastAsia="en-US"/>
    </w:rPr>
  </w:style>
  <w:style w:type="paragraph" w:styleId="Kommentarthema">
    <w:name w:val="annotation subject"/>
    <w:basedOn w:val="Kommentartext"/>
    <w:next w:val="Kommentartext"/>
    <w:link w:val="KommentarthemaZchn"/>
    <w:uiPriority w:val="99"/>
    <w:semiHidden/>
    <w:unhideWhenUsed/>
    <w:rsid w:val="00573DE4"/>
    <w:rPr>
      <w:b/>
      <w:bCs/>
    </w:rPr>
  </w:style>
  <w:style w:type="character" w:customStyle="1" w:styleId="KommentartextZchn">
    <w:name w:val="Kommentartext Zchn"/>
    <w:basedOn w:val="Absatz-Standardschriftart"/>
    <w:link w:val="Kommentartext"/>
    <w:semiHidden/>
    <w:rsid w:val="00573DE4"/>
    <w:rPr>
      <w:rFonts w:ascii="Arial" w:hAnsi="Arial"/>
      <w:lang w:eastAsia="de-DE"/>
    </w:rPr>
  </w:style>
  <w:style w:type="character" w:customStyle="1" w:styleId="KommentarthemaZchn">
    <w:name w:val="Kommentarthema Zchn"/>
    <w:basedOn w:val="KommentartextZchn"/>
    <w:link w:val="Kommentarthema"/>
    <w:uiPriority w:val="99"/>
    <w:semiHidden/>
    <w:rsid w:val="00573DE4"/>
    <w:rPr>
      <w:rFonts w:ascii="Arial" w:hAnsi="Arial"/>
      <w:b/>
      <w:bCs/>
      <w:lang w:eastAsia="de-DE"/>
    </w:rPr>
  </w:style>
  <w:style w:type="paragraph" w:styleId="Listenabsatz">
    <w:name w:val="List Paragraph"/>
    <w:basedOn w:val="Standard"/>
    <w:uiPriority w:val="34"/>
    <w:qFormat/>
    <w:rsid w:val="005621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szCs w:val="24"/>
      <w:lang w:eastAsia="de-DE"/>
    </w:rPr>
  </w:style>
  <w:style w:type="paragraph" w:styleId="berschrift2">
    <w:name w:val="heading 2"/>
    <w:basedOn w:val="Standard"/>
    <w:next w:val="Standard"/>
    <w:qFormat/>
    <w:pPr>
      <w:keepNext/>
      <w:spacing w:before="240" w:after="60"/>
      <w:outlineLvl w:val="1"/>
    </w:pPr>
    <w:rPr>
      <w:rFonts w:cs="Arial"/>
      <w:b/>
      <w:bCs/>
      <w:i/>
      <w:iCs/>
      <w:sz w:val="28"/>
      <w:szCs w:val="28"/>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tyle>
  <w:style w:type="paragraph" w:styleId="Fuzeile">
    <w:name w:val="footer"/>
    <w:basedOn w:val="Standard"/>
    <w:rPr>
      <w:sz w:val="14"/>
    </w:rPr>
  </w:style>
  <w:style w:type="paragraph" w:styleId="Sprechblasentext">
    <w:name w:val="Balloon Text"/>
    <w:basedOn w:val="Standard"/>
    <w:semiHidden/>
    <w:rPr>
      <w:rFonts w:ascii="Tahoma" w:hAnsi="Tahoma" w:cs="Tahoma"/>
      <w:sz w:val="16"/>
      <w:szCs w:val="16"/>
    </w:rPr>
  </w:style>
  <w:style w:type="paragraph" w:customStyle="1" w:styleId="Pressemitteilung">
    <w:name w:val="Pressemitteilung"/>
    <w:basedOn w:val="Standard"/>
    <w:next w:val="Standard"/>
    <w:pPr>
      <w:spacing w:before="200"/>
    </w:pPr>
    <w:rPr>
      <w:b/>
      <w:szCs w:val="20"/>
    </w:rPr>
  </w:style>
  <w:style w:type="paragraph" w:customStyle="1" w:styleId="Kontakt">
    <w:name w:val="Kontakt"/>
    <w:basedOn w:val="Standard"/>
    <w:pPr>
      <w:spacing w:line="200" w:lineRule="exact"/>
      <w:ind w:left="7088"/>
    </w:pPr>
    <w:rPr>
      <w:sz w:val="14"/>
      <w:szCs w:val="20"/>
    </w:rPr>
  </w:style>
  <w:style w:type="paragraph" w:customStyle="1" w:styleId="text">
    <w:name w:val="text"/>
    <w:basedOn w:val="Standard"/>
    <w:pPr>
      <w:spacing w:line="360" w:lineRule="auto"/>
    </w:pPr>
    <w:rPr>
      <w:szCs w:val="20"/>
    </w:rPr>
  </w:style>
  <w:style w:type="paragraph" w:customStyle="1" w:styleId="berschrift14p">
    <w:name w:val="Überschrift 14p"/>
    <w:basedOn w:val="Standard"/>
    <w:next w:val="Standard"/>
    <w:rPr>
      <w:b/>
      <w:sz w:val="28"/>
      <w:szCs w:val="20"/>
    </w:rPr>
  </w:style>
  <w:style w:type="character" w:styleId="Hyperlink">
    <w:name w:val="Hyperlink"/>
    <w:rPr>
      <w:color w:val="0000FF"/>
      <w:u w:val="single"/>
    </w:rPr>
  </w:style>
  <w:style w:type="paragraph" w:customStyle="1" w:styleId="Absatzformat1">
    <w:name w:val="Absatzformat 1"/>
    <w:basedOn w:val="Standard"/>
    <w:pPr>
      <w:autoSpaceDE w:val="0"/>
      <w:autoSpaceDN w:val="0"/>
      <w:adjustRightInd w:val="0"/>
      <w:spacing w:before="57" w:line="288" w:lineRule="auto"/>
      <w:textAlignment w:val="center"/>
    </w:pPr>
    <w:rPr>
      <w:rFonts w:ascii="Gotham Book" w:hAnsi="Gotham Book"/>
      <w:color w:val="000000"/>
      <w:sz w:val="16"/>
      <w:szCs w:val="16"/>
    </w:rPr>
  </w:style>
  <w:style w:type="paragraph" w:customStyle="1" w:styleId="textmitPunkt">
    <w:name w:val="text mit Punkt"/>
    <w:basedOn w:val="text"/>
    <w:pPr>
      <w:numPr>
        <w:numId w:val="3"/>
      </w:numPr>
      <w:spacing w:before="120"/>
    </w:pPr>
  </w:style>
  <w:style w:type="paragraph" w:customStyle="1" w:styleId="textnachPunkt">
    <w:name w:val="text nach Punkt"/>
    <w:basedOn w:val="text"/>
    <w:pPr>
      <w:spacing w:before="120"/>
    </w:pPr>
  </w:style>
  <w:style w:type="paragraph" w:customStyle="1" w:styleId="Trennung">
    <w:name w:val="Trennung"/>
    <w:basedOn w:val="Standard"/>
    <w:pPr>
      <w:spacing w:before="360" w:after="360"/>
      <w:jc w:val="center"/>
    </w:pPr>
    <w:rPr>
      <w:rFonts w:ascii="Wingdings" w:hAnsi="Wingdings"/>
      <w:color w:val="000000"/>
      <w:spacing w:val="120"/>
      <w:sz w:val="24"/>
      <w:szCs w:val="20"/>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character" w:styleId="Seitenzahl">
    <w:name w:val="page number"/>
    <w:basedOn w:val="Absatz-Standardschriftart"/>
    <w:semiHidden/>
  </w:style>
  <w:style w:type="paragraph" w:customStyle="1" w:styleId="bild">
    <w:name w:val="bild"/>
    <w:basedOn w:val="text"/>
    <w:pPr>
      <w:spacing w:before="240"/>
    </w:pPr>
    <w:rPr>
      <w:i/>
    </w:rPr>
  </w:style>
  <w:style w:type="paragraph" w:styleId="StandardWeb">
    <w:name w:val="Normal (Web)"/>
    <w:basedOn w:val="Standard"/>
    <w:semiHidden/>
    <w:pPr>
      <w:spacing w:before="30" w:after="30"/>
    </w:pPr>
    <w:rPr>
      <w:rFonts w:eastAsia="Arial Unicode MS" w:cs="Arial"/>
      <w:color w:val="000000"/>
      <w:sz w:val="24"/>
    </w:rPr>
  </w:style>
  <w:style w:type="character" w:styleId="Kommentarzeichen">
    <w:name w:val="annotation reference"/>
    <w:semiHidden/>
    <w:rPr>
      <w:sz w:val="16"/>
      <w:szCs w:val="16"/>
    </w:rPr>
  </w:style>
  <w:style w:type="paragraph" w:styleId="Kommentartext">
    <w:name w:val="annotation text"/>
    <w:basedOn w:val="Standard"/>
    <w:link w:val="KommentartextZchn"/>
    <w:semiHidden/>
    <w:rPr>
      <w:sz w:val="20"/>
      <w:szCs w:val="20"/>
    </w:rPr>
  </w:style>
  <w:style w:type="character" w:styleId="BesuchterHyperlink">
    <w:name w:val="FollowedHyperlink"/>
    <w:semiHidden/>
    <w:rPr>
      <w:color w:val="800080"/>
      <w:u w:val="single"/>
    </w:rPr>
  </w:style>
  <w:style w:type="character" w:customStyle="1" w:styleId="normaltext">
    <w:name w:val="normaltext"/>
    <w:basedOn w:val="Absatz-Standardschriftart"/>
  </w:style>
  <w:style w:type="character" w:styleId="Fett">
    <w:name w:val="Strong"/>
    <w:basedOn w:val="Absatz-Standardschriftart"/>
    <w:qFormat/>
    <w:rsid w:val="005319AE"/>
    <w:rPr>
      <w:rFonts w:ascii="Times New Roman" w:hAnsi="Times New Roman" w:cs="Times New Roman"/>
      <w:b/>
      <w:bCs/>
    </w:rPr>
  </w:style>
  <w:style w:type="paragraph" w:customStyle="1" w:styleId="NoParagraphStyle">
    <w:name w:val="[No Paragraph Style]"/>
    <w:rsid w:val="00AF6EBA"/>
    <w:pPr>
      <w:autoSpaceDE w:val="0"/>
      <w:autoSpaceDN w:val="0"/>
      <w:adjustRightInd w:val="0"/>
      <w:spacing w:line="288" w:lineRule="auto"/>
      <w:textAlignment w:val="center"/>
    </w:pPr>
    <w:rPr>
      <w:rFonts w:ascii="Times" w:hAnsi="Times" w:cs="Times"/>
      <w:color w:val="000000"/>
      <w:sz w:val="24"/>
      <w:szCs w:val="24"/>
      <w:lang w:val="en-US" w:eastAsia="en-US"/>
    </w:rPr>
  </w:style>
  <w:style w:type="character" w:customStyle="1" w:styleId="KopfzeileZchn">
    <w:name w:val="Kopfzeile Zchn"/>
    <w:basedOn w:val="Absatz-Standardschriftart"/>
    <w:link w:val="Kopfzeile"/>
    <w:rsid w:val="00AF6EBA"/>
    <w:rPr>
      <w:rFonts w:ascii="Arial" w:hAnsi="Arial"/>
      <w:sz w:val="22"/>
      <w:szCs w:val="24"/>
      <w:lang w:eastAsia="de-DE"/>
    </w:rPr>
  </w:style>
  <w:style w:type="paragraph" w:customStyle="1" w:styleId="prtext">
    <w:name w:val="pr text"/>
    <w:basedOn w:val="Standard"/>
    <w:rsid w:val="005B68E7"/>
    <w:pPr>
      <w:autoSpaceDE w:val="0"/>
      <w:autoSpaceDN w:val="0"/>
      <w:adjustRightInd w:val="0"/>
    </w:pPr>
    <w:rPr>
      <w:rFonts w:ascii="Times New Roman" w:hAnsi="Times New Roman"/>
      <w:sz w:val="24"/>
      <w:lang w:val="en-US" w:eastAsia="en-US"/>
    </w:rPr>
  </w:style>
  <w:style w:type="paragraph" w:styleId="Textkrper">
    <w:name w:val="Body Text"/>
    <w:basedOn w:val="Standard"/>
    <w:link w:val="TextkrperZchn"/>
    <w:rsid w:val="00C446A2"/>
    <w:pPr>
      <w:widowControl w:val="0"/>
      <w:spacing w:after="120"/>
    </w:pPr>
    <w:rPr>
      <w:rFonts w:ascii="Times New Roman" w:hAnsi="Times New Roman"/>
      <w:snapToGrid w:val="0"/>
      <w:sz w:val="24"/>
      <w:szCs w:val="20"/>
      <w:lang w:val="en-US" w:eastAsia="en-US"/>
    </w:rPr>
  </w:style>
  <w:style w:type="character" w:customStyle="1" w:styleId="TextkrperZchn">
    <w:name w:val="Textkörper Zchn"/>
    <w:basedOn w:val="Absatz-Standardschriftart"/>
    <w:link w:val="Textkrper"/>
    <w:rsid w:val="00C446A2"/>
    <w:rPr>
      <w:snapToGrid w:val="0"/>
      <w:sz w:val="24"/>
      <w:lang w:val="en-US" w:eastAsia="en-US"/>
    </w:rPr>
  </w:style>
  <w:style w:type="paragraph" w:styleId="Kommentarthema">
    <w:name w:val="annotation subject"/>
    <w:basedOn w:val="Kommentartext"/>
    <w:next w:val="Kommentartext"/>
    <w:link w:val="KommentarthemaZchn"/>
    <w:uiPriority w:val="99"/>
    <w:semiHidden/>
    <w:unhideWhenUsed/>
    <w:rsid w:val="00573DE4"/>
    <w:rPr>
      <w:b/>
      <w:bCs/>
    </w:rPr>
  </w:style>
  <w:style w:type="character" w:customStyle="1" w:styleId="KommentartextZchn">
    <w:name w:val="Kommentartext Zchn"/>
    <w:basedOn w:val="Absatz-Standardschriftart"/>
    <w:link w:val="Kommentartext"/>
    <w:semiHidden/>
    <w:rsid w:val="00573DE4"/>
    <w:rPr>
      <w:rFonts w:ascii="Arial" w:hAnsi="Arial"/>
      <w:lang w:eastAsia="de-DE"/>
    </w:rPr>
  </w:style>
  <w:style w:type="character" w:customStyle="1" w:styleId="KommentarthemaZchn">
    <w:name w:val="Kommentarthema Zchn"/>
    <w:basedOn w:val="KommentartextZchn"/>
    <w:link w:val="Kommentarthema"/>
    <w:uiPriority w:val="99"/>
    <w:semiHidden/>
    <w:rsid w:val="00573DE4"/>
    <w:rPr>
      <w:rFonts w:ascii="Arial" w:hAnsi="Arial"/>
      <w:b/>
      <w:bCs/>
      <w:lang w:eastAsia="de-DE"/>
    </w:rPr>
  </w:style>
  <w:style w:type="paragraph" w:styleId="Listenabsatz">
    <w:name w:val="List Paragraph"/>
    <w:basedOn w:val="Standard"/>
    <w:uiPriority w:val="34"/>
    <w:qFormat/>
    <w:rsid w:val="005621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84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perion.com/en/news-media/newsro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info@coperion.com" TargetMode="External"/><Relationship Id="rId4" Type="http://schemas.microsoft.com/office/2007/relationships/stylesWithEffects" Target="stylesWithEffects.xml"/><Relationship Id="rId9" Type="http://schemas.openxmlformats.org/officeDocument/2006/relationships/hyperlink" Target="http://www.coperion.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B5C82-FF66-4210-B27B-370272607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685</Words>
  <Characters>4137</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 Blank Document</vt:lpstr>
      <vt:lpstr>Coperion Blank Document</vt:lpstr>
    </vt:vector>
  </TitlesOfParts>
  <Company>Coperion</Company>
  <LinksUpToDate>false</LinksUpToDate>
  <CharactersWithSpaces>4813</CharactersWithSpaces>
  <SharedDoc>false</SharedDoc>
  <HLinks>
    <vt:vector size="18" baseType="variant">
      <vt:variant>
        <vt:i4>7536745</vt:i4>
      </vt:variant>
      <vt:variant>
        <vt:i4>6</vt:i4>
      </vt:variant>
      <vt:variant>
        <vt:i4>0</vt:i4>
      </vt:variant>
      <vt:variant>
        <vt:i4>5</vt:i4>
      </vt:variant>
      <vt:variant>
        <vt:lpwstr>http://www.konsens.de/</vt:lpwstr>
      </vt:variant>
      <vt:variant>
        <vt:lpwstr/>
      </vt:variant>
      <vt:variant>
        <vt:i4>2097255</vt:i4>
      </vt:variant>
      <vt:variant>
        <vt:i4>3</vt:i4>
      </vt:variant>
      <vt:variant>
        <vt:i4>0</vt:i4>
      </vt:variant>
      <vt:variant>
        <vt:i4>5</vt:i4>
      </vt:variant>
      <vt:variant>
        <vt:lpwstr>http://www.coperion.com/news/pressemitteilungen</vt:lpwstr>
      </vt:variant>
      <vt:variant>
        <vt:lpwstr/>
      </vt:variant>
      <vt:variant>
        <vt:i4>4915283</vt:i4>
      </vt:variant>
      <vt:variant>
        <vt:i4>0</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 Blank Document</dc:title>
  <dc:creator>Bettina König</dc:creator>
  <cp:lastModifiedBy>Conrad, Julia</cp:lastModifiedBy>
  <cp:revision>7</cp:revision>
  <cp:lastPrinted>2018-08-09T13:54:00Z</cp:lastPrinted>
  <dcterms:created xsi:type="dcterms:W3CDTF">2018-08-09T09:21:00Z</dcterms:created>
  <dcterms:modified xsi:type="dcterms:W3CDTF">2018-08-23T08:27:00Z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CoperionBlankDocument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BlankDocument</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