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7F" w:rsidRPr="00D840F1" w:rsidRDefault="00EC0635" w:rsidP="00970BB4">
      <w:pPr>
        <w:pStyle w:val="Kontakt"/>
        <w:ind w:left="7230"/>
        <w:rPr>
          <w:b/>
        </w:rPr>
      </w:pPr>
      <w:r w:rsidRPr="00D840F1">
        <w:rPr>
          <w:b/>
        </w:rPr>
        <w:t>Kontakt</w:t>
      </w:r>
    </w:p>
    <w:p w:rsidR="00B87E7F" w:rsidRPr="00D840F1" w:rsidRDefault="00EC0635">
      <w:pPr>
        <w:pStyle w:val="Kontakt"/>
        <w:ind w:left="7230"/>
      </w:pPr>
      <w:r w:rsidRPr="00D840F1">
        <w:t>Bettina König</w:t>
      </w:r>
    </w:p>
    <w:p w:rsidR="00EC0635" w:rsidRPr="00D840F1" w:rsidRDefault="00EC0635" w:rsidP="00EC0635">
      <w:pPr>
        <w:spacing w:line="200" w:lineRule="exact"/>
        <w:ind w:left="7230"/>
        <w:rPr>
          <w:bCs/>
          <w:sz w:val="14"/>
        </w:rPr>
      </w:pPr>
      <w:r w:rsidRPr="00D840F1">
        <w:rPr>
          <w:bCs/>
          <w:sz w:val="14"/>
        </w:rPr>
        <w:t>Marketing Communications</w:t>
      </w:r>
    </w:p>
    <w:p w:rsidR="00EC0635" w:rsidRPr="00D840F1" w:rsidRDefault="00EC0635" w:rsidP="00EC0635">
      <w:pPr>
        <w:spacing w:line="200" w:lineRule="exact"/>
        <w:ind w:left="7230"/>
        <w:rPr>
          <w:bCs/>
          <w:sz w:val="14"/>
        </w:rPr>
      </w:pPr>
      <w:r w:rsidRPr="00D840F1">
        <w:rPr>
          <w:bCs/>
          <w:sz w:val="14"/>
        </w:rPr>
        <w:t>Coperion GmbH</w:t>
      </w:r>
    </w:p>
    <w:p w:rsidR="00EC0635" w:rsidRPr="000E42D5" w:rsidRDefault="00EC0635" w:rsidP="00EC0635">
      <w:pPr>
        <w:spacing w:line="200" w:lineRule="exact"/>
        <w:ind w:left="7230"/>
        <w:rPr>
          <w:bCs/>
          <w:sz w:val="14"/>
          <w:lang w:val="de-DE"/>
        </w:rPr>
      </w:pPr>
      <w:r w:rsidRPr="000E42D5">
        <w:rPr>
          <w:bCs/>
          <w:sz w:val="14"/>
          <w:lang w:val="de-DE"/>
        </w:rPr>
        <w:t>Theodorstraße 10</w:t>
      </w:r>
    </w:p>
    <w:p w:rsidR="00EC0635" w:rsidRPr="00EC0635" w:rsidRDefault="00EC0635" w:rsidP="00EC0635">
      <w:pPr>
        <w:spacing w:line="200" w:lineRule="exact"/>
        <w:ind w:left="7230"/>
        <w:rPr>
          <w:bCs/>
          <w:sz w:val="14"/>
          <w:lang w:val="de-DE"/>
        </w:rPr>
      </w:pPr>
      <w:r w:rsidRPr="00EC0635">
        <w:rPr>
          <w:bCs/>
          <w:sz w:val="14"/>
          <w:lang w:val="de-DE"/>
        </w:rPr>
        <w:t>70469 Stuttgart/Deutschland</w:t>
      </w:r>
    </w:p>
    <w:p w:rsidR="00B87E7F" w:rsidRPr="00EC0635" w:rsidRDefault="00B87E7F" w:rsidP="00EC0635">
      <w:pPr>
        <w:pStyle w:val="Kontakt"/>
        <w:ind w:left="7230"/>
        <w:jc w:val="right"/>
        <w:rPr>
          <w:lang w:val="de-DE"/>
        </w:rPr>
      </w:pPr>
    </w:p>
    <w:p w:rsidR="00EC0635" w:rsidRPr="00EC0635" w:rsidRDefault="00EC0635" w:rsidP="00EC0635">
      <w:pPr>
        <w:spacing w:line="200" w:lineRule="exact"/>
        <w:ind w:left="7230"/>
        <w:rPr>
          <w:bCs/>
          <w:sz w:val="14"/>
          <w:lang w:val="de-DE"/>
        </w:rPr>
      </w:pPr>
      <w:r w:rsidRPr="00EC0635">
        <w:rPr>
          <w:bCs/>
          <w:sz w:val="14"/>
          <w:lang w:val="de-DE"/>
        </w:rPr>
        <w:t>Telefon +49 (0)711 897 22 15</w:t>
      </w:r>
    </w:p>
    <w:p w:rsidR="00EC0635" w:rsidRPr="00EC0635" w:rsidRDefault="00EC0635" w:rsidP="00EC0635">
      <w:pPr>
        <w:spacing w:line="200" w:lineRule="exact"/>
        <w:ind w:left="7230"/>
        <w:rPr>
          <w:bCs/>
          <w:sz w:val="14"/>
          <w:lang w:val="de-DE"/>
        </w:rPr>
      </w:pPr>
      <w:r w:rsidRPr="00EC0635">
        <w:rPr>
          <w:bCs/>
          <w:sz w:val="14"/>
          <w:lang w:val="de-DE"/>
        </w:rPr>
        <w:t>Telefax +49 (0)711 897 39 74</w:t>
      </w:r>
    </w:p>
    <w:p w:rsidR="00EC0635" w:rsidRPr="00EC0635" w:rsidRDefault="00EC0635" w:rsidP="00EC0635">
      <w:pPr>
        <w:spacing w:line="200" w:lineRule="exact"/>
        <w:ind w:left="7230"/>
        <w:rPr>
          <w:bCs/>
          <w:sz w:val="14"/>
          <w:lang w:val="de-DE"/>
        </w:rPr>
      </w:pPr>
      <w:r w:rsidRPr="00EC0635">
        <w:rPr>
          <w:bCs/>
          <w:sz w:val="14"/>
          <w:lang w:val="de-DE"/>
        </w:rPr>
        <w:t>bettina.koenig@coperion.com</w:t>
      </w:r>
    </w:p>
    <w:p w:rsidR="00EC0635" w:rsidRPr="000E42D5" w:rsidRDefault="00EC0635" w:rsidP="00EC0635">
      <w:pPr>
        <w:spacing w:line="200" w:lineRule="exact"/>
        <w:ind w:left="7230"/>
        <w:rPr>
          <w:bCs/>
          <w:sz w:val="14"/>
          <w:lang w:val="de-DE"/>
        </w:rPr>
      </w:pPr>
      <w:r w:rsidRPr="000E42D5">
        <w:rPr>
          <w:bCs/>
          <w:sz w:val="14"/>
          <w:lang w:val="de-DE"/>
        </w:rPr>
        <w:t>www.coperion.com</w:t>
      </w:r>
    </w:p>
    <w:p w:rsidR="00357A64" w:rsidRPr="00EC0635" w:rsidRDefault="00357A64" w:rsidP="00357A64">
      <w:pPr>
        <w:snapToGrid w:val="0"/>
        <w:spacing w:line="360" w:lineRule="auto"/>
        <w:ind w:left="-72"/>
        <w:rPr>
          <w:rFonts w:cs="Arial"/>
          <w:color w:val="FF0000"/>
          <w:szCs w:val="22"/>
          <w:lang w:val="de-DE"/>
        </w:rPr>
      </w:pPr>
    </w:p>
    <w:p w:rsidR="008609A9" w:rsidRPr="00EC0635" w:rsidRDefault="00EC0635" w:rsidP="000954FC">
      <w:pPr>
        <w:pStyle w:val="Pressemitteilung"/>
        <w:tabs>
          <w:tab w:val="left" w:pos="7200"/>
        </w:tabs>
        <w:rPr>
          <w:lang w:val="de-DE"/>
        </w:rPr>
      </w:pPr>
      <w:r w:rsidRPr="00EC0635">
        <w:rPr>
          <w:lang w:val="de-DE"/>
        </w:rPr>
        <w:t>P</w:t>
      </w:r>
      <w:r>
        <w:rPr>
          <w:lang w:val="de-DE"/>
        </w:rPr>
        <w:t>ressemitteilung</w:t>
      </w:r>
      <w:r w:rsidR="000954FC" w:rsidRPr="00EC0635">
        <w:rPr>
          <w:lang w:val="de-DE"/>
        </w:rPr>
        <w:tab/>
      </w:r>
    </w:p>
    <w:p w:rsidR="008609A9" w:rsidRPr="00EC0635" w:rsidRDefault="008609A9" w:rsidP="008609A9">
      <w:pPr>
        <w:rPr>
          <w:lang w:val="de-DE"/>
        </w:rPr>
      </w:pPr>
    </w:p>
    <w:p w:rsidR="00EC0635" w:rsidRPr="00EC0635" w:rsidRDefault="00EC0635" w:rsidP="00EC0635">
      <w:pPr>
        <w:tabs>
          <w:tab w:val="left" w:pos="225"/>
        </w:tabs>
        <w:contextualSpacing/>
        <w:rPr>
          <w:rFonts w:cs="Arial"/>
          <w:b/>
          <w:bCs/>
          <w:sz w:val="28"/>
          <w:szCs w:val="28"/>
          <w:lang w:val="de-DE"/>
        </w:rPr>
      </w:pPr>
      <w:r w:rsidRPr="00EC0635">
        <w:rPr>
          <w:b/>
          <w:bCs/>
          <w:sz w:val="28"/>
          <w:szCs w:val="28"/>
          <w:lang w:val="de-DE"/>
        </w:rPr>
        <w:t>Coperion K-Tron Salina erhält Zertifizierung nach ISO 9001:2015</w:t>
      </w:r>
    </w:p>
    <w:p w:rsidR="00EC0635" w:rsidRPr="00EC0635" w:rsidRDefault="00EC0635" w:rsidP="00EC0635">
      <w:pPr>
        <w:pStyle w:val="NoParagraphStyle"/>
        <w:jc w:val="center"/>
        <w:rPr>
          <w:rFonts w:ascii="Arial" w:hAnsi="Arial"/>
          <w:color w:val="auto"/>
          <w:sz w:val="22"/>
          <w:szCs w:val="22"/>
          <w:lang w:val="de-DE"/>
        </w:rPr>
      </w:pPr>
    </w:p>
    <w:p w:rsidR="00EC0635" w:rsidRPr="00EC0635" w:rsidRDefault="00EC0635" w:rsidP="000E42D5">
      <w:pPr>
        <w:snapToGrid w:val="0"/>
        <w:spacing w:line="360" w:lineRule="auto"/>
        <w:rPr>
          <w:rFonts w:cs="Arial"/>
          <w:szCs w:val="22"/>
          <w:lang w:val="de-DE"/>
        </w:rPr>
      </w:pPr>
      <w:r w:rsidRPr="00EC0635">
        <w:rPr>
          <w:i/>
          <w:lang w:val="de-DE"/>
        </w:rPr>
        <w:t>Salina, KS, USA (März 2019)</w:t>
      </w:r>
      <w:r w:rsidRPr="00EC0635">
        <w:rPr>
          <w:i/>
          <w:szCs w:val="22"/>
          <w:lang w:val="de-DE"/>
        </w:rPr>
        <w:t xml:space="preserve"> </w:t>
      </w:r>
      <w:r w:rsidRPr="00EC0635">
        <w:rPr>
          <w:lang w:val="de-DE"/>
        </w:rPr>
        <w:t xml:space="preserve">Mit Wirkung zum 15. März 2019 ist Coperion K-Tron Salina erfolgreich nach den Anforderungen der ISO 9001:2015 zertifiziert. Das Unternehmen mit Sitz in Salina, Kansas/USA, hat in der vergangenen Zeit intensiv auf die Zertifizierung hin gearbeitet, die </w:t>
      </w:r>
      <w:r w:rsidR="000E42D5">
        <w:rPr>
          <w:lang w:val="de-DE"/>
        </w:rPr>
        <w:t>Entwicklung</w:t>
      </w:r>
      <w:r w:rsidRPr="00EC0635">
        <w:rPr>
          <w:lang w:val="de-DE"/>
        </w:rPr>
        <w:t>, Herstellungsprozess sowie Service der pneumatischen Fördersysteme und Produkte von Coperion K-Tron umfasst.</w:t>
      </w:r>
    </w:p>
    <w:p w:rsidR="00EC0635" w:rsidRPr="00EC0635" w:rsidRDefault="00EC0635" w:rsidP="00EC0635">
      <w:pPr>
        <w:snapToGrid w:val="0"/>
        <w:spacing w:line="360" w:lineRule="auto"/>
        <w:rPr>
          <w:rFonts w:cs="Arial"/>
          <w:szCs w:val="22"/>
          <w:lang w:val="de-DE"/>
        </w:rPr>
      </w:pPr>
    </w:p>
    <w:p w:rsidR="00EC0635" w:rsidRPr="00EC0635" w:rsidRDefault="000E42D5" w:rsidP="000E42D5">
      <w:pPr>
        <w:snapToGrid w:val="0"/>
        <w:spacing w:line="360" w:lineRule="auto"/>
        <w:rPr>
          <w:lang w:val="de-DE"/>
        </w:rPr>
      </w:pPr>
      <w:r>
        <w:rPr>
          <w:lang w:val="de-DE"/>
        </w:rPr>
        <w:t>„</w:t>
      </w:r>
      <w:r w:rsidR="00EC0635" w:rsidRPr="00EC0635">
        <w:rPr>
          <w:lang w:val="de-DE"/>
        </w:rPr>
        <w:t xml:space="preserve">Vor einigen Jahren haben wir mit dem Zertifizierungsprozess für Coperion K-Tron Salina mit der </w:t>
      </w:r>
      <w:r>
        <w:rPr>
          <w:lang w:val="de-DE"/>
        </w:rPr>
        <w:t>Einführung von Lean-</w:t>
      </w:r>
      <w:r w:rsidR="00EC0635" w:rsidRPr="00EC0635">
        <w:rPr>
          <w:lang w:val="de-DE"/>
        </w:rPr>
        <w:t>Methoden, der Dokumentation von Prozessen und vielen weiteren Aktivitäten begonnen, die sich alle darauf bezogen, unser Qualität</w:t>
      </w:r>
      <w:r>
        <w:rPr>
          <w:lang w:val="de-DE"/>
        </w:rPr>
        <w:t>smanagementsystem zu optimieren“,</w:t>
      </w:r>
      <w:r w:rsidR="00EC0635" w:rsidRPr="00EC0635">
        <w:rPr>
          <w:lang w:val="de-DE"/>
        </w:rPr>
        <w:t xml:space="preserve"> so Scott Schlesener, </w:t>
      </w:r>
      <w:r>
        <w:rPr>
          <w:lang w:val="de-DE"/>
        </w:rPr>
        <w:t>Operations Manager</w:t>
      </w:r>
      <w:r w:rsidR="00EC0635" w:rsidRPr="00EC0635">
        <w:rPr>
          <w:lang w:val="de-DE"/>
        </w:rPr>
        <w:t xml:space="preserve"> des </w:t>
      </w:r>
      <w:r>
        <w:rPr>
          <w:lang w:val="de-DE"/>
        </w:rPr>
        <w:t xml:space="preserve">Standortes </w:t>
      </w:r>
      <w:r w:rsidR="00EC0635" w:rsidRPr="00EC0635">
        <w:rPr>
          <w:lang w:val="de-DE"/>
        </w:rPr>
        <w:t xml:space="preserve">Salina und Integrations-Manager der </w:t>
      </w:r>
      <w:r>
        <w:rPr>
          <w:lang w:val="de-DE"/>
        </w:rPr>
        <w:t>Division</w:t>
      </w:r>
      <w:r w:rsidR="00EC0635" w:rsidRPr="00EC0635">
        <w:rPr>
          <w:lang w:val="de-DE"/>
        </w:rPr>
        <w:t xml:space="preserve"> Equipment &amp; Systems von Coperion.</w:t>
      </w:r>
    </w:p>
    <w:p w:rsidR="00EC0635" w:rsidRPr="00EC0635" w:rsidRDefault="00EC0635" w:rsidP="00EC0635">
      <w:pPr>
        <w:snapToGrid w:val="0"/>
        <w:spacing w:line="360" w:lineRule="auto"/>
        <w:rPr>
          <w:rFonts w:cs="Arial"/>
          <w:szCs w:val="22"/>
          <w:lang w:val="de-DE"/>
        </w:rPr>
      </w:pPr>
    </w:p>
    <w:p w:rsidR="00EC0635" w:rsidRPr="00EC0635" w:rsidRDefault="00457359" w:rsidP="00457359">
      <w:pPr>
        <w:snapToGrid w:val="0"/>
        <w:spacing w:line="360" w:lineRule="auto"/>
        <w:rPr>
          <w:lang w:val="de-DE"/>
        </w:rPr>
      </w:pPr>
      <w:r>
        <w:rPr>
          <w:lang w:val="de-DE"/>
        </w:rPr>
        <w:t xml:space="preserve">Im Sommer 2018 hat </w:t>
      </w:r>
      <w:r w:rsidR="00EC0635" w:rsidRPr="00EC0635">
        <w:rPr>
          <w:lang w:val="de-DE"/>
        </w:rPr>
        <w:t>Coperion K-Tron vor der Durchführung interner Audits ein Auditteam ausgewählt und geschult. Das Team bestand aus Mitarbeitern verschiedenster Unternehmensbereiche, um sicherzustellen, dass das gesamte Qualitätsmanagementsystem umfassend und aus verschiedenen</w:t>
      </w:r>
      <w:r>
        <w:rPr>
          <w:lang w:val="de-DE"/>
        </w:rPr>
        <w:t xml:space="preserve"> Perspektiven betrachtet wird. „</w:t>
      </w:r>
      <w:r w:rsidR="00EC0635" w:rsidRPr="00EC0635">
        <w:rPr>
          <w:lang w:val="de-DE"/>
        </w:rPr>
        <w:t xml:space="preserve">Während der Durchführung von Audits sind wir in der Lage, Verbesserungspotenziale zu identifizieren, Lücken in unseren Systemen zu identifizieren und Korrekturmaßnahmen einzuleiten, die es uns ermöglichen, die Verfahren in Zukunft zu verbessern. Diese Auditaktivitäten haben unsere Geschwindigkeit </w:t>
      </w:r>
      <w:bookmarkStart w:id="0" w:name="_GoBack"/>
      <w:bookmarkEnd w:id="0"/>
      <w:r w:rsidR="00EC0635" w:rsidRPr="00EC0635">
        <w:rPr>
          <w:lang w:val="de-DE"/>
        </w:rPr>
        <w:t>in Richtung Zertifizierung deutlich erhöht", sagt Shawn P. White, Quality Assurance Manager bei Coperion K-Tron.</w:t>
      </w:r>
    </w:p>
    <w:p w:rsidR="00EC0635" w:rsidRDefault="00EC0635" w:rsidP="002B79F9">
      <w:pPr>
        <w:snapToGrid w:val="0"/>
        <w:spacing w:line="360" w:lineRule="auto"/>
        <w:rPr>
          <w:rFonts w:cs="Arial"/>
          <w:szCs w:val="22"/>
          <w:lang w:val="de-DE"/>
        </w:rPr>
      </w:pPr>
      <w:r w:rsidRPr="00EC0635">
        <w:rPr>
          <w:rFonts w:cs="Arial"/>
          <w:szCs w:val="22"/>
          <w:lang w:val="de-DE"/>
        </w:rPr>
        <w:lastRenderedPageBreak/>
        <w:t>Die ISO-Zertifizierung für Coperion K-Tron Salina ist ein wichtiger Meile</w:t>
      </w:r>
      <w:r w:rsidR="00457359">
        <w:rPr>
          <w:rFonts w:cs="Arial"/>
          <w:szCs w:val="22"/>
          <w:lang w:val="de-DE"/>
        </w:rPr>
        <w:t>nstein für die gesamte Coperion-</w:t>
      </w:r>
      <w:r w:rsidRPr="00EC0635">
        <w:rPr>
          <w:rFonts w:cs="Arial"/>
          <w:szCs w:val="22"/>
          <w:lang w:val="de-DE"/>
        </w:rPr>
        <w:t xml:space="preserve">Gruppe, da </w:t>
      </w:r>
      <w:r w:rsidR="002B79F9">
        <w:rPr>
          <w:rFonts w:cs="Arial"/>
          <w:szCs w:val="22"/>
          <w:lang w:val="de-DE"/>
        </w:rPr>
        <w:t xml:space="preserve">sie </w:t>
      </w:r>
      <w:r w:rsidRPr="00EC0635">
        <w:rPr>
          <w:rFonts w:cs="Arial"/>
          <w:szCs w:val="22"/>
          <w:lang w:val="de-DE"/>
        </w:rPr>
        <w:t xml:space="preserve">alle </w:t>
      </w:r>
      <w:r w:rsidR="002B79F9">
        <w:rPr>
          <w:rFonts w:cs="Arial"/>
          <w:szCs w:val="22"/>
          <w:lang w:val="de-DE"/>
        </w:rPr>
        <w:t xml:space="preserve">zertifizierten </w:t>
      </w:r>
      <w:r w:rsidRPr="00EC0635">
        <w:rPr>
          <w:rFonts w:cs="Arial"/>
          <w:szCs w:val="22"/>
          <w:lang w:val="de-DE"/>
        </w:rPr>
        <w:t>Standorte weltweit in Übereinstimmung mit den ISO-Normen bringt</w:t>
      </w:r>
      <w:r w:rsidR="002B79F9">
        <w:rPr>
          <w:rFonts w:cs="Arial"/>
          <w:szCs w:val="22"/>
          <w:lang w:val="de-DE"/>
        </w:rPr>
        <w:t xml:space="preserve">. Mit der Zertifizierung wird ein </w:t>
      </w:r>
      <w:r w:rsidRPr="00EC0635">
        <w:rPr>
          <w:rFonts w:cs="Arial"/>
          <w:szCs w:val="22"/>
          <w:lang w:val="de-DE"/>
        </w:rPr>
        <w:t xml:space="preserve">etabliertes Qualitätsmanagementsystem </w:t>
      </w:r>
      <w:r w:rsidR="002B79F9">
        <w:rPr>
          <w:rFonts w:cs="Arial"/>
          <w:szCs w:val="22"/>
          <w:lang w:val="de-DE"/>
        </w:rPr>
        <w:t>nachgewiesen</w:t>
      </w:r>
      <w:r w:rsidRPr="00EC0635">
        <w:rPr>
          <w:rFonts w:cs="Arial"/>
          <w:szCs w:val="22"/>
          <w:lang w:val="de-DE"/>
        </w:rPr>
        <w:t>, das zu mehr Effizienz durch Prozesskontrolle, Verringerung des Risikos fehlerhafter Produkte, Verbesserung der Lieferantenbeziehungen, Steigerung der Kundenzufriedenheit und Erhöhung der Transparenz in den Märkten, die Coperion bedient, führt. Diese Zertifizierung belegt, dass Coperion K-Tron Salina in der Lage ist, Produkte und Dienstleistungen, die die Kundenanforderungen erfüllen oder übertreffen, auf organisierte, kontrollierte und effiziente Weise anzubieten. Die Produktrealisierungsprozesse wer</w:t>
      </w:r>
      <w:r w:rsidR="00457359">
        <w:rPr>
          <w:rFonts w:cs="Arial"/>
          <w:szCs w:val="22"/>
          <w:lang w:val="de-DE"/>
        </w:rPr>
        <w:t>den von der Entwicklung</w:t>
      </w:r>
      <w:r w:rsidRPr="00EC0635">
        <w:rPr>
          <w:rFonts w:cs="Arial"/>
          <w:szCs w:val="22"/>
          <w:lang w:val="de-DE"/>
        </w:rPr>
        <w:t xml:space="preserve"> bis zur Auslieferung kontrolliert und durch interne Auditaktivitäten und regelmäßig stattfindende Management-Bewertungen gemessen, analysiert und kontinuierlich verbessert.</w:t>
      </w:r>
    </w:p>
    <w:p w:rsidR="00EC0635" w:rsidRPr="00EC0635" w:rsidRDefault="00EC0635" w:rsidP="00EC0635">
      <w:pPr>
        <w:snapToGrid w:val="0"/>
        <w:spacing w:line="360" w:lineRule="auto"/>
        <w:rPr>
          <w:rFonts w:cs="Arial"/>
          <w:szCs w:val="22"/>
          <w:lang w:val="de-DE"/>
        </w:rPr>
      </w:pPr>
    </w:p>
    <w:p w:rsidR="00EC0635" w:rsidRDefault="00EC0635" w:rsidP="00EC0635">
      <w:pPr>
        <w:snapToGrid w:val="0"/>
        <w:spacing w:line="360" w:lineRule="auto"/>
        <w:rPr>
          <w:rFonts w:cs="Arial"/>
          <w:szCs w:val="22"/>
          <w:lang w:val="de-DE"/>
        </w:rPr>
      </w:pPr>
    </w:p>
    <w:p w:rsidR="00EC0635" w:rsidRPr="00EC0635" w:rsidRDefault="00EC0635" w:rsidP="00EC0635">
      <w:pPr>
        <w:rPr>
          <w:rFonts w:cs="Arial"/>
          <w:sz w:val="20"/>
          <w:lang w:val="de-DE"/>
        </w:rPr>
      </w:pPr>
      <w:r w:rsidRPr="00EC0635">
        <w:rPr>
          <w:rFonts w:cs="Arial"/>
          <w:sz w:val="20"/>
          <w:lang w:val="de-DE"/>
        </w:rPr>
        <w:t>Coperion (</w:t>
      </w:r>
      <w:hyperlink r:id="rId8" w:history="1">
        <w:r w:rsidRPr="00EC0635">
          <w:rPr>
            <w:rStyle w:val="Hyperlink"/>
            <w:rFonts w:cs="Arial"/>
            <w:sz w:val="20"/>
            <w:lang w:val="de-DE"/>
          </w:rPr>
          <w:t>www.coperion.com</w:t>
        </w:r>
      </w:hyperlink>
      <w:r w:rsidRPr="00EC0635">
        <w:rPr>
          <w:rFonts w:cs="Arial"/>
          <w:sz w:val="20"/>
          <w:lang w:val="de-DE"/>
        </w:rPr>
        <w:t xml:space="preserve">) ist der weltweite Markt- und Technologieführer bei Compoundiersystemen,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r w:rsidRPr="00EC0635">
        <w:rPr>
          <w:sz w:val="20"/>
          <w:lang w:val="de-DE"/>
        </w:rPr>
        <w:t>Compounding &amp; Extrusion, Equipment &amp; Systems, Materials Handling und Service</w:t>
      </w:r>
      <w:r w:rsidRPr="00EC0635">
        <w:rPr>
          <w:rFonts w:cs="Arial"/>
          <w:sz w:val="20"/>
          <w:lang w:val="de-DE"/>
        </w:rPr>
        <w:t xml:space="preserve"> sowie seinen 30 Vertriebs- und Servicegesellschaften. Coperion K-Tron ist ein Teil der Division Equipment &amp; Systems.</w:t>
      </w:r>
    </w:p>
    <w:p w:rsidR="00EC0635" w:rsidRPr="00EC0635" w:rsidRDefault="00EC0635" w:rsidP="00EC0635">
      <w:pPr>
        <w:pStyle w:val="Trennung"/>
        <w:spacing w:before="480" w:after="480"/>
        <w:rPr>
          <w:lang w:val="de-DE"/>
        </w:rPr>
      </w:pPr>
      <w:r w:rsidRPr="0094479B">
        <w:t></w:t>
      </w:r>
      <w:r w:rsidRPr="0094479B">
        <w:t></w:t>
      </w:r>
      <w:r w:rsidRPr="0094479B">
        <w:t></w:t>
      </w:r>
    </w:p>
    <w:p w:rsidR="00EC0635" w:rsidRPr="00EC0635" w:rsidRDefault="00EC0635" w:rsidP="00EC0635">
      <w:pPr>
        <w:tabs>
          <w:tab w:val="left" w:pos="90"/>
        </w:tabs>
        <w:snapToGrid w:val="0"/>
        <w:ind w:left="-74"/>
        <w:rPr>
          <w:lang w:val="de-DE"/>
        </w:rPr>
      </w:pPr>
    </w:p>
    <w:p w:rsidR="00EC0635" w:rsidRPr="00EC0635" w:rsidRDefault="00EC0635" w:rsidP="00EC0635">
      <w:pPr>
        <w:pStyle w:val="Internet"/>
        <w:pBdr>
          <w:bottom w:val="single" w:sz="8" w:space="0" w:color="auto"/>
        </w:pBdr>
        <w:ind w:right="-113"/>
        <w:rPr>
          <w:b/>
          <w:lang w:val="de-DE"/>
        </w:rPr>
      </w:pPr>
      <w:r w:rsidRPr="00EC0635">
        <w:rPr>
          <w:sz w:val="6"/>
          <w:lang w:val="de-DE"/>
        </w:rPr>
        <w:br/>
      </w:r>
      <w:r w:rsidRPr="00EC0635">
        <w:rPr>
          <w:lang w:val="de-DE"/>
        </w:rPr>
        <w:t xml:space="preserve">Liebe Kolleginnen und Kollegen, </w:t>
      </w:r>
      <w:r w:rsidRPr="00EC0635">
        <w:rPr>
          <w:lang w:val="de-DE"/>
        </w:rPr>
        <w:br/>
        <w:t xml:space="preserve">Sie finden diese </w:t>
      </w:r>
      <w:r w:rsidRPr="00EC0635">
        <w:rPr>
          <w:u w:val="single"/>
          <w:lang w:val="de-DE"/>
        </w:rPr>
        <w:t>Pressemitteilung in deutscher</w:t>
      </w:r>
      <w:r w:rsidR="00D840F1">
        <w:rPr>
          <w:u w:val="single"/>
          <w:lang w:val="de-DE"/>
        </w:rPr>
        <w:t xml:space="preserve">, </w:t>
      </w:r>
      <w:r w:rsidRPr="00EC0635">
        <w:rPr>
          <w:u w:val="single"/>
          <w:lang w:val="de-DE"/>
        </w:rPr>
        <w:t xml:space="preserve">englischer </w:t>
      </w:r>
      <w:r w:rsidR="00D840F1">
        <w:rPr>
          <w:u w:val="single"/>
          <w:lang w:val="de-DE"/>
        </w:rPr>
        <w:t xml:space="preserve">und spanischer </w:t>
      </w:r>
      <w:r w:rsidRPr="00EC0635">
        <w:rPr>
          <w:u w:val="single"/>
          <w:lang w:val="de-DE"/>
        </w:rPr>
        <w:t>Sprache</w:t>
      </w:r>
      <w:r w:rsidRPr="00EC0635">
        <w:rPr>
          <w:lang w:val="de-DE"/>
        </w:rPr>
        <w:t xml:space="preserve"> und </w:t>
      </w:r>
      <w:r w:rsidRPr="00EC0635">
        <w:rPr>
          <w:u w:val="single"/>
          <w:lang w:val="de-DE"/>
        </w:rPr>
        <w:br/>
        <w:t>die Farbbilder in druckfähiger Qualität</w:t>
      </w:r>
      <w:r w:rsidRPr="00EC0635">
        <w:rPr>
          <w:lang w:val="de-DE"/>
        </w:rPr>
        <w:t xml:space="preserve"> zum Herunterladen im Internet unter </w:t>
      </w:r>
      <w:r w:rsidRPr="00EC0635">
        <w:rPr>
          <w:lang w:val="de-DE"/>
        </w:rPr>
        <w:br/>
      </w:r>
      <w:bookmarkStart w:id="1" w:name="OLE_LINK1"/>
      <w:r>
        <w:rPr>
          <w:b/>
        </w:rPr>
        <w:fldChar w:fldCharType="begin"/>
      </w:r>
      <w:r w:rsidRPr="00EC0635">
        <w:rPr>
          <w:b/>
          <w:lang w:val="de-DE"/>
        </w:rPr>
        <w:instrText xml:space="preserve"> HYPERLINK "http://www.coperion.com/news/pressemitteilungen" </w:instrText>
      </w:r>
      <w:r>
        <w:rPr>
          <w:b/>
        </w:rPr>
        <w:fldChar w:fldCharType="separate"/>
      </w:r>
      <w:r w:rsidRPr="00EC0635">
        <w:rPr>
          <w:rStyle w:val="Hyperlink"/>
          <w:b/>
          <w:lang w:val="de-DE"/>
        </w:rPr>
        <w:t>http://www.coperion.com/news/pressemitteilungen</w:t>
      </w:r>
      <w:r>
        <w:rPr>
          <w:b/>
        </w:rPr>
        <w:fldChar w:fldCharType="end"/>
      </w:r>
      <w:r w:rsidRPr="00EC0635">
        <w:rPr>
          <w:b/>
          <w:lang w:val="de-DE"/>
        </w:rPr>
        <w:t xml:space="preserve"> </w:t>
      </w:r>
    </w:p>
    <w:bookmarkEnd w:id="1"/>
    <w:p w:rsidR="00EC0635" w:rsidRPr="00EC0635" w:rsidRDefault="00EC0635" w:rsidP="00EC0635">
      <w:pPr>
        <w:pStyle w:val="Internet"/>
        <w:pBdr>
          <w:bottom w:val="single" w:sz="8" w:space="0" w:color="auto"/>
        </w:pBdr>
        <w:ind w:right="-113"/>
        <w:rPr>
          <w:sz w:val="6"/>
          <w:lang w:val="de-DE"/>
        </w:rPr>
      </w:pPr>
      <w:r w:rsidRPr="00EC0635">
        <w:rPr>
          <w:sz w:val="6"/>
          <w:lang w:val="de-DE"/>
        </w:rPr>
        <w:t xml:space="preserve">  .</w:t>
      </w:r>
    </w:p>
    <w:p w:rsidR="00EC0635" w:rsidRPr="00EC0635" w:rsidRDefault="00EC0635" w:rsidP="00EC0635">
      <w:pPr>
        <w:pStyle w:val="Beleg"/>
        <w:spacing w:before="360"/>
        <w:rPr>
          <w:lang w:val="de-DE"/>
        </w:rPr>
      </w:pPr>
    </w:p>
    <w:p w:rsidR="00EC0635" w:rsidRPr="00EC0635" w:rsidRDefault="00EC0635" w:rsidP="00EC0635">
      <w:pPr>
        <w:pStyle w:val="Beleg"/>
        <w:spacing w:before="360"/>
        <w:rPr>
          <w:lang w:val="de-DE"/>
        </w:rPr>
      </w:pPr>
      <w:r w:rsidRPr="00EC0635">
        <w:rPr>
          <w:lang w:val="de-DE"/>
        </w:rPr>
        <w:t xml:space="preserve">Redaktioneller Kontakt und Belegexemplare: </w:t>
      </w:r>
    </w:p>
    <w:p w:rsidR="00EC0635" w:rsidRPr="00EC0635" w:rsidRDefault="00EC0635" w:rsidP="00EC0635">
      <w:pPr>
        <w:pStyle w:val="Konsens"/>
        <w:spacing w:before="120"/>
        <w:rPr>
          <w:szCs w:val="22"/>
          <w:lang w:val="de-DE"/>
        </w:rPr>
      </w:pPr>
      <w:r w:rsidRPr="00EC0635">
        <w:rPr>
          <w:lang w:val="de-DE"/>
        </w:rPr>
        <w:t>Dr. Georg Krassowski,  KONSENS Public Relations GmbH &amp; Co. KG,</w:t>
      </w:r>
      <w:r w:rsidRPr="00EC0635">
        <w:rPr>
          <w:lang w:val="de-DE"/>
        </w:rPr>
        <w:br/>
        <w:t>Hans-Kudlich-Straße 25,  D-64823 Groß-Umstadt</w:t>
      </w:r>
      <w:r w:rsidRPr="00EC0635">
        <w:rPr>
          <w:lang w:val="de-DE"/>
        </w:rPr>
        <w:br/>
        <w:t>Tel.:+49 (0)60 78/93 63-0,  Fax: +49 (0)60 78/93 63-20</w:t>
      </w:r>
      <w:r w:rsidRPr="00EC0635">
        <w:rPr>
          <w:lang w:val="de-DE"/>
        </w:rPr>
        <w:br/>
        <w:t xml:space="preserve">E-Mail:  </w:t>
      </w:r>
      <w:r w:rsidRPr="00EC0635">
        <w:rPr>
          <w:szCs w:val="22"/>
          <w:lang w:val="de-DE"/>
        </w:rPr>
        <w:t xml:space="preserve">mail@konsens.de,  Internet:  </w:t>
      </w:r>
      <w:hyperlink r:id="rId9" w:history="1">
        <w:r w:rsidRPr="00EC0635">
          <w:rPr>
            <w:rStyle w:val="Hyperlink"/>
            <w:szCs w:val="22"/>
            <w:lang w:val="de-DE"/>
          </w:rPr>
          <w:t>www.konsens.de</w:t>
        </w:r>
      </w:hyperlink>
    </w:p>
    <w:p w:rsidR="00EC0635" w:rsidRDefault="00EC0635" w:rsidP="00EC0635">
      <w:pPr>
        <w:snapToGrid w:val="0"/>
        <w:spacing w:line="360" w:lineRule="auto"/>
        <w:rPr>
          <w:rFonts w:cs="Arial"/>
          <w:szCs w:val="22"/>
          <w:lang w:val="de-DE"/>
        </w:rPr>
      </w:pPr>
    </w:p>
    <w:p w:rsidR="00EC0635" w:rsidRDefault="00EC0635" w:rsidP="00EC0635">
      <w:pPr>
        <w:snapToGrid w:val="0"/>
        <w:spacing w:line="360" w:lineRule="auto"/>
        <w:rPr>
          <w:rFonts w:cs="Arial"/>
          <w:szCs w:val="22"/>
        </w:rPr>
      </w:pPr>
      <w:r>
        <w:rPr>
          <w:noProof/>
          <w:lang w:val="de-DE" w:eastAsia="zh-CN"/>
        </w:rPr>
        <w:lastRenderedPageBreak/>
        <w:drawing>
          <wp:inline distT="0" distB="0" distL="0" distR="0" wp14:anchorId="2DD40A07" wp14:editId="3A918336">
            <wp:extent cx="3349813" cy="1562100"/>
            <wp:effectExtent l="0" t="0" r="31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7721" cy="1565788"/>
                    </a:xfrm>
                    <a:prstGeom prst="rect">
                      <a:avLst/>
                    </a:prstGeom>
                  </pic:spPr>
                </pic:pic>
              </a:graphicData>
            </a:graphic>
          </wp:inline>
        </w:drawing>
      </w:r>
    </w:p>
    <w:p w:rsidR="00EC0635" w:rsidRPr="00351004" w:rsidRDefault="00EC0635" w:rsidP="00EC0635">
      <w:pPr>
        <w:snapToGrid w:val="0"/>
        <w:spacing w:line="360" w:lineRule="auto"/>
        <w:rPr>
          <w:rFonts w:cs="Arial"/>
          <w:szCs w:val="22"/>
        </w:rPr>
      </w:pPr>
    </w:p>
    <w:p w:rsidR="00EC0635" w:rsidRPr="00EC0635" w:rsidRDefault="00EC0635" w:rsidP="00EC0635">
      <w:pPr>
        <w:pStyle w:val="Kopfzeile"/>
        <w:spacing w:line="360" w:lineRule="auto"/>
        <w:rPr>
          <w:i/>
          <w:szCs w:val="22"/>
          <w:lang w:val="de-DE"/>
        </w:rPr>
      </w:pPr>
      <w:r w:rsidRPr="00EC0635">
        <w:rPr>
          <w:i/>
          <w:szCs w:val="22"/>
          <w:lang w:val="de-DE"/>
        </w:rPr>
        <w:t>Coperion K-Tron Salina beschäftigt 120 Personen, einschließlich der Geschäftsbereiche Vertrieb, Engineering, Produktion sowie Fertigung von pneumatischen Fördersystemen und Ausrüstung für die Industrien Kunststoffe, Chemie, Lebensmittel und Tiernahrung sowie Pharmazie, Mineralien und Vliesstoffe.</w:t>
      </w:r>
    </w:p>
    <w:p w:rsidR="00EC0635" w:rsidRPr="0063223A" w:rsidRDefault="00EC0635" w:rsidP="00EC0635">
      <w:pPr>
        <w:pStyle w:val="Kopfzeile"/>
        <w:spacing w:line="360" w:lineRule="auto"/>
        <w:rPr>
          <w:rFonts w:cs="Arial"/>
          <w:i/>
          <w:szCs w:val="22"/>
          <w:lang w:val="sv-SE"/>
        </w:rPr>
      </w:pPr>
      <w:r w:rsidRPr="0063223A">
        <w:rPr>
          <w:i/>
          <w:szCs w:val="22"/>
          <w:lang w:val="sv-SE"/>
        </w:rPr>
        <w:t>Bild: Coperion K-Tron, Salina, KS</w:t>
      </w:r>
    </w:p>
    <w:p w:rsidR="00BB050B" w:rsidRPr="00EC0635" w:rsidRDefault="00BB050B" w:rsidP="00BB050B">
      <w:pPr>
        <w:spacing w:line="360" w:lineRule="auto"/>
        <w:rPr>
          <w:lang w:val="sv-SE"/>
        </w:rPr>
      </w:pPr>
    </w:p>
    <w:p w:rsidR="00FB1801" w:rsidRPr="000E42D5" w:rsidRDefault="00FB1801" w:rsidP="00AF6EBA">
      <w:pPr>
        <w:pStyle w:val="Kopfzeile"/>
        <w:rPr>
          <w:rFonts w:cs="Arial"/>
          <w:i/>
          <w:szCs w:val="22"/>
          <w:lang w:val="sv-SE"/>
        </w:rPr>
      </w:pPr>
    </w:p>
    <w:sectPr w:rsidR="00FB1801" w:rsidRPr="000E42D5" w:rsidSect="00EC0635">
      <w:headerReference w:type="default" r:id="rId11"/>
      <w:footerReference w:type="default" r:id="rId12"/>
      <w:headerReference w:type="first" r:id="rId13"/>
      <w:footerReference w:type="first" r:id="rId14"/>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C3" w:rsidRDefault="00774BC3">
      <w:r>
        <w:separator/>
      </w:r>
    </w:p>
  </w:endnote>
  <w:endnote w:type="continuationSeparator" w:id="0">
    <w:p w:rsidR="00774BC3" w:rsidRDefault="007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trPr>
        <w:cantSplit/>
      </w:trPr>
      <w:tc>
        <w:tcPr>
          <w:tcW w:w="7428" w:type="dxa"/>
          <w:noWrap/>
          <w:vAlign w:val="bottom"/>
        </w:tcPr>
        <w:p w:rsidR="00B87E7F" w:rsidRDefault="00B87E7F">
          <w:pPr>
            <w:pStyle w:val="Fuzeile"/>
            <w:spacing w:line="200" w:lineRule="exact"/>
            <w:rPr>
              <w:rFonts w:cs="Arial"/>
            </w:rPr>
          </w:pPr>
          <w:bookmarkStart w:id="5" w:name="Fuss2"/>
        </w:p>
      </w:tc>
      <w:tc>
        <w:tcPr>
          <w:tcW w:w="1758" w:type="dxa"/>
          <w:noWrap/>
          <w:vAlign w:val="bottom"/>
        </w:tcPr>
        <w:p w:rsidR="00B87E7F" w:rsidRDefault="00EC0635" w:rsidP="00EC0635">
          <w:pPr>
            <w:pStyle w:val="Fuzeile"/>
            <w:spacing w:line="200" w:lineRule="exact"/>
            <w:jc w:val="right"/>
            <w:rPr>
              <w:rFonts w:cs="Arial"/>
              <w:szCs w:val="14"/>
            </w:rPr>
          </w:pPr>
          <w:bookmarkStart w:id="6" w:name="PageName"/>
          <w:bookmarkEnd w:id="6"/>
          <w:r>
            <w:rPr>
              <w:rFonts w:cs="Arial"/>
              <w:szCs w:val="14"/>
            </w:rPr>
            <w:t xml:space="preserve">Seite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2B79F9">
            <w:rPr>
              <w:rFonts w:cs="Arial"/>
              <w:noProof/>
              <w:szCs w:val="14"/>
            </w:rPr>
            <w:t>2</w:t>
          </w:r>
          <w:r w:rsidR="00B87E7F">
            <w:rPr>
              <w:rFonts w:cs="Arial"/>
              <w:szCs w:val="14"/>
            </w:rPr>
            <w:fldChar w:fldCharType="end"/>
          </w:r>
          <w:r w:rsidR="00B87E7F">
            <w:rPr>
              <w:rFonts w:cs="Arial"/>
              <w:szCs w:val="14"/>
            </w:rPr>
            <w:t xml:space="preserve"> </w:t>
          </w:r>
          <w:r>
            <w:rPr>
              <w:rFonts w:cs="Arial"/>
              <w:szCs w:val="14"/>
            </w:rPr>
            <w:t>von</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2B79F9">
            <w:rPr>
              <w:rStyle w:val="Seitenzahl"/>
              <w:noProof/>
            </w:rPr>
            <w:t>3</w:t>
          </w:r>
          <w:r w:rsidR="00B87E7F">
            <w:rPr>
              <w:rStyle w:val="Seitenzahl"/>
            </w:rPr>
            <w:fldChar w:fldCharType="end"/>
          </w:r>
        </w:p>
      </w:tc>
      <w:tc>
        <w:tcPr>
          <w:tcW w:w="567" w:type="dxa"/>
          <w:vAlign w:val="bottom"/>
        </w:tcPr>
        <w:p w:rsidR="00B87E7F" w:rsidRDefault="00B87E7F">
          <w:pPr>
            <w:pStyle w:val="Fuzeile"/>
            <w:spacing w:line="200" w:lineRule="exact"/>
            <w:rPr>
              <w:rFonts w:cs="Arial"/>
              <w:szCs w:val="14"/>
            </w:rPr>
          </w:pPr>
        </w:p>
      </w:tc>
    </w:tr>
    <w:bookmarkEnd w:id="5"/>
  </w:tbl>
  <w:p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tc>
        <w:tcPr>
          <w:tcW w:w="7371" w:type="dxa"/>
          <w:tcMar>
            <w:left w:w="0" w:type="dxa"/>
            <w:right w:w="0" w:type="dxa"/>
          </w:tcMar>
          <w:vAlign w:val="bottom"/>
        </w:tcPr>
        <w:p w:rsidR="00B87E7F" w:rsidRDefault="00B87E7F">
          <w:pPr>
            <w:pStyle w:val="Fuzeile"/>
            <w:spacing w:line="200" w:lineRule="exact"/>
            <w:rPr>
              <w:rFonts w:cs="Arial"/>
              <w:szCs w:val="14"/>
            </w:rPr>
          </w:pPr>
          <w:bookmarkStart w:id="10" w:name="GeneralPartnerLinks"/>
          <w:bookmarkStart w:id="11" w:name="Fuss1"/>
          <w:bookmarkEnd w:id="10"/>
        </w:p>
      </w:tc>
      <w:tc>
        <w:tcPr>
          <w:tcW w:w="2835" w:type="dxa"/>
          <w:tcMar>
            <w:left w:w="0" w:type="dxa"/>
            <w:right w:w="0" w:type="dxa"/>
          </w:tcMar>
        </w:tcPr>
        <w:p w:rsidR="00B87E7F" w:rsidRDefault="00B87E7F">
          <w:pPr>
            <w:rPr>
              <w:sz w:val="14"/>
            </w:rPr>
          </w:pPr>
          <w:bookmarkStart w:id="12" w:name="GeneralPartnerRechts"/>
          <w:bookmarkEnd w:id="12"/>
        </w:p>
      </w:tc>
    </w:tr>
  </w:tbl>
  <w:p w:rsidR="00B87E7F" w:rsidRDefault="00B87E7F">
    <w:pPr>
      <w:rPr>
        <w:sz w:val="14"/>
      </w:rPr>
    </w:pPr>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C3" w:rsidRDefault="00774BC3">
      <w:r>
        <w:separator/>
      </w:r>
    </w:p>
  </w:footnote>
  <w:footnote w:type="continuationSeparator" w:id="0">
    <w:p w:rsidR="00774BC3" w:rsidRDefault="0077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rsidTr="00A81175">
      <w:trPr>
        <w:trHeight w:hRule="exact" w:val="794"/>
      </w:trPr>
      <w:tc>
        <w:tcPr>
          <w:tcW w:w="5925" w:type="dxa"/>
          <w:noWrap/>
          <w:vAlign w:val="bottom"/>
        </w:tcPr>
        <w:p w:rsidR="00B87E7F" w:rsidRPr="00EC0635" w:rsidRDefault="00EC0635">
          <w:pPr>
            <w:pStyle w:val="Kopfzeile"/>
            <w:widowControl w:val="0"/>
            <w:rPr>
              <w:rFonts w:cs="Arial"/>
              <w:szCs w:val="22"/>
            </w:rPr>
          </w:pPr>
          <w:bookmarkStart w:id="2" w:name="Kopf2"/>
          <w:r w:rsidRPr="00EC0635">
            <w:rPr>
              <w:rFonts w:cs="Arial"/>
              <w:szCs w:val="22"/>
            </w:rPr>
            <w:t>März 2019</w:t>
          </w:r>
        </w:p>
      </w:tc>
      <w:tc>
        <w:tcPr>
          <w:tcW w:w="3686" w:type="dxa"/>
          <w:noWrap/>
          <w:tcMar>
            <w:left w:w="17" w:type="dxa"/>
          </w:tcMar>
          <w:vAlign w:val="bottom"/>
        </w:tcPr>
        <w:p w:rsidR="00B87E7F" w:rsidRDefault="00A81175" w:rsidP="00A81175">
          <w:pPr>
            <w:pStyle w:val="Kopfzeile"/>
            <w:tabs>
              <w:tab w:val="left" w:pos="5273"/>
              <w:tab w:val="left" w:pos="6480"/>
            </w:tabs>
            <w:jc w:val="right"/>
            <w:rPr>
              <w:sz w:val="16"/>
              <w:szCs w:val="16"/>
            </w:rPr>
          </w:pPr>
          <w:r>
            <w:rPr>
              <w:noProof/>
              <w:sz w:val="16"/>
              <w:szCs w:val="16"/>
              <w:lang w:val="de-DE" w:eastAsia="zh-CN"/>
            </w:rPr>
            <w:drawing>
              <wp:inline distT="0" distB="0" distL="0" distR="0" wp14:anchorId="0C8A743F" wp14:editId="369A51A8">
                <wp:extent cx="2151064" cy="509142"/>
                <wp:effectExtent l="0" t="0" r="1905"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Default="00B87E7F" w:rsidP="00E40B63">
          <w:pPr>
            <w:pStyle w:val="Kopfzeile"/>
            <w:widowControl w:val="0"/>
            <w:spacing w:line="340" w:lineRule="exact"/>
          </w:pPr>
          <w:bookmarkStart w:id="3" w:name="HeaderPage2Date"/>
          <w:bookmarkEnd w:id="3"/>
        </w:p>
      </w:tc>
      <w:tc>
        <w:tcPr>
          <w:tcW w:w="3686" w:type="dxa"/>
          <w:noWrap/>
          <w:tcMar>
            <w:left w:w="68" w:type="dxa"/>
          </w:tcMar>
          <w:vAlign w:val="bottom"/>
        </w:tcPr>
        <w:p w:rsidR="00B87E7F" w:rsidRDefault="00E40B63" w:rsidP="000954FC">
          <w:pPr>
            <w:pStyle w:val="Kopfzeile"/>
            <w:tabs>
              <w:tab w:val="left" w:pos="1474"/>
              <w:tab w:val="left" w:pos="5273"/>
              <w:tab w:val="left" w:pos="6480"/>
            </w:tabs>
            <w:spacing w:line="200" w:lineRule="exact"/>
            <w:ind w:right="440"/>
            <w:jc w:val="center"/>
          </w:pPr>
          <w:bookmarkStart w:id="4" w:name="HeaderPage2Name"/>
          <w:bookmarkEnd w:id="4"/>
          <w:r>
            <w:t xml:space="preserve">                </w:t>
          </w:r>
        </w:p>
      </w:tc>
    </w:tr>
  </w:tbl>
  <w:p w:rsidR="00B87E7F" w:rsidRDefault="00B87E7F"/>
  <w:bookmarkEnd w:id="2"/>
  <w:p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rsidTr="00A81175">
      <w:trPr>
        <w:trHeight w:hRule="exact" w:val="794"/>
      </w:trPr>
      <w:tc>
        <w:tcPr>
          <w:tcW w:w="6067" w:type="dxa"/>
          <w:noWrap/>
          <w:vAlign w:val="bottom"/>
        </w:tcPr>
        <w:p w:rsidR="00B87E7F" w:rsidRDefault="00B87E7F">
          <w:pPr>
            <w:pStyle w:val="Kopfzeile"/>
            <w:widowControl w:val="0"/>
            <w:rPr>
              <w:rFonts w:cs="Arial"/>
              <w:sz w:val="16"/>
              <w:szCs w:val="16"/>
            </w:rPr>
          </w:pPr>
          <w:bookmarkStart w:id="7" w:name="Kopf1"/>
        </w:p>
      </w:tc>
      <w:tc>
        <w:tcPr>
          <w:tcW w:w="3544" w:type="dxa"/>
          <w:noWrap/>
          <w:tcMar>
            <w:left w:w="17" w:type="dxa"/>
          </w:tcMar>
          <w:vAlign w:val="bottom"/>
        </w:tcPr>
        <w:p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val="de-DE" w:eastAsia="zh-CN"/>
            </w:rPr>
            <w:drawing>
              <wp:inline distT="0" distB="0" distL="0" distR="0" wp14:anchorId="2E0DBC7B" wp14:editId="6004927F">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tc>
      <w:tc>
        <w:tcPr>
          <w:tcW w:w="3544" w:type="dxa"/>
          <w:noWrap/>
          <w:tcMar>
            <w:left w:w="0" w:type="dxa"/>
          </w:tcMar>
          <w:vAlign w:val="bottom"/>
        </w:tcPr>
        <w:p w:rsidR="00B87E7F" w:rsidRDefault="00B87E7F">
          <w:pPr>
            <w:pStyle w:val="Kopfzeile"/>
            <w:tabs>
              <w:tab w:val="left" w:pos="5273"/>
              <w:tab w:val="left" w:pos="6480"/>
            </w:tabs>
            <w:rPr>
              <w:szCs w:val="22"/>
            </w:rPr>
          </w:pPr>
          <w:bookmarkStart w:id="8" w:name="TitleLine01"/>
          <w:bookmarkEnd w:id="8"/>
        </w:p>
        <w:p w:rsidR="00B87E7F" w:rsidRDefault="00B87E7F">
          <w:pPr>
            <w:pStyle w:val="Kopfzeile"/>
            <w:tabs>
              <w:tab w:val="left" w:pos="5273"/>
              <w:tab w:val="left" w:pos="6480"/>
            </w:tabs>
            <w:rPr>
              <w:sz w:val="14"/>
              <w:szCs w:val="14"/>
            </w:rPr>
          </w:pPr>
          <w:bookmarkStart w:id="9" w:name="TitleLine02"/>
          <w:bookmarkEnd w:id="9"/>
        </w:p>
      </w:tc>
    </w:tr>
  </w:tbl>
  <w:p w:rsidR="00B87E7F" w:rsidRDefault="00B87E7F">
    <w:pPr>
      <w:pStyle w:val="Kopfzeile"/>
      <w:rPr>
        <w:sz w:val="14"/>
        <w:szCs w:val="14"/>
      </w:rPr>
    </w:pP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81E"/>
    <w:rsid w:val="00005A32"/>
    <w:rsid w:val="00010DF3"/>
    <w:rsid w:val="000205CF"/>
    <w:rsid w:val="000377F1"/>
    <w:rsid w:val="00045BBE"/>
    <w:rsid w:val="000517CE"/>
    <w:rsid w:val="00052988"/>
    <w:rsid w:val="000954FC"/>
    <w:rsid w:val="00097C2A"/>
    <w:rsid w:val="000A3B56"/>
    <w:rsid w:val="000B1B88"/>
    <w:rsid w:val="000B7A88"/>
    <w:rsid w:val="000C277B"/>
    <w:rsid w:val="000C5C61"/>
    <w:rsid w:val="000C69F6"/>
    <w:rsid w:val="000D6F4C"/>
    <w:rsid w:val="000E42D5"/>
    <w:rsid w:val="000E7C73"/>
    <w:rsid w:val="000F4431"/>
    <w:rsid w:val="000F55C1"/>
    <w:rsid w:val="000F5979"/>
    <w:rsid w:val="00100DAA"/>
    <w:rsid w:val="001016A1"/>
    <w:rsid w:val="001162C4"/>
    <w:rsid w:val="00122065"/>
    <w:rsid w:val="0013631C"/>
    <w:rsid w:val="0015228F"/>
    <w:rsid w:val="0015764A"/>
    <w:rsid w:val="00166233"/>
    <w:rsid w:val="001A7E41"/>
    <w:rsid w:val="001B1CFC"/>
    <w:rsid w:val="001B732F"/>
    <w:rsid w:val="001C7D25"/>
    <w:rsid w:val="001D11EE"/>
    <w:rsid w:val="00205A5C"/>
    <w:rsid w:val="0021568C"/>
    <w:rsid w:val="002225E0"/>
    <w:rsid w:val="00266C34"/>
    <w:rsid w:val="002703CB"/>
    <w:rsid w:val="00270D8C"/>
    <w:rsid w:val="002A62FF"/>
    <w:rsid w:val="002B6CD7"/>
    <w:rsid w:val="002B79F9"/>
    <w:rsid w:val="00313276"/>
    <w:rsid w:val="00332515"/>
    <w:rsid w:val="00351004"/>
    <w:rsid w:val="0035374D"/>
    <w:rsid w:val="00357A64"/>
    <w:rsid w:val="003652EC"/>
    <w:rsid w:val="00381C1A"/>
    <w:rsid w:val="00392AA7"/>
    <w:rsid w:val="003A0319"/>
    <w:rsid w:val="003B20DF"/>
    <w:rsid w:val="003B46B8"/>
    <w:rsid w:val="003C76F6"/>
    <w:rsid w:val="003D42FC"/>
    <w:rsid w:val="0040684D"/>
    <w:rsid w:val="00441C23"/>
    <w:rsid w:val="0045290E"/>
    <w:rsid w:val="00457359"/>
    <w:rsid w:val="0046122F"/>
    <w:rsid w:val="0046653D"/>
    <w:rsid w:val="00476D50"/>
    <w:rsid w:val="00480147"/>
    <w:rsid w:val="00484260"/>
    <w:rsid w:val="004A4286"/>
    <w:rsid w:val="004B5F2C"/>
    <w:rsid w:val="004C5B5B"/>
    <w:rsid w:val="004E63F1"/>
    <w:rsid w:val="004F1BBB"/>
    <w:rsid w:val="005319AE"/>
    <w:rsid w:val="005375D7"/>
    <w:rsid w:val="0054598E"/>
    <w:rsid w:val="00553842"/>
    <w:rsid w:val="005577CC"/>
    <w:rsid w:val="005749DF"/>
    <w:rsid w:val="0057627B"/>
    <w:rsid w:val="00577627"/>
    <w:rsid w:val="005826D4"/>
    <w:rsid w:val="00590AE1"/>
    <w:rsid w:val="005A29A5"/>
    <w:rsid w:val="005B68E7"/>
    <w:rsid w:val="005D3C73"/>
    <w:rsid w:val="005E5AD8"/>
    <w:rsid w:val="00606E25"/>
    <w:rsid w:val="0062498E"/>
    <w:rsid w:val="00647DEC"/>
    <w:rsid w:val="0065422C"/>
    <w:rsid w:val="00657BED"/>
    <w:rsid w:val="00663A57"/>
    <w:rsid w:val="0066781E"/>
    <w:rsid w:val="00685054"/>
    <w:rsid w:val="0068644B"/>
    <w:rsid w:val="006A0D69"/>
    <w:rsid w:val="006A685F"/>
    <w:rsid w:val="00725188"/>
    <w:rsid w:val="00726B01"/>
    <w:rsid w:val="00746679"/>
    <w:rsid w:val="00757E2B"/>
    <w:rsid w:val="00774BC3"/>
    <w:rsid w:val="007862F4"/>
    <w:rsid w:val="007A401D"/>
    <w:rsid w:val="007B2C2F"/>
    <w:rsid w:val="007B4B51"/>
    <w:rsid w:val="007E2FA8"/>
    <w:rsid w:val="00816B6E"/>
    <w:rsid w:val="0082058A"/>
    <w:rsid w:val="00826988"/>
    <w:rsid w:val="0083215A"/>
    <w:rsid w:val="008346CD"/>
    <w:rsid w:val="00853AC6"/>
    <w:rsid w:val="008609A9"/>
    <w:rsid w:val="00866220"/>
    <w:rsid w:val="00873193"/>
    <w:rsid w:val="0090366F"/>
    <w:rsid w:val="00911076"/>
    <w:rsid w:val="0091332A"/>
    <w:rsid w:val="00940963"/>
    <w:rsid w:val="00944246"/>
    <w:rsid w:val="00970BB4"/>
    <w:rsid w:val="009721CF"/>
    <w:rsid w:val="00995BAA"/>
    <w:rsid w:val="009A557F"/>
    <w:rsid w:val="009A65EF"/>
    <w:rsid w:val="009F27A6"/>
    <w:rsid w:val="00A11667"/>
    <w:rsid w:val="00A138A1"/>
    <w:rsid w:val="00A63D0D"/>
    <w:rsid w:val="00A667B3"/>
    <w:rsid w:val="00A81175"/>
    <w:rsid w:val="00A93D9D"/>
    <w:rsid w:val="00AF6EBA"/>
    <w:rsid w:val="00AF78DE"/>
    <w:rsid w:val="00B05245"/>
    <w:rsid w:val="00B06A97"/>
    <w:rsid w:val="00B207E2"/>
    <w:rsid w:val="00B21651"/>
    <w:rsid w:val="00B247D1"/>
    <w:rsid w:val="00B25A36"/>
    <w:rsid w:val="00B54B2F"/>
    <w:rsid w:val="00B5597E"/>
    <w:rsid w:val="00B75C51"/>
    <w:rsid w:val="00B87E7F"/>
    <w:rsid w:val="00BA2E9B"/>
    <w:rsid w:val="00BB050B"/>
    <w:rsid w:val="00BD400C"/>
    <w:rsid w:val="00BE0D2B"/>
    <w:rsid w:val="00BF68DC"/>
    <w:rsid w:val="00C015ED"/>
    <w:rsid w:val="00C137E6"/>
    <w:rsid w:val="00C15829"/>
    <w:rsid w:val="00C31B24"/>
    <w:rsid w:val="00C446A2"/>
    <w:rsid w:val="00C47247"/>
    <w:rsid w:val="00C51973"/>
    <w:rsid w:val="00C536F8"/>
    <w:rsid w:val="00C8788D"/>
    <w:rsid w:val="00CB1CDD"/>
    <w:rsid w:val="00CE14D0"/>
    <w:rsid w:val="00CF3A5B"/>
    <w:rsid w:val="00D0349B"/>
    <w:rsid w:val="00D159F0"/>
    <w:rsid w:val="00D24448"/>
    <w:rsid w:val="00D33C22"/>
    <w:rsid w:val="00D354C4"/>
    <w:rsid w:val="00D447D8"/>
    <w:rsid w:val="00D775DD"/>
    <w:rsid w:val="00D840F1"/>
    <w:rsid w:val="00D9358A"/>
    <w:rsid w:val="00DA1F1C"/>
    <w:rsid w:val="00DD5635"/>
    <w:rsid w:val="00E0667B"/>
    <w:rsid w:val="00E33264"/>
    <w:rsid w:val="00E3719C"/>
    <w:rsid w:val="00E40B63"/>
    <w:rsid w:val="00E520BA"/>
    <w:rsid w:val="00EA133C"/>
    <w:rsid w:val="00EA56C5"/>
    <w:rsid w:val="00EA6D12"/>
    <w:rsid w:val="00EB248B"/>
    <w:rsid w:val="00EB2B19"/>
    <w:rsid w:val="00EC0635"/>
    <w:rsid w:val="00EC42AE"/>
    <w:rsid w:val="00EE6F92"/>
    <w:rsid w:val="00EF0EB0"/>
    <w:rsid w:val="00F012BD"/>
    <w:rsid w:val="00F2224A"/>
    <w:rsid w:val="00F30584"/>
    <w:rsid w:val="00F4020D"/>
    <w:rsid w:val="00F50405"/>
    <w:rsid w:val="00F57981"/>
    <w:rsid w:val="00F67FFB"/>
    <w:rsid w:val="00F72771"/>
    <w:rsid w:val="00F72BD8"/>
    <w:rsid w:val="00FB1801"/>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F4E1D0"/>
  <w15:docId w15:val="{60645789-FC65-4623-B898-AAB7DBE7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KommentartextZchn">
    <w:name w:val="Kommentartext Zchn"/>
    <w:basedOn w:val="Absatz-Standardschriftart"/>
    <w:link w:val="Kommentartext"/>
    <w:semiHidden/>
    <w:rsid w:val="00EC0635"/>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457359"/>
    <w:rPr>
      <w:b/>
      <w:bCs/>
    </w:rPr>
  </w:style>
  <w:style w:type="character" w:customStyle="1" w:styleId="KommentarthemaZchn">
    <w:name w:val="Kommentarthema Zchn"/>
    <w:basedOn w:val="KommentartextZchn"/>
    <w:link w:val="Kommentarthema"/>
    <w:uiPriority w:val="99"/>
    <w:semiHidden/>
    <w:rsid w:val="00457359"/>
    <w:rPr>
      <w:rFonts w:ascii="Arial" w:hAnsi="Arial"/>
      <w:b/>
      <w:bC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959">
      <w:bodyDiv w:val="1"/>
      <w:marLeft w:val="0"/>
      <w:marRight w:val="0"/>
      <w:marTop w:val="0"/>
      <w:marBottom w:val="0"/>
      <w:divBdr>
        <w:top w:val="none" w:sz="0" w:space="0" w:color="auto"/>
        <w:left w:val="none" w:sz="0" w:space="0" w:color="auto"/>
        <w:bottom w:val="none" w:sz="0" w:space="0" w:color="auto"/>
        <w:right w:val="none" w:sz="0" w:space="0" w:color="auto"/>
      </w:divBdr>
    </w:div>
    <w:div w:id="750195392">
      <w:bodyDiv w:val="1"/>
      <w:marLeft w:val="0"/>
      <w:marRight w:val="0"/>
      <w:marTop w:val="0"/>
      <w:marBottom w:val="0"/>
      <w:divBdr>
        <w:top w:val="none" w:sz="0" w:space="0" w:color="auto"/>
        <w:left w:val="none" w:sz="0" w:space="0" w:color="auto"/>
        <w:bottom w:val="none" w:sz="0" w:space="0" w:color="auto"/>
        <w:right w:val="none" w:sz="0" w:space="0" w:color="auto"/>
      </w:divBdr>
    </w:div>
    <w:div w:id="1405639454">
      <w:bodyDiv w:val="1"/>
      <w:marLeft w:val="0"/>
      <w:marRight w:val="0"/>
      <w:marTop w:val="0"/>
      <w:marBottom w:val="0"/>
      <w:divBdr>
        <w:top w:val="none" w:sz="0" w:space="0" w:color="auto"/>
        <w:left w:val="none" w:sz="0" w:space="0" w:color="auto"/>
        <w:bottom w:val="none" w:sz="0" w:space="0" w:color="auto"/>
        <w:right w:val="none" w:sz="0" w:space="0" w:color="auto"/>
      </w:divBdr>
    </w:div>
    <w:div w:id="17305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BlankDoc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8085-660B-42C2-A6EE-C1A5F311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CoperionBlankDocument.dot</Template>
  <TotalTime>0</TotalTime>
  <Pages>3</Pages>
  <Words>603</Words>
  <Characters>3800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4395</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2</cp:revision>
  <cp:lastPrinted>2019-03-27T07:16:00Z</cp:lastPrinted>
  <dcterms:created xsi:type="dcterms:W3CDTF">2019-03-27T07:17:00Z</dcterms:created>
  <dcterms:modified xsi:type="dcterms:W3CDTF">2019-03-27T07:17:00Z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