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F11076" w:rsidRPr="00262969" w:rsidRDefault="00F11076" w:rsidP="00F11076">
            <w:pPr>
              <w:spacing w:line="200" w:lineRule="exact"/>
              <w:rPr>
                <w:b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262969">
              <w:rPr>
                <w:b/>
                <w:sz w:val="14"/>
              </w:rPr>
              <w:t>Kontakt</w:t>
            </w:r>
          </w:p>
          <w:p w:rsidR="00F17310" w:rsidRPr="00262969" w:rsidRDefault="00F17310" w:rsidP="00F11076">
            <w:pPr>
              <w:spacing w:line="200" w:lineRule="exact"/>
              <w:rPr>
                <w:bCs/>
                <w:sz w:val="14"/>
              </w:rPr>
            </w:pPr>
            <w:r w:rsidRPr="00262969">
              <w:rPr>
                <w:bCs/>
                <w:sz w:val="14"/>
              </w:rPr>
              <w:t>Andrea Trautmann</w:t>
            </w:r>
          </w:p>
          <w:p w:rsidR="00F11076" w:rsidRPr="00262969" w:rsidRDefault="00F11076" w:rsidP="00F17310">
            <w:pPr>
              <w:spacing w:line="200" w:lineRule="exact"/>
              <w:rPr>
                <w:bCs/>
                <w:sz w:val="14"/>
              </w:rPr>
            </w:pPr>
            <w:r w:rsidRPr="00262969">
              <w:rPr>
                <w:bCs/>
                <w:sz w:val="14"/>
              </w:rPr>
              <w:t>Marketing</w:t>
            </w:r>
            <w:r w:rsidR="00F17310" w:rsidRPr="00262969">
              <w:rPr>
                <w:bCs/>
                <w:sz w:val="14"/>
              </w:rPr>
              <w:t xml:space="preserve"> </w:t>
            </w:r>
            <w:r w:rsidRPr="00262969">
              <w:rPr>
                <w:bCs/>
                <w:sz w:val="14"/>
              </w:rPr>
              <w:t>Communications</w:t>
            </w:r>
          </w:p>
          <w:p w:rsidR="00F11076" w:rsidRPr="00262969" w:rsidRDefault="00F11076" w:rsidP="00F11076">
            <w:pPr>
              <w:spacing w:line="200" w:lineRule="exact"/>
              <w:rPr>
                <w:bCs/>
                <w:sz w:val="14"/>
              </w:rPr>
            </w:pPr>
            <w:r w:rsidRPr="00262969">
              <w:rPr>
                <w:bCs/>
                <w:sz w:val="14"/>
              </w:rPr>
              <w:t>Coperion GmbH</w:t>
            </w:r>
          </w:p>
          <w:p w:rsidR="00F17310" w:rsidRPr="00F17310" w:rsidRDefault="00262969" w:rsidP="00F11076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Niederbieger</w:t>
            </w:r>
            <w:proofErr w:type="spellEnd"/>
            <w:r>
              <w:rPr>
                <w:bCs/>
                <w:sz w:val="14"/>
              </w:rPr>
              <w:t xml:space="preserve"> </w:t>
            </w:r>
            <w:proofErr w:type="spellStart"/>
            <w:r>
              <w:rPr>
                <w:bCs/>
                <w:sz w:val="14"/>
              </w:rPr>
              <w:t>Strasse</w:t>
            </w:r>
            <w:proofErr w:type="spellEnd"/>
            <w:r>
              <w:rPr>
                <w:bCs/>
                <w:sz w:val="14"/>
              </w:rPr>
              <w:t xml:space="preserve"> 9</w:t>
            </w:r>
          </w:p>
          <w:p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88250 Weingarten</w:t>
            </w:r>
            <w:r w:rsidR="00F11076" w:rsidRPr="00F17310">
              <w:rPr>
                <w:bCs/>
                <w:sz w:val="14"/>
              </w:rPr>
              <w:t xml:space="preserve"> / Deutschland</w:t>
            </w:r>
          </w:p>
          <w:p w:rsidR="00F11076" w:rsidRPr="00F17310" w:rsidRDefault="00F11076" w:rsidP="00F11076">
            <w:pPr>
              <w:spacing w:line="200" w:lineRule="exact"/>
              <w:rPr>
                <w:bCs/>
                <w:sz w:val="14"/>
              </w:rPr>
            </w:pPr>
          </w:p>
          <w:p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Telefon +49 (0)751</w:t>
            </w:r>
            <w:r w:rsidR="00F11076" w:rsidRPr="00F17310">
              <w:rPr>
                <w:bCs/>
                <w:sz w:val="14"/>
              </w:rPr>
              <w:t xml:space="preserve"> </w:t>
            </w:r>
            <w:r w:rsidRPr="00F17310">
              <w:rPr>
                <w:bCs/>
                <w:sz w:val="14"/>
              </w:rPr>
              <w:t>408</w:t>
            </w:r>
            <w:r w:rsidR="00F11076" w:rsidRPr="00F17310">
              <w:rPr>
                <w:bCs/>
                <w:sz w:val="14"/>
              </w:rPr>
              <w:t xml:space="preserve"> </w:t>
            </w:r>
            <w:r w:rsidRPr="00F17310">
              <w:rPr>
                <w:bCs/>
                <w:sz w:val="14"/>
              </w:rPr>
              <w:t xml:space="preserve">578 </w:t>
            </w:r>
          </w:p>
          <w:p w:rsidR="00F11076" w:rsidRPr="00F17310" w:rsidRDefault="00DF435A" w:rsidP="00DF435A">
            <w:pPr>
              <w:spacing w:line="200" w:lineRule="exact"/>
              <w:rPr>
                <w:bCs/>
                <w:sz w:val="14"/>
              </w:rPr>
            </w:pPr>
            <w:r w:rsidRPr="00DF435A">
              <w:rPr>
                <w:bCs/>
                <w:sz w:val="14"/>
              </w:rPr>
              <w:t>Telefax +</w:t>
            </w:r>
            <w:r w:rsidRPr="00F17310">
              <w:rPr>
                <w:bCs/>
                <w:sz w:val="14"/>
              </w:rPr>
              <w:t xml:space="preserve">49 (0)751 408 </w:t>
            </w:r>
            <w:r>
              <w:rPr>
                <w:bCs/>
                <w:sz w:val="14"/>
              </w:rPr>
              <w:t>200</w:t>
            </w:r>
          </w:p>
          <w:p w:rsidR="00F11076" w:rsidRPr="00F17310" w:rsidRDefault="00F17310" w:rsidP="00F17310">
            <w:pPr>
              <w:spacing w:line="200" w:lineRule="exact"/>
              <w:rPr>
                <w:bCs/>
                <w:sz w:val="14"/>
              </w:rPr>
            </w:pPr>
            <w:r w:rsidRPr="00F17310">
              <w:rPr>
                <w:bCs/>
                <w:sz w:val="14"/>
              </w:rPr>
              <w:t>andrea.trautmann</w:t>
            </w:r>
            <w:r w:rsidR="00F11076" w:rsidRPr="00F17310">
              <w:rPr>
                <w:bCs/>
                <w:sz w:val="14"/>
              </w:rPr>
              <w:t>@coperion.com</w:t>
            </w:r>
          </w:p>
          <w:p w:rsidR="00E17602" w:rsidRDefault="00F11076" w:rsidP="00F11076">
            <w:pPr>
              <w:spacing w:line="200" w:lineRule="exact"/>
              <w:rPr>
                <w:noProof/>
                <w:sz w:val="15"/>
                <w:szCs w:val="15"/>
              </w:rPr>
            </w:pPr>
            <w:r w:rsidRPr="00F17310">
              <w:rPr>
                <w:bCs/>
                <w:sz w:val="14"/>
              </w:rPr>
              <w:t>www.coperion.com</w:t>
            </w: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A71BAB" w:rsidRDefault="00A71BAB"/>
    <w:p w:rsidR="008F3B8E" w:rsidRDefault="00177894" w:rsidP="00814623">
      <w:pPr>
        <w:pStyle w:val="berschrift14p"/>
        <w:rPr>
          <w:bCs/>
          <w:sz w:val="22"/>
          <w:szCs w:val="24"/>
        </w:rPr>
      </w:pPr>
      <w:r w:rsidRPr="00A84FD5">
        <w:rPr>
          <w:bCs/>
          <w:sz w:val="22"/>
          <w:szCs w:val="24"/>
        </w:rPr>
        <w:t xml:space="preserve">Coperion </w:t>
      </w:r>
      <w:r w:rsidR="00A84FD5" w:rsidRPr="00A84FD5">
        <w:rPr>
          <w:bCs/>
          <w:sz w:val="22"/>
          <w:szCs w:val="24"/>
        </w:rPr>
        <w:t>und Coperion K-</w:t>
      </w:r>
      <w:proofErr w:type="spellStart"/>
      <w:r w:rsidR="00A84FD5" w:rsidRPr="00A84FD5">
        <w:rPr>
          <w:bCs/>
          <w:sz w:val="22"/>
          <w:szCs w:val="24"/>
        </w:rPr>
        <w:t>Tron</w:t>
      </w:r>
      <w:proofErr w:type="spellEnd"/>
      <w:r w:rsidR="00A84FD5" w:rsidRPr="00A84FD5">
        <w:rPr>
          <w:bCs/>
          <w:sz w:val="22"/>
          <w:szCs w:val="24"/>
        </w:rPr>
        <w:t xml:space="preserve"> </w:t>
      </w:r>
      <w:r w:rsidRPr="00A84FD5">
        <w:rPr>
          <w:bCs/>
          <w:sz w:val="22"/>
          <w:szCs w:val="24"/>
        </w:rPr>
        <w:t xml:space="preserve">auf der </w:t>
      </w:r>
      <w:proofErr w:type="spellStart"/>
      <w:r w:rsidRPr="00A84FD5">
        <w:rPr>
          <w:bCs/>
          <w:sz w:val="22"/>
          <w:szCs w:val="24"/>
        </w:rPr>
        <w:t>Powtech</w:t>
      </w:r>
      <w:proofErr w:type="spellEnd"/>
      <w:r w:rsidRPr="00A84FD5">
        <w:rPr>
          <w:bCs/>
          <w:sz w:val="22"/>
          <w:szCs w:val="24"/>
        </w:rPr>
        <w:t xml:space="preserve"> 201</w:t>
      </w:r>
      <w:r w:rsidR="007E61DE">
        <w:rPr>
          <w:bCs/>
          <w:sz w:val="22"/>
          <w:szCs w:val="24"/>
        </w:rPr>
        <w:t>9</w:t>
      </w:r>
    </w:p>
    <w:p w:rsidR="00A84FD5" w:rsidRPr="00A84FD5" w:rsidRDefault="00A84FD5" w:rsidP="00A84FD5"/>
    <w:p w:rsidR="00A84FD5" w:rsidRPr="00A84FD5" w:rsidRDefault="00C16C6C" w:rsidP="00814623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Neue Lösungen für die Prozessindustrie</w:t>
      </w:r>
    </w:p>
    <w:p w:rsidR="00855AD0" w:rsidRPr="00855AD0" w:rsidRDefault="00855AD0" w:rsidP="00855AD0"/>
    <w:p w:rsidR="00A71BAB" w:rsidRDefault="00A71BAB" w:rsidP="007918EC">
      <w:pPr>
        <w:spacing w:line="360" w:lineRule="auto"/>
        <w:rPr>
          <w:i/>
          <w:iCs/>
        </w:rPr>
      </w:pPr>
    </w:p>
    <w:p w:rsidR="00B6010A" w:rsidRDefault="004C22F6" w:rsidP="00B1719B">
      <w:pPr>
        <w:spacing w:line="360" w:lineRule="auto"/>
      </w:pPr>
      <w:r w:rsidRPr="004C22F6">
        <w:rPr>
          <w:i/>
          <w:iCs/>
        </w:rPr>
        <w:t xml:space="preserve">Stuttgart, im </w:t>
      </w:r>
      <w:r w:rsidR="00B1719B">
        <w:rPr>
          <w:i/>
          <w:iCs/>
        </w:rPr>
        <w:t>April</w:t>
      </w:r>
      <w:r w:rsidR="0079232D">
        <w:rPr>
          <w:i/>
          <w:iCs/>
        </w:rPr>
        <w:t xml:space="preserve"> 201</w:t>
      </w:r>
      <w:r w:rsidR="007E61DE">
        <w:rPr>
          <w:i/>
          <w:iCs/>
        </w:rPr>
        <w:t>9</w:t>
      </w:r>
      <w:r w:rsidRPr="004C22F6">
        <w:rPr>
          <w:i/>
          <w:iCs/>
        </w:rPr>
        <w:t xml:space="preserve">  – </w:t>
      </w:r>
      <w:r w:rsidR="00177894">
        <w:t xml:space="preserve">Auf der </w:t>
      </w:r>
      <w:proofErr w:type="spellStart"/>
      <w:r w:rsidR="00177894">
        <w:t>Powtech</w:t>
      </w:r>
      <w:proofErr w:type="spellEnd"/>
      <w:r w:rsidR="00177894">
        <w:t xml:space="preserve"> 201</w:t>
      </w:r>
      <w:r w:rsidR="007E61DE">
        <w:t>9</w:t>
      </w:r>
      <w:r w:rsidR="00177894">
        <w:t xml:space="preserve"> </w:t>
      </w:r>
      <w:r w:rsidR="00FF3155">
        <w:t>(09.-11. April 2019</w:t>
      </w:r>
      <w:r w:rsidR="00B2313E">
        <w:t>, Nürnberg</w:t>
      </w:r>
      <w:r w:rsidR="00FF3155">
        <w:t xml:space="preserve">) </w:t>
      </w:r>
      <w:r w:rsidR="00177894">
        <w:t>präsentier</w:t>
      </w:r>
      <w:r w:rsidR="00A84FD5">
        <w:t>en</w:t>
      </w:r>
      <w:r w:rsidR="00177894">
        <w:t xml:space="preserve"> Coperion</w:t>
      </w:r>
      <w:r w:rsidR="00A84FD5">
        <w:t xml:space="preserve"> und Coperion K-Tron</w:t>
      </w:r>
      <w:r w:rsidR="00177894">
        <w:t xml:space="preserve"> auf </w:t>
      </w:r>
      <w:r w:rsidR="00A84FD5">
        <w:t>ihrem</w:t>
      </w:r>
      <w:r w:rsidR="00177894">
        <w:t xml:space="preserve"> Stand</w:t>
      </w:r>
      <w:r w:rsidR="0055295E">
        <w:t xml:space="preserve"> </w:t>
      </w:r>
      <w:r w:rsidR="00177894">
        <w:t>Nr. 4-</w:t>
      </w:r>
      <w:r w:rsidR="0079232D">
        <w:t>290</w:t>
      </w:r>
      <w:r w:rsidR="00177894">
        <w:t xml:space="preserve"> in Halle 4 </w:t>
      </w:r>
      <w:r w:rsidR="00C63609">
        <w:t>ihre vielfältigen Lösungen</w:t>
      </w:r>
      <w:r w:rsidR="00177894">
        <w:t xml:space="preserve"> für das Handling </w:t>
      </w:r>
      <w:r w:rsidR="004F7515">
        <w:t xml:space="preserve">von </w:t>
      </w:r>
      <w:r w:rsidR="00177894">
        <w:t>Schüttgüter</w:t>
      </w:r>
      <w:r w:rsidR="004F7515">
        <w:t>n</w:t>
      </w:r>
      <w:r w:rsidR="0079232D">
        <w:t xml:space="preserve"> </w:t>
      </w:r>
      <w:r w:rsidR="00FF3155">
        <w:t xml:space="preserve">für </w:t>
      </w:r>
      <w:r w:rsidR="0079232D">
        <w:t>unterschiedlichste Prozessschritte</w:t>
      </w:r>
      <w:r w:rsidR="00177894">
        <w:t xml:space="preserve">. Neben der </w:t>
      </w:r>
      <w:r w:rsidR="007E61DE">
        <w:t>weiter</w:t>
      </w:r>
      <w:r w:rsidR="00746EC3">
        <w:t xml:space="preserve">entwickelten </w:t>
      </w:r>
      <w:r w:rsidR="007E61DE">
        <w:t xml:space="preserve">Edelstahlweiche WYK </w:t>
      </w:r>
      <w:r w:rsidR="00142F00">
        <w:t xml:space="preserve">für CIP-Reinigung </w:t>
      </w:r>
      <w:r w:rsidR="00746EC3">
        <w:t xml:space="preserve">und der </w:t>
      </w:r>
      <w:r w:rsidR="007E61DE">
        <w:t>nun auch in großen Baugrößen</w:t>
      </w:r>
      <w:r w:rsidR="00746EC3">
        <w:t xml:space="preserve"> erhältlichen Zellenradschleuse Z</w:t>
      </w:r>
      <w:r w:rsidR="007E61DE">
        <w:t>V</w:t>
      </w:r>
      <w:r w:rsidR="00746EC3">
        <w:t xml:space="preserve"> können sich die Besucher von </w:t>
      </w:r>
      <w:r w:rsidR="007E61DE">
        <w:t xml:space="preserve">einer </w:t>
      </w:r>
      <w:r w:rsidR="00A416EA">
        <w:t xml:space="preserve">Vielzahl an Komponenten und Produkten </w:t>
      </w:r>
      <w:r w:rsidR="007E61DE">
        <w:t>für sicheres und wirtschaftliches Schüttguthandling</w:t>
      </w:r>
      <w:r w:rsidR="00B6010A">
        <w:t xml:space="preserve"> </w:t>
      </w:r>
      <w:r w:rsidR="005E1E35">
        <w:t xml:space="preserve">von Coperion und Coperion K-Tron </w:t>
      </w:r>
      <w:r w:rsidR="00746EC3">
        <w:t>überzeugen</w:t>
      </w:r>
      <w:r w:rsidR="00B6010A">
        <w:t xml:space="preserve">. </w:t>
      </w:r>
    </w:p>
    <w:p w:rsidR="000B2963" w:rsidRDefault="000B2963" w:rsidP="000B2963">
      <w:pPr>
        <w:spacing w:line="360" w:lineRule="auto"/>
      </w:pPr>
    </w:p>
    <w:p w:rsidR="00142F00" w:rsidRPr="00142F00" w:rsidRDefault="00730559" w:rsidP="00730559">
      <w:pPr>
        <w:spacing w:line="360" w:lineRule="auto"/>
        <w:rPr>
          <w:b/>
        </w:rPr>
      </w:pPr>
      <w:r>
        <w:rPr>
          <w:b/>
        </w:rPr>
        <w:t xml:space="preserve">Neue </w:t>
      </w:r>
      <w:r w:rsidR="00142F00" w:rsidRPr="00142F00">
        <w:rPr>
          <w:b/>
        </w:rPr>
        <w:t>Schüttgutweiche WYK</w:t>
      </w:r>
    </w:p>
    <w:p w:rsidR="00FC38AD" w:rsidRDefault="007701BE" w:rsidP="007918EC">
      <w:pPr>
        <w:spacing w:line="360" w:lineRule="auto"/>
      </w:pPr>
      <w:r>
        <w:t>Für die in Herstellungsverfahren verwendeten Bauteile gelten in vielen Bereichen der Lebensmittel-, Ph</w:t>
      </w:r>
      <w:r w:rsidR="00A416EA">
        <w:t xml:space="preserve">arma- und Chemieindustrie </w:t>
      </w:r>
      <w:r>
        <w:t xml:space="preserve">höchste Anforderungen an Hygiene und Reinheit. Häufige Produktwechsel und schwierige Produkteigenschaften erfordern zudem regelmäßige Nassreinigung. </w:t>
      </w:r>
      <w:r w:rsidR="00FC38AD">
        <w:t>Kann der Aufwand für Reinigungsarbeiten minimiert werden, lassen sich für Unternehmen deutlich Zeit und Kosten sparen.</w:t>
      </w:r>
    </w:p>
    <w:p w:rsidR="00FC38AD" w:rsidRDefault="00FC38AD" w:rsidP="007918EC">
      <w:pPr>
        <w:spacing w:line="360" w:lineRule="auto"/>
      </w:pPr>
    </w:p>
    <w:p w:rsidR="00FC38AD" w:rsidRDefault="00FC38AD" w:rsidP="006C647B">
      <w:pPr>
        <w:spacing w:line="360" w:lineRule="auto"/>
      </w:pPr>
      <w:r>
        <w:t>Coperion hat</w:t>
      </w:r>
      <w:r w:rsidR="002B5384">
        <w:t xml:space="preserve"> diese Entwicklung bereits vor </w:t>
      </w:r>
      <w:r w:rsidR="000747E4">
        <w:t xml:space="preserve">über </w:t>
      </w:r>
      <w:r w:rsidR="002B5384">
        <w:t>zehn</w:t>
      </w:r>
      <w:r>
        <w:t xml:space="preserve"> Jahren aufgegriffen und die </w:t>
      </w:r>
      <w:r w:rsidR="000747E4">
        <w:t xml:space="preserve">von der </w:t>
      </w:r>
      <w:proofErr w:type="spellStart"/>
      <w:r w:rsidR="000747E4">
        <w:t>Powtech</w:t>
      </w:r>
      <w:proofErr w:type="spellEnd"/>
      <w:r w:rsidR="006C647B">
        <w:t xml:space="preserve"> im Jahr 2006</w:t>
      </w:r>
      <w:r w:rsidR="000747E4">
        <w:t xml:space="preserve"> </w:t>
      </w:r>
      <w:r>
        <w:t xml:space="preserve">mit einem Innovationspreis ausgezeichnete Schüttgutweiche WYK für Pulver und Granulate entwickelt. Die Weiche ermöglicht CIP-Anwendungen, die gerade im Nahrungsmittelbereich die geforderten Kriterien erfüllt. Diese lassen sich ganz einfach auf einen Nenner bringen: Die Weiche muss nach der Nassreinigung absolut sauber und kontaminationsfrei sein – ohne zusätzliche Demontage und manuelle Reinigung. </w:t>
      </w:r>
      <w:r w:rsidR="00A416EA">
        <w:t xml:space="preserve">Dies spart </w:t>
      </w:r>
      <w:r w:rsidR="00A416EA">
        <w:lastRenderedPageBreak/>
        <w:t>Zeit, Aufwand und Kosten</w:t>
      </w:r>
      <w:r>
        <w:t xml:space="preserve">, da eine manuelle Nachreinigung nicht erforderlich ist. Dadurch kann die </w:t>
      </w:r>
      <w:r w:rsidR="002B5384">
        <w:t>WYK-</w:t>
      </w:r>
      <w:r>
        <w:t>Weiche problemlos auch an schlecht zugänglichen Stellen eingebaut werden.</w:t>
      </w:r>
    </w:p>
    <w:p w:rsidR="007701BE" w:rsidRDefault="007701BE" w:rsidP="00FC38AD"/>
    <w:p w:rsidR="007B28EC" w:rsidRDefault="002B5384" w:rsidP="00703265">
      <w:pPr>
        <w:spacing w:line="360" w:lineRule="auto"/>
      </w:pPr>
      <w:r>
        <w:t>Coperion hat die WYK-</w:t>
      </w:r>
      <w:r w:rsidR="00FA6805">
        <w:t>Weiche aufgrund der gesammelten Erfahrungen der vergangenen Jahre konsequent weiterentwickelt. Die innovative Grundfunktion wurde dabei beibehalten: Während der Schüttgutförderung dichtet der konische Drehkörper in der Förderstellu</w:t>
      </w:r>
      <w:r w:rsidR="007B28EC">
        <w:t>ng die Förderwege zueinander ab. B</w:t>
      </w:r>
      <w:r>
        <w:t>ei der CIP-</w:t>
      </w:r>
      <w:r w:rsidR="00FA6805">
        <w:t xml:space="preserve">Reinigung </w:t>
      </w:r>
      <w:r w:rsidR="007B28EC">
        <w:t xml:space="preserve">wird der Drehkörper </w:t>
      </w:r>
      <w:r w:rsidR="00FA6805">
        <w:t xml:space="preserve">geringfügig aus dem Gehäuse gezogen </w:t>
      </w:r>
      <w:r w:rsidR="007B28EC">
        <w:t xml:space="preserve">und von der Reinigungsflüssigkeit umspült. </w:t>
      </w:r>
      <w:r w:rsidR="00961817">
        <w:t>Darüber hinaus wurde die Weic</w:t>
      </w:r>
      <w:r>
        <w:t>he nach den aktuellen EHEDG-</w:t>
      </w:r>
      <w:r w:rsidR="00961817">
        <w:t xml:space="preserve">Richtlinien (Zertifizierung EL Class I wird derzeit durchgeführt) optimiert: </w:t>
      </w:r>
      <w:r w:rsidR="00A416EA">
        <w:t xml:space="preserve">Coperion </w:t>
      </w:r>
      <w:r w:rsidR="006C647B">
        <w:t xml:space="preserve">hat </w:t>
      </w:r>
      <w:r w:rsidR="00A416EA">
        <w:t>die</w:t>
      </w:r>
      <w:r w:rsidR="007B28EC">
        <w:t xml:space="preserve"> CIP-fähige Förderrohrabdichtung </w:t>
      </w:r>
      <w:r w:rsidR="006C647B">
        <w:t>neu gestaltet und verbessert</w:t>
      </w:r>
      <w:r w:rsidR="007B28EC">
        <w:t xml:space="preserve">, so dass </w:t>
      </w:r>
      <w:r w:rsidR="00A416EA">
        <w:t xml:space="preserve">nun </w:t>
      </w:r>
      <w:r w:rsidR="007B28EC">
        <w:t xml:space="preserve">auch der Betrieb mit feinsten Pulvern möglich ist. Die Pneumatik-Antriebe </w:t>
      </w:r>
      <w:r w:rsidR="00A416EA">
        <w:t>sind</w:t>
      </w:r>
      <w:r w:rsidR="00D433A8">
        <w:t xml:space="preserve"> getrennt</w:t>
      </w:r>
      <w:r w:rsidR="007B28EC">
        <w:t xml:space="preserve"> – jeweils zum Drehen und Ziehen des Drehteils – so dass dadurch eine beidseitige Lagerung möglich ist. Neben dem kompakten Design bietet die Weiche ebenfalls ein verbessertes Gussdesign mit erhöhter Oberflächenqualität. </w:t>
      </w:r>
      <w:r w:rsidR="00D433A8">
        <w:t xml:space="preserve">Alle </w:t>
      </w:r>
      <w:r w:rsidR="007B28EC">
        <w:t xml:space="preserve">Werkstoffe </w:t>
      </w:r>
      <w:r w:rsidR="00D433A8">
        <w:t xml:space="preserve">sind </w:t>
      </w:r>
      <w:r w:rsidR="007B28EC">
        <w:t xml:space="preserve">nach Verordnung (EG) Nr. </w:t>
      </w:r>
      <w:r w:rsidR="007B28EC" w:rsidRPr="00CC06A7">
        <w:rPr>
          <w:rFonts w:cs="Arial"/>
        </w:rPr>
        <w:t>1935/2004</w:t>
      </w:r>
      <w:r w:rsidR="00703265">
        <w:rPr>
          <w:rFonts w:cs="Arial"/>
        </w:rPr>
        <w:t xml:space="preserve"> </w:t>
      </w:r>
      <w:r w:rsidR="007B28EC">
        <w:rPr>
          <w:rFonts w:cs="Arial"/>
        </w:rPr>
        <w:t>sowie die Dichtungswerkstoffe FDA</w:t>
      </w:r>
      <w:r>
        <w:rPr>
          <w:rFonts w:cs="Arial"/>
        </w:rPr>
        <w:t>-</w:t>
      </w:r>
      <w:r w:rsidR="007B28EC">
        <w:rPr>
          <w:rFonts w:cs="Arial"/>
        </w:rPr>
        <w:t xml:space="preserve">konform. </w:t>
      </w:r>
      <w:r w:rsidR="007B28EC">
        <w:t xml:space="preserve">Zudem sind </w:t>
      </w:r>
      <w:r w:rsidR="00F97922">
        <w:t xml:space="preserve">weitere </w:t>
      </w:r>
      <w:r w:rsidR="007B28EC">
        <w:t>Flanschanschlüsse</w:t>
      </w:r>
      <w:r w:rsidR="00F97922">
        <w:t xml:space="preserve">, z.B. </w:t>
      </w:r>
      <w:r w:rsidR="007B28EC">
        <w:t>nach DIN 11864</w:t>
      </w:r>
      <w:r w:rsidR="00F97922">
        <w:t xml:space="preserve">, </w:t>
      </w:r>
      <w:r w:rsidR="007B28EC">
        <w:t xml:space="preserve">am Gehäuse einfach realisierbar.  </w:t>
      </w:r>
    </w:p>
    <w:p w:rsidR="007B28EC" w:rsidRDefault="007B28EC" w:rsidP="007918EC">
      <w:pPr>
        <w:spacing w:line="360" w:lineRule="auto"/>
      </w:pPr>
    </w:p>
    <w:p w:rsidR="00DE685A" w:rsidRDefault="00156843" w:rsidP="007918EC">
      <w:pPr>
        <w:spacing w:line="360" w:lineRule="auto"/>
      </w:pPr>
      <w:r>
        <w:t xml:space="preserve">Die Weiche ist in den Baugrößen DN 65, 80, 100 und 125 </w:t>
      </w:r>
      <w:r w:rsidR="00961817">
        <w:t>verfügbar. Optional</w:t>
      </w:r>
    </w:p>
    <w:p w:rsidR="00164608" w:rsidRDefault="00A71BAB" w:rsidP="002C0AD3">
      <w:pPr>
        <w:spacing w:line="360" w:lineRule="auto"/>
      </w:pPr>
      <w:r>
        <w:t>ist die si</w:t>
      </w:r>
      <w:r w:rsidR="002B5384">
        <w:t>e auch als Standard-Edelstahlweiche ohne CIP-</w:t>
      </w:r>
      <w:r w:rsidR="00FA3726">
        <w:t xml:space="preserve">Reinigungsfunktion </w:t>
      </w:r>
      <w:r w:rsidR="00857489">
        <w:t>für</w:t>
      </w:r>
      <w:r w:rsidR="00FA3726">
        <w:t xml:space="preserve"> Anwendungen ohne Nassreinigung erhältlich.</w:t>
      </w:r>
      <w:r w:rsidR="007918EC">
        <w:t xml:space="preserve"> </w:t>
      </w:r>
      <w:r w:rsidR="00164608">
        <w:t xml:space="preserve">Die Weiche wird ab </w:t>
      </w:r>
      <w:r w:rsidR="000747E4">
        <w:t xml:space="preserve">September </w:t>
      </w:r>
      <w:r w:rsidR="00164608">
        <w:t xml:space="preserve">2019 in Europa </w:t>
      </w:r>
      <w:r w:rsidR="000747E4">
        <w:t xml:space="preserve">und Asien </w:t>
      </w:r>
      <w:r w:rsidR="00164608">
        <w:t>und</w:t>
      </w:r>
      <w:r w:rsidR="002B5384">
        <w:t xml:space="preserve"> voraussichtlich </w:t>
      </w:r>
      <w:r w:rsidR="000747E4">
        <w:t xml:space="preserve">ab Ende </w:t>
      </w:r>
      <w:r w:rsidR="00164608">
        <w:t xml:space="preserve"> 2019 in USA </w:t>
      </w:r>
      <w:r w:rsidR="002C0AD3">
        <w:t>angeboten</w:t>
      </w:r>
      <w:r w:rsidR="00164608">
        <w:t>.</w:t>
      </w:r>
    </w:p>
    <w:p w:rsidR="00142F00" w:rsidRDefault="00142F00" w:rsidP="007E61DE"/>
    <w:p w:rsidR="007E61DE" w:rsidRDefault="007E61DE" w:rsidP="007E61DE"/>
    <w:p w:rsidR="007E61DE" w:rsidRPr="007F2241" w:rsidRDefault="007E61DE" w:rsidP="007E61DE">
      <w:pPr>
        <w:rPr>
          <w:b/>
        </w:rPr>
      </w:pPr>
      <w:r w:rsidRPr="007F2241">
        <w:rPr>
          <w:b/>
        </w:rPr>
        <w:t>Neues ZV Schleusengehäuse für Granulate und grobkörnige Produkte</w:t>
      </w:r>
    </w:p>
    <w:p w:rsidR="007E61DE" w:rsidRDefault="007E61DE" w:rsidP="007E61DE"/>
    <w:p w:rsidR="007E61DE" w:rsidRDefault="007E61DE" w:rsidP="00614C33">
      <w:pPr>
        <w:spacing w:line="360" w:lineRule="auto"/>
      </w:pPr>
      <w:r>
        <w:t xml:space="preserve">Die überarbeitete und </w:t>
      </w:r>
      <w:r w:rsidR="009A3E20">
        <w:t>optimierte Zellenradschleuse der ZV-Baureihe</w:t>
      </w:r>
      <w:r>
        <w:t xml:space="preserve"> von Coperion ist nun auch in den Baugrößen 400 bis 630 erhältlich</w:t>
      </w:r>
      <w:r w:rsidR="00DF768D">
        <w:t xml:space="preserve">. Sie </w:t>
      </w:r>
      <w:r>
        <w:t xml:space="preserve">zeichnet sich </w:t>
      </w:r>
      <w:r w:rsidR="00DF768D">
        <w:t xml:space="preserve">im Vergleich zum Vorgängermodell </w:t>
      </w:r>
      <w:r>
        <w:t>vor alle</w:t>
      </w:r>
      <w:r w:rsidR="00DF768D">
        <w:t>m</w:t>
      </w:r>
      <w:r>
        <w:t xml:space="preserve"> durch eine geringe</w:t>
      </w:r>
      <w:r w:rsidR="00051371">
        <w:t>re</w:t>
      </w:r>
      <w:r>
        <w:t xml:space="preserve"> Kornzerstörung im Betrieb aus. </w:t>
      </w:r>
      <w:r w:rsidR="00DF768D">
        <w:t xml:space="preserve">Coperion hat den Zulaufquerschnitt mit </w:t>
      </w:r>
      <w:r>
        <w:t>zusätzliche</w:t>
      </w:r>
      <w:r w:rsidR="00DF768D">
        <w:t>n</w:t>
      </w:r>
      <w:r>
        <w:t xml:space="preserve"> </w:t>
      </w:r>
      <w:proofErr w:type="spellStart"/>
      <w:r>
        <w:t>Granulatdächer</w:t>
      </w:r>
      <w:r w:rsidR="00DF768D">
        <w:t>n</w:t>
      </w:r>
      <w:proofErr w:type="spellEnd"/>
      <w:r>
        <w:t xml:space="preserve"> an den Abweisflächen </w:t>
      </w:r>
      <w:r w:rsidR="00DF768D">
        <w:t>vergrößert.</w:t>
      </w:r>
      <w:r>
        <w:t xml:space="preserve"> Hierdurch erg</w:t>
      </w:r>
      <w:r w:rsidR="00A416EA">
        <w:t>i</w:t>
      </w:r>
      <w:r>
        <w:t>b</w:t>
      </w:r>
      <w:r w:rsidR="00A416EA">
        <w:t>t</w:t>
      </w:r>
      <w:r>
        <w:t xml:space="preserve"> sich </w:t>
      </w:r>
      <w:r w:rsidR="00DF768D">
        <w:t xml:space="preserve">eine Steigerung der </w:t>
      </w:r>
      <w:r>
        <w:t xml:space="preserve">Durchsatzleistungen </w:t>
      </w:r>
      <w:r w:rsidR="00DF768D">
        <w:t>um</w:t>
      </w:r>
      <w:r>
        <w:t xml:space="preserve"> bis zu 20%. </w:t>
      </w:r>
    </w:p>
    <w:p w:rsidR="007E61DE" w:rsidRDefault="007E61DE" w:rsidP="007E61DE">
      <w:pPr>
        <w:spacing w:line="360" w:lineRule="auto"/>
      </w:pPr>
    </w:p>
    <w:p w:rsidR="007E61DE" w:rsidRDefault="007E61DE" w:rsidP="00051371">
      <w:pPr>
        <w:spacing w:line="360" w:lineRule="auto"/>
      </w:pPr>
      <w:r>
        <w:t xml:space="preserve">Auch die Geräuschentwicklung der </w:t>
      </w:r>
      <w:proofErr w:type="spellStart"/>
      <w:r>
        <w:t>Leckgasentspannung</w:t>
      </w:r>
      <w:proofErr w:type="spellEnd"/>
      <w:r>
        <w:t xml:space="preserve">, welche bei Hochdruckschleusen (bis 3,5 bar Differenzdruck) die Hauptschallquelle ist, wurde durch eine neue Gestaltung der Entspannungsöffnung deutlich reduziert. Zusätzlich </w:t>
      </w:r>
      <w:r w:rsidR="00A416EA">
        <w:t xml:space="preserve">hat Coperion </w:t>
      </w:r>
      <w:r w:rsidR="00051371">
        <w:t xml:space="preserve">den Übergang </w:t>
      </w:r>
      <w:r>
        <w:t xml:space="preserve">der länglichen Öffnung zu einem Rohranschluss im Guss integriert. Neben der Reduzierung des entstehenden </w:t>
      </w:r>
      <w:r>
        <w:lastRenderedPageBreak/>
        <w:t>Schalls entfällt damit ein ebenfalls erforderliches Übergangsstück. Zudem verfügt die Schleuse ZV nun über einen Rohranschluss nach Norm.</w:t>
      </w:r>
    </w:p>
    <w:p w:rsidR="00517BF1" w:rsidRDefault="00517BF1" w:rsidP="00D555FE">
      <w:pPr>
        <w:spacing w:line="360" w:lineRule="auto"/>
      </w:pPr>
    </w:p>
    <w:p w:rsidR="005A71B6" w:rsidRPr="000830F6" w:rsidRDefault="005A71B6" w:rsidP="00763374">
      <w:pPr>
        <w:rPr>
          <w:lang w:val="de-CH"/>
        </w:rPr>
      </w:pPr>
    </w:p>
    <w:p w:rsidR="003D121B" w:rsidRDefault="003D121B" w:rsidP="003D121B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:rsidR="005827E5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E17602" w:rsidRDefault="00E17602" w:rsidP="005827E5">
      <w:pPr>
        <w:tabs>
          <w:tab w:val="left" w:pos="90"/>
        </w:tabs>
        <w:snapToGrid w:val="0"/>
        <w:ind w:left="-74"/>
      </w:pP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6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AF65AD" w:rsidRDefault="00AF65AD">
      <w:pPr>
        <w:pStyle w:val="Beleg"/>
        <w:spacing w:before="360"/>
      </w:pPr>
    </w:p>
    <w:p w:rsidR="002807BC" w:rsidRPr="008B61B3" w:rsidRDefault="002807BC" w:rsidP="002807BC">
      <w:pPr>
        <w:pStyle w:val="Beleg"/>
        <w:spacing w:before="360"/>
      </w:pPr>
      <w:r w:rsidRPr="008B61B3">
        <w:t xml:space="preserve">Redaktioneller Kontakt und Belegexemplare: </w:t>
      </w:r>
    </w:p>
    <w:p w:rsidR="002807BC" w:rsidRPr="008B61B3" w:rsidRDefault="002807BC" w:rsidP="002807BC">
      <w:pPr>
        <w:pStyle w:val="Konsens"/>
        <w:spacing w:before="120"/>
        <w:rPr>
          <w:rStyle w:val="Hyperlink"/>
          <w:szCs w:val="22"/>
        </w:rPr>
      </w:pPr>
      <w:r w:rsidRPr="0006168E">
        <w:t>Dr. Jörg Wolters,  KONSENS Public Relations GmbH &amp; Co. KG,</w:t>
      </w:r>
      <w:r w:rsidRPr="008B61B3">
        <w:br/>
        <w:t>Hans-Kudlich-Straße 25,  D-64823 Groß-Umstadt</w:t>
      </w:r>
      <w:r w:rsidRPr="008B61B3">
        <w:br/>
        <w:t>Tel.:+49 (0)60 78/93 63-0,  Fax: +49 (0)60 78/93 63-20</w:t>
      </w:r>
      <w:r w:rsidRPr="008B61B3">
        <w:br/>
        <w:t xml:space="preserve">E-Mail:  </w:t>
      </w:r>
      <w:r w:rsidRPr="008B61B3">
        <w:rPr>
          <w:szCs w:val="22"/>
        </w:rPr>
        <w:t xml:space="preserve">mail@konsens.de,  Internet:  </w:t>
      </w:r>
      <w:hyperlink r:id="rId9" w:history="1">
        <w:r w:rsidRPr="008B61B3">
          <w:rPr>
            <w:rStyle w:val="Hyperlink"/>
            <w:szCs w:val="22"/>
          </w:rPr>
          <w:t>www.konsens.de</w:t>
        </w:r>
      </w:hyperlink>
    </w:p>
    <w:p w:rsidR="002807BC" w:rsidRPr="008B61B3" w:rsidRDefault="002807BC" w:rsidP="002807BC">
      <w:pPr>
        <w:pStyle w:val="Konsens"/>
        <w:spacing w:before="120"/>
        <w:rPr>
          <w:szCs w:val="22"/>
        </w:rPr>
      </w:pPr>
    </w:p>
    <w:p w:rsidR="007918EC" w:rsidRDefault="007918EC">
      <w:pPr>
        <w:pStyle w:val="bild"/>
      </w:pPr>
    </w:p>
    <w:p w:rsidR="000259B4" w:rsidRDefault="00A71BAB" w:rsidP="00A71BAB">
      <w:pPr>
        <w:pStyle w:val="bild"/>
      </w:pPr>
      <w:r>
        <w:t>Die optimierte</w:t>
      </w:r>
      <w:r w:rsidR="00C56CF2">
        <w:t xml:space="preserve"> </w:t>
      </w:r>
      <w:r>
        <w:t xml:space="preserve">Coperion </w:t>
      </w:r>
      <w:r w:rsidR="00C56CF2">
        <w:t xml:space="preserve">Edelstahlweiche WYK für CIP-Anwendungen </w:t>
      </w:r>
      <w:r>
        <w:t>wird höchsten Anforderungen nach Hygiene und Reinheit gerecht.</w:t>
      </w:r>
      <w:r w:rsidR="007918EC">
        <w:br/>
      </w:r>
      <w:r w:rsidR="000259B4">
        <w:t>Bild: Coperion, Weingarten</w:t>
      </w:r>
    </w:p>
    <w:p w:rsidR="007918EC" w:rsidRDefault="007918EC" w:rsidP="007918EC">
      <w:pPr>
        <w:pStyle w:val="bild"/>
      </w:pPr>
    </w:p>
    <w:p w:rsidR="00C56CF2" w:rsidRDefault="009A3E20" w:rsidP="00A945FA">
      <w:pPr>
        <w:pStyle w:val="bild"/>
      </w:pPr>
      <w:r>
        <w:t xml:space="preserve">Die optimierten </w:t>
      </w:r>
      <w:r w:rsidR="00C56CF2">
        <w:t>Schleuse</w:t>
      </w:r>
      <w:r>
        <w:t>n der ZV-Baureihe</w:t>
      </w:r>
      <w:r w:rsidR="00C56CF2">
        <w:t xml:space="preserve"> </w:t>
      </w:r>
      <w:r w:rsidR="00A71BAB">
        <w:t>sorg</w:t>
      </w:r>
      <w:r>
        <w:t>en</w:t>
      </w:r>
      <w:r w:rsidR="00A71BAB">
        <w:t xml:space="preserve"> </w:t>
      </w:r>
      <w:r w:rsidR="00C56CF2">
        <w:t xml:space="preserve">für </w:t>
      </w:r>
      <w:r w:rsidR="00A71BAB">
        <w:t xml:space="preserve">einen </w:t>
      </w:r>
      <w:r w:rsidR="00C56CF2">
        <w:t>schonenden und hackarmen Betrieb</w:t>
      </w:r>
      <w:r w:rsidR="00A71BAB">
        <w:t xml:space="preserve"> und ermöglich</w:t>
      </w:r>
      <w:r>
        <w:t>en</w:t>
      </w:r>
      <w:r w:rsidR="00A71BAB">
        <w:t xml:space="preserve"> Durchsatzsteigerungen um bis zu 20%.</w:t>
      </w:r>
      <w:r w:rsidR="007918EC">
        <w:br/>
      </w:r>
      <w:r w:rsidR="00C56CF2">
        <w:t>Bild: Coperion, Weingarten</w:t>
      </w:r>
      <w:bookmarkStart w:id="7" w:name="_GoBack"/>
      <w:bookmarkEnd w:id="7"/>
    </w:p>
    <w:sectPr w:rsidR="00C56CF2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BE" w:rsidRDefault="006403BE">
      <w:r>
        <w:separator/>
      </w:r>
    </w:p>
  </w:endnote>
  <w:endnote w:type="continuationSeparator" w:id="0">
    <w:p w:rsidR="006403BE" w:rsidRDefault="006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85180A">
      <w:trPr>
        <w:cantSplit/>
      </w:trPr>
      <w:tc>
        <w:tcPr>
          <w:tcW w:w="7428" w:type="dxa"/>
          <w:noWrap/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85180A" w:rsidRDefault="0085180A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945FA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945FA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85180A" w:rsidRDefault="0085180A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85180A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85180A" w:rsidRDefault="0085180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85180A" w:rsidRDefault="0085180A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85180A" w:rsidRDefault="0085180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BE" w:rsidRDefault="006403BE">
      <w:r>
        <w:separator/>
      </w:r>
    </w:p>
  </w:footnote>
  <w:footnote w:type="continuationSeparator" w:id="0">
    <w:p w:rsidR="006403BE" w:rsidRDefault="0064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85180A">
      <w:trPr>
        <w:trHeight w:hRule="exact" w:val="794"/>
      </w:trPr>
      <w:tc>
        <w:tcPr>
          <w:tcW w:w="7314" w:type="dxa"/>
          <w:noWrap/>
          <w:vAlign w:val="bottom"/>
        </w:tcPr>
        <w:p w:rsidR="0085180A" w:rsidRDefault="009032DB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62CEADE9" wp14:editId="2DF2B6A9">
                <wp:extent cx="2103120" cy="44196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85180A" w:rsidRDefault="009032D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564444" wp14:editId="2F85BA7F">
                <wp:extent cx="1295400" cy="441960"/>
                <wp:effectExtent l="0" t="0" r="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85180A" w:rsidRDefault="00B1719B" w:rsidP="00AA2C87">
          <w:pPr>
            <w:pStyle w:val="Kopfzeile"/>
            <w:widowControl w:val="0"/>
            <w:spacing w:line="200" w:lineRule="exact"/>
          </w:pPr>
          <w:bookmarkStart w:id="8" w:name="HeaderPage2Date"/>
          <w:bookmarkEnd w:id="8"/>
          <w:r>
            <w:t xml:space="preserve">April </w:t>
          </w:r>
          <w:r w:rsidR="0085180A">
            <w:t>201</w:t>
          </w:r>
          <w:r w:rsidR="00C56CF2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85180A" w:rsidRDefault="0085180A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85180A" w:rsidRDefault="0085180A">
    <w:pPr>
      <w:pStyle w:val="Kopfzeile"/>
      <w:rPr>
        <w:rStyle w:val="Seitenzahl"/>
      </w:rPr>
    </w:pPr>
    <w:bookmarkStart w:id="10" w:name="Nummer"/>
    <w:bookmarkEnd w:id="10"/>
  </w:p>
  <w:p w:rsidR="0085180A" w:rsidRDefault="008518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85180A">
      <w:trPr>
        <w:trHeight w:hRule="exact" w:val="794"/>
      </w:trPr>
      <w:tc>
        <w:tcPr>
          <w:tcW w:w="7334" w:type="dxa"/>
          <w:noWrap/>
          <w:vAlign w:val="bottom"/>
        </w:tcPr>
        <w:p w:rsidR="0085180A" w:rsidRDefault="009032DB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6983E4F" wp14:editId="699B2587">
                <wp:extent cx="2103120" cy="441960"/>
                <wp:effectExtent l="0" t="0" r="0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85180A" w:rsidRDefault="009032DB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FFB9B28" wp14:editId="727C5C0B">
                <wp:extent cx="1295400" cy="441960"/>
                <wp:effectExtent l="0" t="0" r="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80A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85180A" w:rsidRDefault="0085180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85180A" w:rsidRDefault="0085180A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85180A" w:rsidRDefault="0085180A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F17C9"/>
    <w:multiLevelType w:val="hybridMultilevel"/>
    <w:tmpl w:val="64CAF646"/>
    <w:lvl w:ilvl="0" w:tplc="1FA204B8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3711FD0"/>
    <w:multiLevelType w:val="hybridMultilevel"/>
    <w:tmpl w:val="F6941160"/>
    <w:lvl w:ilvl="0" w:tplc="90C45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5D71"/>
    <w:rsid w:val="000165CC"/>
    <w:rsid w:val="00024466"/>
    <w:rsid w:val="000259B4"/>
    <w:rsid w:val="00041474"/>
    <w:rsid w:val="00051371"/>
    <w:rsid w:val="00056F5E"/>
    <w:rsid w:val="00070CA0"/>
    <w:rsid w:val="000747E4"/>
    <w:rsid w:val="00076734"/>
    <w:rsid w:val="000800F8"/>
    <w:rsid w:val="000830F6"/>
    <w:rsid w:val="000836F6"/>
    <w:rsid w:val="00083D37"/>
    <w:rsid w:val="00084342"/>
    <w:rsid w:val="00086324"/>
    <w:rsid w:val="00091794"/>
    <w:rsid w:val="000975A9"/>
    <w:rsid w:val="00097A01"/>
    <w:rsid w:val="000A6757"/>
    <w:rsid w:val="000B2963"/>
    <w:rsid w:val="000B59A1"/>
    <w:rsid w:val="000C0274"/>
    <w:rsid w:val="000C2259"/>
    <w:rsid w:val="000D0A15"/>
    <w:rsid w:val="000E2685"/>
    <w:rsid w:val="000F0039"/>
    <w:rsid w:val="000F683A"/>
    <w:rsid w:val="000F6B8C"/>
    <w:rsid w:val="001073FD"/>
    <w:rsid w:val="001150FF"/>
    <w:rsid w:val="00121B89"/>
    <w:rsid w:val="00121C27"/>
    <w:rsid w:val="001232A5"/>
    <w:rsid w:val="001278C6"/>
    <w:rsid w:val="00140842"/>
    <w:rsid w:val="00142F00"/>
    <w:rsid w:val="00145834"/>
    <w:rsid w:val="00151336"/>
    <w:rsid w:val="00152DC3"/>
    <w:rsid w:val="00156744"/>
    <w:rsid w:val="00156843"/>
    <w:rsid w:val="0016025B"/>
    <w:rsid w:val="001608CE"/>
    <w:rsid w:val="00163364"/>
    <w:rsid w:val="00164608"/>
    <w:rsid w:val="001660F7"/>
    <w:rsid w:val="001746AE"/>
    <w:rsid w:val="00176035"/>
    <w:rsid w:val="00177894"/>
    <w:rsid w:val="001905C7"/>
    <w:rsid w:val="001935D6"/>
    <w:rsid w:val="001A111A"/>
    <w:rsid w:val="001C47CF"/>
    <w:rsid w:val="001D4626"/>
    <w:rsid w:val="001E75B5"/>
    <w:rsid w:val="001F1628"/>
    <w:rsid w:val="001F2299"/>
    <w:rsid w:val="001F26CD"/>
    <w:rsid w:val="001F276F"/>
    <w:rsid w:val="001F635A"/>
    <w:rsid w:val="00205A54"/>
    <w:rsid w:val="00207933"/>
    <w:rsid w:val="0021115B"/>
    <w:rsid w:val="002173C4"/>
    <w:rsid w:val="0021787F"/>
    <w:rsid w:val="002243E7"/>
    <w:rsid w:val="00230854"/>
    <w:rsid w:val="00240C1C"/>
    <w:rsid w:val="00243C5D"/>
    <w:rsid w:val="00247DA3"/>
    <w:rsid w:val="00253ECB"/>
    <w:rsid w:val="00262969"/>
    <w:rsid w:val="00262D9F"/>
    <w:rsid w:val="00266472"/>
    <w:rsid w:val="00267DF3"/>
    <w:rsid w:val="002735A6"/>
    <w:rsid w:val="00274AC8"/>
    <w:rsid w:val="0027733B"/>
    <w:rsid w:val="002807BC"/>
    <w:rsid w:val="002A0AF8"/>
    <w:rsid w:val="002A49E8"/>
    <w:rsid w:val="002A61C3"/>
    <w:rsid w:val="002A649D"/>
    <w:rsid w:val="002B1C7E"/>
    <w:rsid w:val="002B5384"/>
    <w:rsid w:val="002C0AD3"/>
    <w:rsid w:val="002C6F6E"/>
    <w:rsid w:val="002D6BA5"/>
    <w:rsid w:val="002E36AB"/>
    <w:rsid w:val="002F13C2"/>
    <w:rsid w:val="002F3679"/>
    <w:rsid w:val="002F7BFA"/>
    <w:rsid w:val="00306611"/>
    <w:rsid w:val="00317FA1"/>
    <w:rsid w:val="00325BA5"/>
    <w:rsid w:val="003348DA"/>
    <w:rsid w:val="00335164"/>
    <w:rsid w:val="00336917"/>
    <w:rsid w:val="003371F7"/>
    <w:rsid w:val="00346A55"/>
    <w:rsid w:val="0035175A"/>
    <w:rsid w:val="00352B95"/>
    <w:rsid w:val="003536D4"/>
    <w:rsid w:val="00356021"/>
    <w:rsid w:val="00362629"/>
    <w:rsid w:val="00363ADF"/>
    <w:rsid w:val="00387BDB"/>
    <w:rsid w:val="003940E7"/>
    <w:rsid w:val="00394581"/>
    <w:rsid w:val="003B6D8E"/>
    <w:rsid w:val="003B7C0E"/>
    <w:rsid w:val="003C2B95"/>
    <w:rsid w:val="003C4E4B"/>
    <w:rsid w:val="003C5309"/>
    <w:rsid w:val="003C53D6"/>
    <w:rsid w:val="003D121B"/>
    <w:rsid w:val="003D4BE8"/>
    <w:rsid w:val="003E04D7"/>
    <w:rsid w:val="003E431B"/>
    <w:rsid w:val="003F2456"/>
    <w:rsid w:val="00400E4D"/>
    <w:rsid w:val="0041481E"/>
    <w:rsid w:val="00414927"/>
    <w:rsid w:val="00422823"/>
    <w:rsid w:val="00423AC4"/>
    <w:rsid w:val="004331C2"/>
    <w:rsid w:val="00433DD3"/>
    <w:rsid w:val="004627FF"/>
    <w:rsid w:val="004677F2"/>
    <w:rsid w:val="00471C40"/>
    <w:rsid w:val="0047523A"/>
    <w:rsid w:val="00476D75"/>
    <w:rsid w:val="00480DF1"/>
    <w:rsid w:val="00482058"/>
    <w:rsid w:val="00487260"/>
    <w:rsid w:val="004956A1"/>
    <w:rsid w:val="004A0670"/>
    <w:rsid w:val="004A23CA"/>
    <w:rsid w:val="004C22F6"/>
    <w:rsid w:val="004D24CA"/>
    <w:rsid w:val="004D5D1D"/>
    <w:rsid w:val="004D6796"/>
    <w:rsid w:val="004D70CC"/>
    <w:rsid w:val="004F03D8"/>
    <w:rsid w:val="004F7515"/>
    <w:rsid w:val="0050103D"/>
    <w:rsid w:val="00502D0D"/>
    <w:rsid w:val="00507D7C"/>
    <w:rsid w:val="00511E74"/>
    <w:rsid w:val="0051360C"/>
    <w:rsid w:val="00517BDB"/>
    <w:rsid w:val="00517BF1"/>
    <w:rsid w:val="00521B49"/>
    <w:rsid w:val="00546006"/>
    <w:rsid w:val="0055295E"/>
    <w:rsid w:val="00563A92"/>
    <w:rsid w:val="005651E0"/>
    <w:rsid w:val="00571E47"/>
    <w:rsid w:val="00580959"/>
    <w:rsid w:val="005827E5"/>
    <w:rsid w:val="0059012D"/>
    <w:rsid w:val="005913A5"/>
    <w:rsid w:val="00596DAA"/>
    <w:rsid w:val="005A71B6"/>
    <w:rsid w:val="005B4C73"/>
    <w:rsid w:val="005B799A"/>
    <w:rsid w:val="005E1E35"/>
    <w:rsid w:val="005F353A"/>
    <w:rsid w:val="005F48A1"/>
    <w:rsid w:val="00613BF2"/>
    <w:rsid w:val="00614866"/>
    <w:rsid w:val="00614C33"/>
    <w:rsid w:val="00631971"/>
    <w:rsid w:val="006340F8"/>
    <w:rsid w:val="00635843"/>
    <w:rsid w:val="006403BE"/>
    <w:rsid w:val="00647CC8"/>
    <w:rsid w:val="00652F66"/>
    <w:rsid w:val="006544F8"/>
    <w:rsid w:val="00672CCE"/>
    <w:rsid w:val="00677618"/>
    <w:rsid w:val="00684F5C"/>
    <w:rsid w:val="006854E5"/>
    <w:rsid w:val="00690B50"/>
    <w:rsid w:val="00693BE1"/>
    <w:rsid w:val="006B3825"/>
    <w:rsid w:val="006B5684"/>
    <w:rsid w:val="006C013C"/>
    <w:rsid w:val="006C39FC"/>
    <w:rsid w:val="006C3BB4"/>
    <w:rsid w:val="006C5029"/>
    <w:rsid w:val="006C647B"/>
    <w:rsid w:val="006F1330"/>
    <w:rsid w:val="006F2A24"/>
    <w:rsid w:val="00703265"/>
    <w:rsid w:val="0071028F"/>
    <w:rsid w:val="007119FD"/>
    <w:rsid w:val="0072115C"/>
    <w:rsid w:val="00730268"/>
    <w:rsid w:val="00730559"/>
    <w:rsid w:val="00731A3A"/>
    <w:rsid w:val="00746EC3"/>
    <w:rsid w:val="00753709"/>
    <w:rsid w:val="007537F8"/>
    <w:rsid w:val="00761BD8"/>
    <w:rsid w:val="00763374"/>
    <w:rsid w:val="007701BE"/>
    <w:rsid w:val="00774270"/>
    <w:rsid w:val="0077573B"/>
    <w:rsid w:val="0079047E"/>
    <w:rsid w:val="007918EC"/>
    <w:rsid w:val="0079232D"/>
    <w:rsid w:val="00793AC2"/>
    <w:rsid w:val="007943BD"/>
    <w:rsid w:val="007A300D"/>
    <w:rsid w:val="007B28EC"/>
    <w:rsid w:val="007D0C68"/>
    <w:rsid w:val="007E0B61"/>
    <w:rsid w:val="007E1819"/>
    <w:rsid w:val="007E3593"/>
    <w:rsid w:val="007E61DE"/>
    <w:rsid w:val="00802D9D"/>
    <w:rsid w:val="00805CA3"/>
    <w:rsid w:val="00810217"/>
    <w:rsid w:val="00814623"/>
    <w:rsid w:val="00815FC2"/>
    <w:rsid w:val="00820308"/>
    <w:rsid w:val="008213C1"/>
    <w:rsid w:val="008215A6"/>
    <w:rsid w:val="00824A68"/>
    <w:rsid w:val="00827E8D"/>
    <w:rsid w:val="00834567"/>
    <w:rsid w:val="0083636E"/>
    <w:rsid w:val="00844839"/>
    <w:rsid w:val="00845CD6"/>
    <w:rsid w:val="0085180A"/>
    <w:rsid w:val="00855AD0"/>
    <w:rsid w:val="00857489"/>
    <w:rsid w:val="00862A5B"/>
    <w:rsid w:val="00862D3E"/>
    <w:rsid w:val="00867528"/>
    <w:rsid w:val="0086794F"/>
    <w:rsid w:val="00871000"/>
    <w:rsid w:val="0087717B"/>
    <w:rsid w:val="00880325"/>
    <w:rsid w:val="00881CE0"/>
    <w:rsid w:val="008914E5"/>
    <w:rsid w:val="00893A3B"/>
    <w:rsid w:val="00894094"/>
    <w:rsid w:val="008959F6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D2D13"/>
    <w:rsid w:val="008F1230"/>
    <w:rsid w:val="008F3B8E"/>
    <w:rsid w:val="008F3DAB"/>
    <w:rsid w:val="008F61C3"/>
    <w:rsid w:val="008F7B77"/>
    <w:rsid w:val="00900F32"/>
    <w:rsid w:val="00903160"/>
    <w:rsid w:val="009032DB"/>
    <w:rsid w:val="0091485A"/>
    <w:rsid w:val="00924D4A"/>
    <w:rsid w:val="00934CC9"/>
    <w:rsid w:val="00941023"/>
    <w:rsid w:val="00941F2F"/>
    <w:rsid w:val="00942802"/>
    <w:rsid w:val="00943BA6"/>
    <w:rsid w:val="00944AE9"/>
    <w:rsid w:val="00953BA6"/>
    <w:rsid w:val="00956BEA"/>
    <w:rsid w:val="00961817"/>
    <w:rsid w:val="0096354A"/>
    <w:rsid w:val="00982EDE"/>
    <w:rsid w:val="009838F4"/>
    <w:rsid w:val="00984ACD"/>
    <w:rsid w:val="0098574F"/>
    <w:rsid w:val="009878CD"/>
    <w:rsid w:val="00990AC3"/>
    <w:rsid w:val="00990DCC"/>
    <w:rsid w:val="00991A4F"/>
    <w:rsid w:val="009934DC"/>
    <w:rsid w:val="009A3E20"/>
    <w:rsid w:val="009A49C3"/>
    <w:rsid w:val="009A5D63"/>
    <w:rsid w:val="009B585F"/>
    <w:rsid w:val="009C1C7E"/>
    <w:rsid w:val="009C4FD7"/>
    <w:rsid w:val="009C7C65"/>
    <w:rsid w:val="009D44E3"/>
    <w:rsid w:val="009E3FCD"/>
    <w:rsid w:val="009E5B0F"/>
    <w:rsid w:val="009F1667"/>
    <w:rsid w:val="009F4296"/>
    <w:rsid w:val="00A013C7"/>
    <w:rsid w:val="00A03C51"/>
    <w:rsid w:val="00A04833"/>
    <w:rsid w:val="00A04F9F"/>
    <w:rsid w:val="00A062F2"/>
    <w:rsid w:val="00A07811"/>
    <w:rsid w:val="00A1230F"/>
    <w:rsid w:val="00A264FD"/>
    <w:rsid w:val="00A36310"/>
    <w:rsid w:val="00A416EA"/>
    <w:rsid w:val="00A52AA1"/>
    <w:rsid w:val="00A57F68"/>
    <w:rsid w:val="00A67CD6"/>
    <w:rsid w:val="00A71BAB"/>
    <w:rsid w:val="00A7706A"/>
    <w:rsid w:val="00A84FD5"/>
    <w:rsid w:val="00A945FA"/>
    <w:rsid w:val="00AA2C87"/>
    <w:rsid w:val="00AA6C5C"/>
    <w:rsid w:val="00AC0D11"/>
    <w:rsid w:val="00AC53C5"/>
    <w:rsid w:val="00AC7708"/>
    <w:rsid w:val="00AC7F56"/>
    <w:rsid w:val="00AD01B5"/>
    <w:rsid w:val="00AD4BB7"/>
    <w:rsid w:val="00AE01DB"/>
    <w:rsid w:val="00AE0E4A"/>
    <w:rsid w:val="00AE2700"/>
    <w:rsid w:val="00AE5C2F"/>
    <w:rsid w:val="00AF22C0"/>
    <w:rsid w:val="00AF56C2"/>
    <w:rsid w:val="00AF65AD"/>
    <w:rsid w:val="00AF7331"/>
    <w:rsid w:val="00AF7CE2"/>
    <w:rsid w:val="00AF7CE4"/>
    <w:rsid w:val="00B05076"/>
    <w:rsid w:val="00B1719B"/>
    <w:rsid w:val="00B172B6"/>
    <w:rsid w:val="00B20A0F"/>
    <w:rsid w:val="00B20B57"/>
    <w:rsid w:val="00B22064"/>
    <w:rsid w:val="00B2313E"/>
    <w:rsid w:val="00B234F4"/>
    <w:rsid w:val="00B30D8F"/>
    <w:rsid w:val="00B34B07"/>
    <w:rsid w:val="00B379D4"/>
    <w:rsid w:val="00B45593"/>
    <w:rsid w:val="00B46B7C"/>
    <w:rsid w:val="00B47F37"/>
    <w:rsid w:val="00B5422D"/>
    <w:rsid w:val="00B54622"/>
    <w:rsid w:val="00B6010A"/>
    <w:rsid w:val="00B6041E"/>
    <w:rsid w:val="00B676D0"/>
    <w:rsid w:val="00B77EEC"/>
    <w:rsid w:val="00B9189F"/>
    <w:rsid w:val="00BA36BB"/>
    <w:rsid w:val="00BA3EE1"/>
    <w:rsid w:val="00BA42E4"/>
    <w:rsid w:val="00BA498E"/>
    <w:rsid w:val="00BA61BC"/>
    <w:rsid w:val="00BB1E43"/>
    <w:rsid w:val="00BB5534"/>
    <w:rsid w:val="00BB64B1"/>
    <w:rsid w:val="00BB73C1"/>
    <w:rsid w:val="00BC32D8"/>
    <w:rsid w:val="00BC482D"/>
    <w:rsid w:val="00BC6E17"/>
    <w:rsid w:val="00BD73CF"/>
    <w:rsid w:val="00BE14C9"/>
    <w:rsid w:val="00BF0FAB"/>
    <w:rsid w:val="00BF14B0"/>
    <w:rsid w:val="00BF270C"/>
    <w:rsid w:val="00BF54B4"/>
    <w:rsid w:val="00BF7A93"/>
    <w:rsid w:val="00C01381"/>
    <w:rsid w:val="00C03CC6"/>
    <w:rsid w:val="00C078A7"/>
    <w:rsid w:val="00C11482"/>
    <w:rsid w:val="00C15ED4"/>
    <w:rsid w:val="00C16C6C"/>
    <w:rsid w:val="00C2411D"/>
    <w:rsid w:val="00C3213D"/>
    <w:rsid w:val="00C52747"/>
    <w:rsid w:val="00C56CF2"/>
    <w:rsid w:val="00C6327D"/>
    <w:rsid w:val="00C63609"/>
    <w:rsid w:val="00C658BB"/>
    <w:rsid w:val="00C72824"/>
    <w:rsid w:val="00C77B39"/>
    <w:rsid w:val="00C8116E"/>
    <w:rsid w:val="00C827B0"/>
    <w:rsid w:val="00C9257F"/>
    <w:rsid w:val="00C95F69"/>
    <w:rsid w:val="00C977E3"/>
    <w:rsid w:val="00CA12A6"/>
    <w:rsid w:val="00CA1CE7"/>
    <w:rsid w:val="00CA2492"/>
    <w:rsid w:val="00CB4192"/>
    <w:rsid w:val="00CD33CE"/>
    <w:rsid w:val="00CD74FF"/>
    <w:rsid w:val="00CE0FBE"/>
    <w:rsid w:val="00CE3B08"/>
    <w:rsid w:val="00CE3FFD"/>
    <w:rsid w:val="00CF125C"/>
    <w:rsid w:val="00CF43F6"/>
    <w:rsid w:val="00D0002A"/>
    <w:rsid w:val="00D03BCE"/>
    <w:rsid w:val="00D03F1C"/>
    <w:rsid w:val="00D04EA2"/>
    <w:rsid w:val="00D16EDC"/>
    <w:rsid w:val="00D207FA"/>
    <w:rsid w:val="00D2548E"/>
    <w:rsid w:val="00D30183"/>
    <w:rsid w:val="00D336FF"/>
    <w:rsid w:val="00D3573C"/>
    <w:rsid w:val="00D433A8"/>
    <w:rsid w:val="00D44D33"/>
    <w:rsid w:val="00D555FE"/>
    <w:rsid w:val="00D65835"/>
    <w:rsid w:val="00D65EA2"/>
    <w:rsid w:val="00D65F00"/>
    <w:rsid w:val="00D75911"/>
    <w:rsid w:val="00D80D09"/>
    <w:rsid w:val="00D82377"/>
    <w:rsid w:val="00D847B6"/>
    <w:rsid w:val="00D913A9"/>
    <w:rsid w:val="00D920E0"/>
    <w:rsid w:val="00D92F58"/>
    <w:rsid w:val="00DA5718"/>
    <w:rsid w:val="00DB18DF"/>
    <w:rsid w:val="00DB63F7"/>
    <w:rsid w:val="00DC2EF5"/>
    <w:rsid w:val="00DC48A0"/>
    <w:rsid w:val="00DC69CC"/>
    <w:rsid w:val="00DC7177"/>
    <w:rsid w:val="00DD1557"/>
    <w:rsid w:val="00DE1353"/>
    <w:rsid w:val="00DE685A"/>
    <w:rsid w:val="00DF248B"/>
    <w:rsid w:val="00DF435A"/>
    <w:rsid w:val="00DF768D"/>
    <w:rsid w:val="00E03D80"/>
    <w:rsid w:val="00E17602"/>
    <w:rsid w:val="00E20874"/>
    <w:rsid w:val="00E25067"/>
    <w:rsid w:val="00E256A1"/>
    <w:rsid w:val="00E31AD1"/>
    <w:rsid w:val="00E40A88"/>
    <w:rsid w:val="00E42973"/>
    <w:rsid w:val="00E455FB"/>
    <w:rsid w:val="00E46C7B"/>
    <w:rsid w:val="00E476D2"/>
    <w:rsid w:val="00E4778C"/>
    <w:rsid w:val="00E53317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DB7"/>
    <w:rsid w:val="00EA5818"/>
    <w:rsid w:val="00EB5F5C"/>
    <w:rsid w:val="00EC0B88"/>
    <w:rsid w:val="00EC3D4A"/>
    <w:rsid w:val="00ED1F18"/>
    <w:rsid w:val="00EE622B"/>
    <w:rsid w:val="00EE75E8"/>
    <w:rsid w:val="00EF6181"/>
    <w:rsid w:val="00F0606B"/>
    <w:rsid w:val="00F11076"/>
    <w:rsid w:val="00F11FA7"/>
    <w:rsid w:val="00F16399"/>
    <w:rsid w:val="00F17310"/>
    <w:rsid w:val="00F41BC5"/>
    <w:rsid w:val="00F43ABD"/>
    <w:rsid w:val="00F52F24"/>
    <w:rsid w:val="00F63D65"/>
    <w:rsid w:val="00F669C9"/>
    <w:rsid w:val="00F673D7"/>
    <w:rsid w:val="00F92F9B"/>
    <w:rsid w:val="00F9548F"/>
    <w:rsid w:val="00F97922"/>
    <w:rsid w:val="00FA28E9"/>
    <w:rsid w:val="00FA2DE4"/>
    <w:rsid w:val="00FA3726"/>
    <w:rsid w:val="00FA4B39"/>
    <w:rsid w:val="00FA6805"/>
    <w:rsid w:val="00FB15DD"/>
    <w:rsid w:val="00FB738A"/>
    <w:rsid w:val="00FC38AD"/>
    <w:rsid w:val="00FC7354"/>
    <w:rsid w:val="00FD29C0"/>
    <w:rsid w:val="00FE33A4"/>
    <w:rsid w:val="00FE5567"/>
    <w:rsid w:val="00FE7A59"/>
    <w:rsid w:val="00FF17E7"/>
    <w:rsid w:val="00FF3155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semiHidden/>
    <w:rsid w:val="00880325"/>
    <w:pPr>
      <w:overflowPunct/>
      <w:autoSpaceDE/>
      <w:autoSpaceDN/>
      <w:adjustRightInd/>
      <w:spacing w:before="30" w:after="30"/>
      <w:textAlignment w:val="auto"/>
    </w:pPr>
    <w:rPr>
      <w:rFonts w:eastAsia="Arial Unicode MS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A2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64F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264F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64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264FD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DE68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semiHidden/>
    <w:rsid w:val="00880325"/>
    <w:pPr>
      <w:overflowPunct/>
      <w:autoSpaceDE/>
      <w:autoSpaceDN/>
      <w:adjustRightInd/>
      <w:spacing w:before="30" w:after="30"/>
      <w:textAlignment w:val="auto"/>
    </w:pPr>
    <w:rPr>
      <w:rFonts w:eastAsia="Arial Unicode MS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A2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64F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264F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64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264FD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DE68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09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700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6006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11</cp:revision>
  <cp:lastPrinted>2019-03-28T15:02:00Z</cp:lastPrinted>
  <dcterms:created xsi:type="dcterms:W3CDTF">2019-03-21T09:11:00Z</dcterms:created>
  <dcterms:modified xsi:type="dcterms:W3CDTF">2019-04-02T12:13:00Z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