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CD208F">
        <w:trPr>
          <w:cantSplit/>
          <w:trHeight w:val="118"/>
        </w:trPr>
        <w:tc>
          <w:tcPr>
            <w:tcW w:w="7140" w:type="dxa"/>
          </w:tcPr>
          <w:p w:rsidR="00E17602" w:rsidRPr="00CD208F" w:rsidRDefault="00E17602" w:rsidP="00A67CD6">
            <w:pPr>
              <w:spacing w:line="190" w:lineRule="exact"/>
              <w:rPr>
                <w:noProof/>
                <w:sz w:val="15"/>
                <w:szCs w:val="15"/>
              </w:rPr>
            </w:pPr>
          </w:p>
        </w:tc>
        <w:tc>
          <w:tcPr>
            <w:tcW w:w="2993" w:type="dxa"/>
            <w:vMerge w:val="restart"/>
          </w:tcPr>
          <w:p w:rsidR="006027E4" w:rsidRPr="00CD208F" w:rsidRDefault="006027E4" w:rsidP="006027E4">
            <w:pPr>
              <w:spacing w:line="200" w:lineRule="exact"/>
              <w:rPr>
                <w:b/>
                <w:bCs/>
                <w:sz w:val="14"/>
              </w:rPr>
            </w:pPr>
            <w:bookmarkStart w:id="0" w:name="CompanyName"/>
            <w:bookmarkStart w:id="1" w:name="AddressLine"/>
            <w:bookmarkEnd w:id="0"/>
            <w:bookmarkEnd w:id="1"/>
            <w:r w:rsidRPr="00CD208F">
              <w:rPr>
                <w:b/>
                <w:bCs/>
                <w:sz w:val="14"/>
              </w:rPr>
              <w:t>Contact</w:t>
            </w:r>
          </w:p>
          <w:p w:rsidR="006027E4" w:rsidRPr="00CD208F" w:rsidRDefault="006027E4" w:rsidP="006027E4">
            <w:pPr>
              <w:spacing w:line="200" w:lineRule="exact"/>
              <w:rPr>
                <w:bCs/>
                <w:sz w:val="14"/>
              </w:rPr>
            </w:pPr>
            <w:r w:rsidRPr="00CD208F">
              <w:rPr>
                <w:bCs/>
                <w:sz w:val="14"/>
              </w:rPr>
              <w:t>Kathrin Fleuchaus</w:t>
            </w:r>
          </w:p>
          <w:p w:rsidR="006027E4" w:rsidRPr="00CD208F" w:rsidRDefault="006027E4" w:rsidP="006027E4">
            <w:pPr>
              <w:spacing w:line="200" w:lineRule="exact"/>
              <w:rPr>
                <w:bCs/>
                <w:sz w:val="14"/>
              </w:rPr>
            </w:pPr>
            <w:r w:rsidRPr="00CD208F">
              <w:rPr>
                <w:bCs/>
                <w:sz w:val="14"/>
              </w:rPr>
              <w:t>Marketing Communications</w:t>
            </w:r>
          </w:p>
          <w:p w:rsidR="006027E4" w:rsidRPr="00CD208F" w:rsidRDefault="006027E4" w:rsidP="006027E4">
            <w:pPr>
              <w:spacing w:line="200" w:lineRule="exact"/>
              <w:rPr>
                <w:bCs/>
                <w:sz w:val="14"/>
              </w:rPr>
            </w:pPr>
            <w:r w:rsidRPr="00CD208F">
              <w:rPr>
                <w:bCs/>
                <w:sz w:val="14"/>
              </w:rPr>
              <w:t>Coperion GmbH</w:t>
            </w:r>
          </w:p>
          <w:p w:rsidR="006027E4" w:rsidRPr="00CD208F" w:rsidRDefault="006027E4" w:rsidP="006027E4">
            <w:pPr>
              <w:spacing w:line="200" w:lineRule="exact"/>
              <w:rPr>
                <w:bCs/>
                <w:sz w:val="14"/>
              </w:rPr>
            </w:pPr>
            <w:proofErr w:type="spellStart"/>
            <w:r w:rsidRPr="00CD208F">
              <w:rPr>
                <w:bCs/>
                <w:sz w:val="14"/>
              </w:rPr>
              <w:t>Theodorstrasse</w:t>
            </w:r>
            <w:proofErr w:type="spellEnd"/>
            <w:r w:rsidRPr="00CD208F">
              <w:rPr>
                <w:bCs/>
                <w:sz w:val="14"/>
              </w:rPr>
              <w:t xml:space="preserve"> 10</w:t>
            </w:r>
          </w:p>
          <w:p w:rsidR="006027E4" w:rsidRPr="00CD208F" w:rsidRDefault="006027E4" w:rsidP="006027E4">
            <w:pPr>
              <w:spacing w:line="200" w:lineRule="exact"/>
              <w:rPr>
                <w:bCs/>
                <w:sz w:val="14"/>
              </w:rPr>
            </w:pPr>
            <w:r w:rsidRPr="00CD208F">
              <w:rPr>
                <w:bCs/>
                <w:sz w:val="14"/>
              </w:rPr>
              <w:t>70469 Stuttgart, Germany</w:t>
            </w:r>
          </w:p>
          <w:p w:rsidR="006027E4" w:rsidRPr="00CD208F" w:rsidRDefault="006027E4" w:rsidP="006027E4">
            <w:pPr>
              <w:spacing w:line="200" w:lineRule="exact"/>
              <w:rPr>
                <w:bCs/>
                <w:sz w:val="14"/>
              </w:rPr>
            </w:pPr>
          </w:p>
          <w:p w:rsidR="006027E4" w:rsidRPr="00CD208F" w:rsidRDefault="006027E4" w:rsidP="006027E4">
            <w:pPr>
              <w:spacing w:line="200" w:lineRule="exact"/>
              <w:rPr>
                <w:bCs/>
                <w:sz w:val="14"/>
              </w:rPr>
            </w:pPr>
            <w:r w:rsidRPr="00CD208F">
              <w:rPr>
                <w:bCs/>
                <w:sz w:val="14"/>
              </w:rPr>
              <w:t>Phone +49 (0)711 897 25 07</w:t>
            </w:r>
          </w:p>
          <w:p w:rsidR="006027E4" w:rsidRPr="00CD208F" w:rsidRDefault="006027E4" w:rsidP="006027E4">
            <w:pPr>
              <w:spacing w:line="200" w:lineRule="exact"/>
              <w:rPr>
                <w:bCs/>
                <w:sz w:val="14"/>
              </w:rPr>
            </w:pPr>
            <w:r w:rsidRPr="00CD208F">
              <w:rPr>
                <w:bCs/>
                <w:sz w:val="14"/>
              </w:rPr>
              <w:t>Fax +49 (0)711 897 39 74</w:t>
            </w:r>
          </w:p>
          <w:p w:rsidR="006027E4" w:rsidRPr="00CD208F" w:rsidRDefault="006027E4" w:rsidP="006027E4">
            <w:pPr>
              <w:spacing w:line="200" w:lineRule="exact"/>
              <w:rPr>
                <w:bCs/>
                <w:sz w:val="14"/>
              </w:rPr>
            </w:pPr>
            <w:r w:rsidRPr="00CD208F">
              <w:rPr>
                <w:bCs/>
                <w:sz w:val="14"/>
              </w:rPr>
              <w:t>kathrin.fleuchaus@coperion.com</w:t>
            </w:r>
          </w:p>
          <w:p w:rsidR="006027E4" w:rsidRPr="00CD208F" w:rsidRDefault="006027E4" w:rsidP="006027E4">
            <w:pPr>
              <w:spacing w:line="200" w:lineRule="exact"/>
              <w:rPr>
                <w:bCs/>
                <w:sz w:val="14"/>
              </w:rPr>
            </w:pPr>
            <w:r w:rsidRPr="00CD208F">
              <w:rPr>
                <w:bCs/>
                <w:sz w:val="14"/>
              </w:rPr>
              <w:t>www.coperion.com</w:t>
            </w:r>
          </w:p>
          <w:p w:rsidR="00E17602" w:rsidRPr="00CD208F" w:rsidRDefault="00E17602" w:rsidP="00177894">
            <w:pPr>
              <w:spacing w:line="200" w:lineRule="exact"/>
              <w:rPr>
                <w:noProof/>
                <w:sz w:val="15"/>
                <w:szCs w:val="15"/>
              </w:rPr>
            </w:pPr>
          </w:p>
        </w:tc>
      </w:tr>
      <w:tr w:rsidR="00E17602" w:rsidRPr="00CD208F">
        <w:trPr>
          <w:cantSplit/>
          <w:trHeight w:val="154"/>
        </w:trPr>
        <w:tc>
          <w:tcPr>
            <w:tcW w:w="7140" w:type="dxa"/>
          </w:tcPr>
          <w:p w:rsidR="00E17602" w:rsidRPr="00CD208F" w:rsidRDefault="00E17602">
            <w:pPr>
              <w:spacing w:line="190" w:lineRule="exact"/>
              <w:rPr>
                <w:noProof/>
                <w:sz w:val="15"/>
                <w:szCs w:val="15"/>
              </w:rPr>
            </w:pPr>
          </w:p>
        </w:tc>
        <w:tc>
          <w:tcPr>
            <w:tcW w:w="2993" w:type="dxa"/>
            <w:vMerge/>
          </w:tcPr>
          <w:p w:rsidR="00E17602" w:rsidRPr="00CD208F" w:rsidRDefault="00E17602">
            <w:pPr>
              <w:pStyle w:val="Kopfzeile"/>
              <w:spacing w:line="200" w:lineRule="exact"/>
              <w:ind w:left="-108"/>
              <w:rPr>
                <w:sz w:val="14"/>
                <w:szCs w:val="14"/>
              </w:rPr>
            </w:pPr>
            <w:bookmarkStart w:id="2" w:name="AddressLineStreet"/>
            <w:bookmarkEnd w:id="2"/>
          </w:p>
        </w:tc>
      </w:tr>
      <w:tr w:rsidR="00E17602" w:rsidRPr="00CD208F">
        <w:trPr>
          <w:cantSplit/>
          <w:trHeight w:val="263"/>
        </w:trPr>
        <w:tc>
          <w:tcPr>
            <w:tcW w:w="7140" w:type="dxa"/>
          </w:tcPr>
          <w:p w:rsidR="00E17602" w:rsidRPr="00CD208F" w:rsidRDefault="00E17602">
            <w:pPr>
              <w:rPr>
                <w:noProof/>
                <w:szCs w:val="22"/>
              </w:rPr>
            </w:pPr>
            <w:bookmarkStart w:id="3" w:name="Adresse"/>
            <w:bookmarkEnd w:id="3"/>
          </w:p>
        </w:tc>
        <w:tc>
          <w:tcPr>
            <w:tcW w:w="2993" w:type="dxa"/>
            <w:vMerge/>
          </w:tcPr>
          <w:p w:rsidR="00E17602" w:rsidRPr="00CD208F" w:rsidRDefault="00E17602">
            <w:pPr>
              <w:pStyle w:val="Kopfzeile"/>
              <w:spacing w:line="200" w:lineRule="exact"/>
              <w:ind w:left="-108"/>
              <w:rPr>
                <w:sz w:val="14"/>
                <w:szCs w:val="14"/>
              </w:rPr>
            </w:pPr>
            <w:bookmarkStart w:id="4" w:name="AddressLineCity"/>
            <w:bookmarkEnd w:id="4"/>
          </w:p>
        </w:tc>
      </w:tr>
      <w:tr w:rsidR="00E17602" w:rsidRPr="00CD208F">
        <w:trPr>
          <w:cantSplit/>
          <w:trHeight w:val="263"/>
        </w:trPr>
        <w:tc>
          <w:tcPr>
            <w:tcW w:w="7140" w:type="dxa"/>
            <w:vAlign w:val="bottom"/>
          </w:tcPr>
          <w:p w:rsidR="00E17602" w:rsidRPr="00CD208F" w:rsidRDefault="00EA6DF2">
            <w:pPr>
              <w:rPr>
                <w:noProof/>
              </w:rPr>
            </w:pPr>
            <w:bookmarkStart w:id="5" w:name="LocationDate"/>
            <w:bookmarkEnd w:id="5"/>
            <w:r>
              <w:rPr>
                <w:noProof/>
                <w:lang w:val="de-DE" w:eastAsia="zh-CN"/>
              </w:rPr>
              <w:drawing>
                <wp:inline distT="0" distB="0" distL="0" distR="0" wp14:anchorId="5DA8E294" wp14:editId="33092FB1">
                  <wp:extent cx="2862470" cy="742122"/>
                  <wp:effectExtent l="0" t="0" r="0" b="127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19_Logo.jpg"/>
                          <pic:cNvPicPr/>
                        </pic:nvPicPr>
                        <pic:blipFill rotWithShape="1">
                          <a:blip r:embed="rId9">
                            <a:extLst>
                              <a:ext uri="{28A0092B-C50C-407E-A947-70E740481C1C}">
                                <a14:useLocalDpi xmlns:a14="http://schemas.microsoft.com/office/drawing/2010/main" val="0"/>
                              </a:ext>
                            </a:extLst>
                          </a:blip>
                          <a:srcRect l="17467" t="20116" b="23563"/>
                          <a:stretch/>
                        </pic:blipFill>
                        <pic:spPr bwMode="auto">
                          <a:xfrm>
                            <a:off x="0" y="0"/>
                            <a:ext cx="2863048" cy="742272"/>
                          </a:xfrm>
                          <a:prstGeom prst="rect">
                            <a:avLst/>
                          </a:prstGeom>
                          <a:ln>
                            <a:noFill/>
                          </a:ln>
                          <a:extLst>
                            <a:ext uri="{53640926-AAD7-44D8-BBD7-CCE9431645EC}">
                              <a14:shadowObscured xmlns:a14="http://schemas.microsoft.com/office/drawing/2010/main"/>
                            </a:ext>
                          </a:extLst>
                        </pic:spPr>
                      </pic:pic>
                    </a:graphicData>
                  </a:graphic>
                </wp:inline>
              </w:drawing>
            </w:r>
          </w:p>
        </w:tc>
        <w:tc>
          <w:tcPr>
            <w:tcW w:w="2993" w:type="dxa"/>
            <w:vMerge/>
          </w:tcPr>
          <w:p w:rsidR="00E17602" w:rsidRPr="00CD208F" w:rsidRDefault="00E17602">
            <w:pPr>
              <w:pStyle w:val="Kopfzeile"/>
              <w:spacing w:line="200" w:lineRule="exact"/>
              <w:ind w:left="-108"/>
              <w:rPr>
                <w:sz w:val="14"/>
                <w:szCs w:val="14"/>
              </w:rPr>
            </w:pPr>
          </w:p>
        </w:tc>
      </w:tr>
    </w:tbl>
    <w:p w:rsidR="00635D8E" w:rsidRDefault="00635D8E">
      <w:pPr>
        <w:pStyle w:val="Pressemitteilung"/>
      </w:pPr>
    </w:p>
    <w:p w:rsidR="00156744" w:rsidRPr="00CD208F" w:rsidRDefault="006B46FF">
      <w:pPr>
        <w:pStyle w:val="Pressemitteilung"/>
      </w:pPr>
      <w:r w:rsidRPr="00CD208F">
        <w:t>Press release</w:t>
      </w:r>
    </w:p>
    <w:p w:rsidR="00EA6DF2" w:rsidRDefault="00EA6DF2" w:rsidP="003A5289">
      <w:pPr>
        <w:spacing w:before="120" w:line="360" w:lineRule="exact"/>
        <w:rPr>
          <w:b/>
          <w:bCs/>
        </w:rPr>
      </w:pPr>
    </w:p>
    <w:p w:rsidR="00B42359" w:rsidRDefault="00B42359" w:rsidP="003A5289">
      <w:pPr>
        <w:spacing w:before="120" w:line="360" w:lineRule="exact"/>
        <w:rPr>
          <w:b/>
          <w:bCs/>
        </w:rPr>
      </w:pPr>
      <w:r w:rsidRPr="00B42359">
        <w:rPr>
          <w:b/>
          <w:bCs/>
        </w:rPr>
        <w:t>Coperion and C</w:t>
      </w:r>
      <w:r w:rsidR="005431EA">
        <w:rPr>
          <w:b/>
          <w:bCs/>
        </w:rPr>
        <w:t xml:space="preserve">operion K-Tron at </w:t>
      </w:r>
      <w:proofErr w:type="spellStart"/>
      <w:r w:rsidR="005431EA">
        <w:rPr>
          <w:b/>
          <w:bCs/>
        </w:rPr>
        <w:t>Chinaplas</w:t>
      </w:r>
      <w:proofErr w:type="spellEnd"/>
      <w:r w:rsidR="005431EA">
        <w:rPr>
          <w:b/>
          <w:bCs/>
        </w:rPr>
        <w:t xml:space="preserve"> 2019</w:t>
      </w:r>
    </w:p>
    <w:p w:rsidR="00EA6DF2" w:rsidRDefault="00EA6DF2" w:rsidP="003E2C68">
      <w:pPr>
        <w:spacing w:before="120" w:line="360" w:lineRule="exact"/>
        <w:rPr>
          <w:b/>
          <w:sz w:val="28"/>
        </w:rPr>
      </w:pPr>
    </w:p>
    <w:p w:rsidR="00002084" w:rsidRPr="00CD208F" w:rsidRDefault="0057516B" w:rsidP="0057516B">
      <w:pPr>
        <w:spacing w:before="120" w:line="360" w:lineRule="exact"/>
        <w:rPr>
          <w:b/>
          <w:sz w:val="28"/>
        </w:rPr>
      </w:pPr>
      <w:r>
        <w:rPr>
          <w:b/>
          <w:sz w:val="28"/>
        </w:rPr>
        <w:t>Total T</w:t>
      </w:r>
      <w:r w:rsidR="00F7376C">
        <w:rPr>
          <w:b/>
          <w:sz w:val="28"/>
        </w:rPr>
        <w:t xml:space="preserve">echnology </w:t>
      </w:r>
      <w:r>
        <w:rPr>
          <w:b/>
          <w:sz w:val="28"/>
        </w:rPr>
        <w:t>S</w:t>
      </w:r>
      <w:r w:rsidR="00F7376C">
        <w:rPr>
          <w:b/>
          <w:sz w:val="28"/>
        </w:rPr>
        <w:t xml:space="preserve">olutions for </w:t>
      </w:r>
      <w:r>
        <w:rPr>
          <w:b/>
          <w:sz w:val="28"/>
        </w:rPr>
        <w:t>P</w:t>
      </w:r>
      <w:r w:rsidR="00F7376C">
        <w:rPr>
          <w:b/>
          <w:sz w:val="28"/>
        </w:rPr>
        <w:t xml:space="preserve">lastics </w:t>
      </w:r>
      <w:r>
        <w:rPr>
          <w:b/>
          <w:sz w:val="28"/>
        </w:rPr>
        <w:t>P</w:t>
      </w:r>
      <w:r w:rsidR="00F7376C">
        <w:rPr>
          <w:b/>
          <w:sz w:val="28"/>
        </w:rPr>
        <w:t>rocessing</w:t>
      </w:r>
    </w:p>
    <w:p w:rsidR="007966F6" w:rsidRDefault="00002084" w:rsidP="00000A14">
      <w:pPr>
        <w:pStyle w:val="text"/>
        <w:suppressAutoHyphens/>
        <w:spacing w:before="240"/>
      </w:pPr>
      <w:r w:rsidRPr="00CD208F">
        <w:rPr>
          <w:i/>
          <w:iCs/>
        </w:rPr>
        <w:t xml:space="preserve">Stuttgart, </w:t>
      </w:r>
      <w:r w:rsidR="00E826CA">
        <w:rPr>
          <w:i/>
          <w:iCs/>
        </w:rPr>
        <w:t>April</w:t>
      </w:r>
      <w:r w:rsidRPr="00CD208F">
        <w:rPr>
          <w:i/>
          <w:iCs/>
        </w:rPr>
        <w:t xml:space="preserve"> 201</w:t>
      </w:r>
      <w:r w:rsidR="007966F6">
        <w:rPr>
          <w:i/>
          <w:iCs/>
        </w:rPr>
        <w:t>9</w:t>
      </w:r>
      <w:r w:rsidR="0083064C">
        <w:t xml:space="preserve"> </w:t>
      </w:r>
      <w:r w:rsidR="0083064C" w:rsidRPr="007E74C3">
        <w:t xml:space="preserve">– </w:t>
      </w:r>
      <w:r w:rsidR="003E2C68" w:rsidRPr="007E74C3">
        <w:t>A</w:t>
      </w:r>
      <w:r w:rsidR="00B42359" w:rsidRPr="007E74C3">
        <w:t xml:space="preserve">t this year’s </w:t>
      </w:r>
      <w:proofErr w:type="spellStart"/>
      <w:r w:rsidR="00B42359" w:rsidRPr="007E74C3">
        <w:t>Chinaplas</w:t>
      </w:r>
      <w:proofErr w:type="spellEnd"/>
      <w:r w:rsidR="00B42359" w:rsidRPr="007E74C3">
        <w:t xml:space="preserve"> </w:t>
      </w:r>
      <w:r w:rsidR="007966F6">
        <w:t>(21-24 May 2019, Guangzhou, China)</w:t>
      </w:r>
      <w:r w:rsidR="00957A7A" w:rsidRPr="007E74C3">
        <w:t xml:space="preserve"> Coperion GmbH, Stuttgart, Germany,</w:t>
      </w:r>
      <w:r w:rsidR="0083064C" w:rsidRPr="007E74C3">
        <w:t xml:space="preserve"> </w:t>
      </w:r>
      <w:r w:rsidR="003E2C68" w:rsidRPr="007E74C3">
        <w:t xml:space="preserve">presents itself as </w:t>
      </w:r>
      <w:r w:rsidR="002276AB" w:rsidRPr="007E74C3">
        <w:t xml:space="preserve">a </w:t>
      </w:r>
      <w:r w:rsidR="003E2C68" w:rsidRPr="007E74C3">
        <w:t>total technology solution provider for all plastics processing applications.</w:t>
      </w:r>
      <w:r w:rsidR="00195BFF" w:rsidRPr="007E74C3">
        <w:t xml:space="preserve"> </w:t>
      </w:r>
      <w:r w:rsidR="00940454">
        <w:t>Just in time for the 15</w:t>
      </w:r>
      <w:r w:rsidR="00940454" w:rsidRPr="00940454">
        <w:rPr>
          <w:vertAlign w:val="superscript"/>
        </w:rPr>
        <w:t>th</w:t>
      </w:r>
      <w:r w:rsidR="00940454">
        <w:t xml:space="preserve"> anniversary of the STS twin screw extruder, Coperion has expanded this extruder series by one more extruder size: The new STS 25 Mc</w:t>
      </w:r>
      <w:r w:rsidR="00940454" w:rsidRPr="001D7D69">
        <w:rPr>
          <w:vertAlign w:val="superscript"/>
        </w:rPr>
        <w:t>11</w:t>
      </w:r>
      <w:r w:rsidR="00940454">
        <w:t xml:space="preserve"> extruder with a 25 mm screw diameter is designed especially for research and development tasks as well as for production of small batch sizes and will </w:t>
      </w:r>
      <w:r w:rsidR="00940454" w:rsidRPr="00940454">
        <w:t xml:space="preserve">be shown for the first time at </w:t>
      </w:r>
      <w:r w:rsidR="00940454">
        <w:t>t</w:t>
      </w:r>
      <w:r w:rsidR="00940454" w:rsidRPr="00940454">
        <w:t>he Coperion booth 5.1M11 in Hall 5.1.</w:t>
      </w:r>
      <w:r w:rsidR="00940454">
        <w:t xml:space="preserve"> In addition </w:t>
      </w:r>
      <w:r w:rsidR="00940454" w:rsidRPr="007E74C3">
        <w:t>Coperion will present</w:t>
      </w:r>
      <w:r w:rsidR="00940454">
        <w:t xml:space="preserve"> a twin screw extruder ZSK 58 Mc</w:t>
      </w:r>
      <w:r w:rsidR="00940454" w:rsidRPr="00940454">
        <w:rPr>
          <w:vertAlign w:val="superscript"/>
        </w:rPr>
        <w:t>18</w:t>
      </w:r>
      <w:r w:rsidR="00940454">
        <w:t xml:space="preserve">, an SP 320 treasure strand pelletizer, </w:t>
      </w:r>
      <w:r w:rsidR="00940454" w:rsidRPr="007E74C3">
        <w:t xml:space="preserve">a highly accurate Coperion K-Tron </w:t>
      </w:r>
      <w:r w:rsidR="001E7557">
        <w:t>Q</w:t>
      </w:r>
      <w:r w:rsidR="00940454" w:rsidRPr="007E74C3">
        <w:t xml:space="preserve">uick </w:t>
      </w:r>
      <w:r w:rsidR="001E7557">
        <w:t>C</w:t>
      </w:r>
      <w:r w:rsidR="00940454" w:rsidRPr="007E74C3">
        <w:t xml:space="preserve">hange twin screw feeder outfitted with </w:t>
      </w:r>
      <w:proofErr w:type="spellStart"/>
      <w:r w:rsidR="00940454" w:rsidRPr="007E74C3">
        <w:t>ActiFlow</w:t>
      </w:r>
      <w:proofErr w:type="spellEnd"/>
      <w:r w:rsidR="00940454" w:rsidRPr="007E74C3">
        <w:rPr>
          <w:rFonts w:cs="Arial"/>
        </w:rPr>
        <w:t>™</w:t>
      </w:r>
      <w:r w:rsidR="00940454" w:rsidRPr="007E74C3">
        <w:t xml:space="preserve"> bulk solids activator, Electronic Pressu</w:t>
      </w:r>
      <w:r w:rsidR="001E7557">
        <w:t>re Compensation (EPC) and 2415 v</w:t>
      </w:r>
      <w:r w:rsidR="00940454" w:rsidRPr="007E74C3">
        <w:t xml:space="preserve">acuum </w:t>
      </w:r>
      <w:r w:rsidR="001E7557">
        <w:t>r</w:t>
      </w:r>
      <w:r w:rsidR="00940454" w:rsidRPr="007E74C3">
        <w:t>eceiver for refill as well as the unique K-ML-BSP-150-</w:t>
      </w:r>
      <w:r w:rsidR="00940454" w:rsidRPr="00000A14">
        <w:t xml:space="preserve">S Bulk Solids Pump™ (BSP) feeder for granular materials. Also on display </w:t>
      </w:r>
      <w:r w:rsidR="00E60BC5" w:rsidRPr="00000A14">
        <w:t xml:space="preserve">is </w:t>
      </w:r>
      <w:proofErr w:type="spellStart"/>
      <w:r w:rsidR="00E60BC5" w:rsidRPr="00000A14">
        <w:t>Coperion’s</w:t>
      </w:r>
      <w:proofErr w:type="spellEnd"/>
      <w:r w:rsidR="00E60BC5" w:rsidRPr="00000A14">
        <w:t xml:space="preserve"> dual channel diverter valve WZKC for powders and granular products and a </w:t>
      </w:r>
      <w:r w:rsidR="00000A14" w:rsidRPr="00000A14">
        <w:t>ZVH</w:t>
      </w:r>
      <w:r w:rsidR="00E60BC5" w:rsidRPr="00000A14">
        <w:t xml:space="preserve"> rotary valve.</w:t>
      </w:r>
    </w:p>
    <w:p w:rsidR="006A0629" w:rsidRPr="007E74C3" w:rsidRDefault="006A0629" w:rsidP="006A0629">
      <w:pPr>
        <w:pStyle w:val="text"/>
        <w:suppressAutoHyphens/>
        <w:rPr>
          <w:b/>
          <w:bCs/>
        </w:rPr>
      </w:pPr>
    </w:p>
    <w:p w:rsidR="006A0629" w:rsidRPr="007E74C3" w:rsidRDefault="006A0629" w:rsidP="0057516B">
      <w:pPr>
        <w:pStyle w:val="text"/>
        <w:suppressAutoHyphens/>
        <w:rPr>
          <w:b/>
          <w:bCs/>
        </w:rPr>
      </w:pPr>
      <w:r w:rsidRPr="007E74C3">
        <w:rPr>
          <w:b/>
          <w:bCs/>
        </w:rPr>
        <w:t xml:space="preserve">Twin </w:t>
      </w:r>
      <w:r w:rsidR="0057516B">
        <w:rPr>
          <w:b/>
          <w:bCs/>
        </w:rPr>
        <w:t>S</w:t>
      </w:r>
      <w:r w:rsidRPr="007E74C3">
        <w:rPr>
          <w:b/>
          <w:bCs/>
        </w:rPr>
        <w:t xml:space="preserve">crew </w:t>
      </w:r>
      <w:r w:rsidR="0057516B">
        <w:rPr>
          <w:b/>
          <w:bCs/>
        </w:rPr>
        <w:t>E</w:t>
      </w:r>
      <w:r w:rsidRPr="007E74C3">
        <w:rPr>
          <w:b/>
          <w:bCs/>
        </w:rPr>
        <w:t xml:space="preserve">xtruders </w:t>
      </w:r>
      <w:r w:rsidR="000A4327">
        <w:rPr>
          <w:b/>
          <w:bCs/>
        </w:rPr>
        <w:t>STS 25 Mc</w:t>
      </w:r>
      <w:r w:rsidR="000A4327" w:rsidRPr="000A4327">
        <w:rPr>
          <w:b/>
          <w:bCs/>
          <w:vertAlign w:val="superscript"/>
        </w:rPr>
        <w:t>11</w:t>
      </w:r>
      <w:r w:rsidR="000A4327">
        <w:rPr>
          <w:b/>
          <w:bCs/>
        </w:rPr>
        <w:t xml:space="preserve"> and </w:t>
      </w:r>
      <w:r w:rsidRPr="007E74C3">
        <w:rPr>
          <w:b/>
          <w:bCs/>
        </w:rPr>
        <w:t>ZSK 58 Mc</w:t>
      </w:r>
      <w:r w:rsidRPr="007E74C3">
        <w:rPr>
          <w:b/>
          <w:bCs/>
          <w:vertAlign w:val="superscript"/>
        </w:rPr>
        <w:t>18</w:t>
      </w:r>
      <w:r w:rsidRPr="007E74C3">
        <w:rPr>
          <w:b/>
          <w:bCs/>
        </w:rPr>
        <w:t xml:space="preserve"> </w:t>
      </w:r>
    </w:p>
    <w:p w:rsidR="000A4327" w:rsidRDefault="000A4327" w:rsidP="001E7557">
      <w:pPr>
        <w:pStyle w:val="text"/>
        <w:suppressAutoHyphens/>
        <w:spacing w:before="120"/>
      </w:pPr>
      <w:r>
        <w:t>The new STS 25 Mc</w:t>
      </w:r>
      <w:r w:rsidRPr="001D7D69">
        <w:rPr>
          <w:vertAlign w:val="superscript"/>
        </w:rPr>
        <w:t>11</w:t>
      </w:r>
      <w:r>
        <w:t xml:space="preserve"> extruder </w:t>
      </w:r>
      <w:r w:rsidR="00010B88">
        <w:t>boasts all the advantages of the STS Mc</w:t>
      </w:r>
      <w:r w:rsidR="00010B88" w:rsidRPr="001D7D69">
        <w:rPr>
          <w:vertAlign w:val="superscript"/>
        </w:rPr>
        <w:t>11</w:t>
      </w:r>
      <w:r w:rsidR="00010B88">
        <w:t xml:space="preserve"> series</w:t>
      </w:r>
      <w:r w:rsidR="00CC0D9E">
        <w:t>. It has a simple</w:t>
      </w:r>
      <w:r w:rsidR="00CC0D9E" w:rsidRPr="00913AE0">
        <w:t xml:space="preserve"> design, is operator-friendly and easy to clean.</w:t>
      </w:r>
      <w:r w:rsidR="00CC0D9E">
        <w:t xml:space="preserve"> It </w:t>
      </w:r>
      <w:r w:rsidR="001E7557">
        <w:t xml:space="preserve">is </w:t>
      </w:r>
      <w:r w:rsidR="00CC0D9E">
        <w:t xml:space="preserve">ideally </w:t>
      </w:r>
      <w:r w:rsidR="001E7557">
        <w:t>suited</w:t>
      </w:r>
      <w:r w:rsidR="00CC0D9E">
        <w:t xml:space="preserve"> for the production of small batch sizes </w:t>
      </w:r>
      <w:r>
        <w:t>of 2 kg and more</w:t>
      </w:r>
      <w:r w:rsidR="00CC0D9E">
        <w:t xml:space="preserve"> and </w:t>
      </w:r>
      <w:r>
        <w:t>achiev</w:t>
      </w:r>
      <w:r w:rsidR="00CC0D9E">
        <w:t xml:space="preserve">es </w:t>
      </w:r>
      <w:r w:rsidRPr="000F6904">
        <w:t>throughputs of up to 90 kg/h.</w:t>
      </w:r>
      <w:r w:rsidR="00CC0D9E">
        <w:t xml:space="preserve"> </w:t>
      </w:r>
      <w:r w:rsidR="00CC0D9E" w:rsidRPr="001A0A3A">
        <w:t xml:space="preserve">By </w:t>
      </w:r>
      <w:r w:rsidR="00DF1093">
        <w:t>having</w:t>
      </w:r>
      <w:r w:rsidR="00CC0D9E" w:rsidRPr="001A0A3A">
        <w:t xml:space="preserve"> the </w:t>
      </w:r>
      <w:r w:rsidR="00197904">
        <w:t xml:space="preserve">same </w:t>
      </w:r>
      <w:r w:rsidR="00CC0D9E">
        <w:t xml:space="preserve">screw </w:t>
      </w:r>
      <w:r w:rsidR="00CC0D9E" w:rsidRPr="001A0A3A">
        <w:t>diameter ratio</w:t>
      </w:r>
      <w:r w:rsidR="00CC0D9E">
        <w:t xml:space="preserve"> </w:t>
      </w:r>
      <w:r w:rsidR="00CC0D9E" w:rsidRPr="001A0A3A">
        <w:t>D</w:t>
      </w:r>
      <w:r w:rsidR="00CC0D9E" w:rsidRPr="001A0A3A">
        <w:rPr>
          <w:vertAlign w:val="subscript"/>
        </w:rPr>
        <w:t>o</w:t>
      </w:r>
      <w:r w:rsidR="00CC0D9E" w:rsidRPr="001A0A3A">
        <w:t>/D</w:t>
      </w:r>
      <w:r w:rsidR="00CC0D9E" w:rsidRPr="001A0A3A">
        <w:rPr>
          <w:vertAlign w:val="subscript"/>
        </w:rPr>
        <w:t>i</w:t>
      </w:r>
      <w:r w:rsidR="00CC0D9E">
        <w:rPr>
          <w:vertAlign w:val="subscript"/>
        </w:rPr>
        <w:t xml:space="preserve"> </w:t>
      </w:r>
      <w:r w:rsidR="00CC0D9E">
        <w:t xml:space="preserve">(outer screw diameter to inner screw diameter) of 1.55 </w:t>
      </w:r>
      <w:r w:rsidR="00CC0D9E" w:rsidRPr="001A0A3A">
        <w:t xml:space="preserve">and </w:t>
      </w:r>
      <w:r w:rsidR="00CC0D9E">
        <w:t>the</w:t>
      </w:r>
      <w:r w:rsidR="00197904">
        <w:t xml:space="preserve"> same</w:t>
      </w:r>
      <w:r w:rsidR="00CC0D9E">
        <w:t xml:space="preserve"> maximum </w:t>
      </w:r>
      <w:r w:rsidR="00CC0D9E" w:rsidRPr="001A0A3A">
        <w:t>specific torque</w:t>
      </w:r>
      <w:r w:rsidR="00CC0D9E">
        <w:t xml:space="preserve"> </w:t>
      </w:r>
      <w:proofErr w:type="spellStart"/>
      <w:r w:rsidR="00CC0D9E">
        <w:t>Md</w:t>
      </w:r>
      <w:proofErr w:type="spellEnd"/>
      <w:r w:rsidR="00CC0D9E">
        <w:t xml:space="preserve">/a³ of </w:t>
      </w:r>
      <w:r w:rsidR="00CC0D9E" w:rsidRPr="001A0A3A">
        <w:t>11.3</w:t>
      </w:r>
      <w:r w:rsidR="00CC0D9E">
        <w:t xml:space="preserve"> Nm/cm³ </w:t>
      </w:r>
      <w:r w:rsidR="00197904">
        <w:t>as</w:t>
      </w:r>
      <w:r w:rsidR="00CC0D9E">
        <w:t xml:space="preserve"> the </w:t>
      </w:r>
      <w:r w:rsidR="001E7557">
        <w:t>rest of the</w:t>
      </w:r>
      <w:r w:rsidR="00CC0D9E">
        <w:t xml:space="preserve"> STS Mc</w:t>
      </w:r>
      <w:r w:rsidR="00CC0D9E" w:rsidRPr="00A979E2">
        <w:rPr>
          <w:vertAlign w:val="superscript"/>
        </w:rPr>
        <w:t>11</w:t>
      </w:r>
      <w:r w:rsidR="00CC0D9E">
        <w:t xml:space="preserve"> extruder series, production parameter</w:t>
      </w:r>
      <w:r w:rsidR="00DF1093">
        <w:t>s</w:t>
      </w:r>
      <w:r w:rsidR="00CC0D9E">
        <w:t xml:space="preserve"> of the </w:t>
      </w:r>
      <w:r w:rsidR="00CC0D9E" w:rsidRPr="001A0A3A">
        <w:t>STS 25 Mc</w:t>
      </w:r>
      <w:r w:rsidR="00CC0D9E" w:rsidRPr="00A979E2">
        <w:rPr>
          <w:vertAlign w:val="superscript"/>
        </w:rPr>
        <w:t>11</w:t>
      </w:r>
      <w:r w:rsidR="00CC0D9E" w:rsidRPr="001A0A3A">
        <w:t xml:space="preserve"> can be </w:t>
      </w:r>
      <w:r w:rsidR="00CC0D9E">
        <w:t xml:space="preserve">reliably </w:t>
      </w:r>
      <w:r w:rsidR="00CC0D9E" w:rsidRPr="001A0A3A">
        <w:t>scale</w:t>
      </w:r>
      <w:r w:rsidR="00CC0D9E">
        <w:t>d</w:t>
      </w:r>
      <w:r w:rsidR="00CC0D9E" w:rsidRPr="001A0A3A">
        <w:t xml:space="preserve"> up to large</w:t>
      </w:r>
      <w:r w:rsidR="00CC0D9E">
        <w:t>r</w:t>
      </w:r>
      <w:r w:rsidR="00CC0D9E" w:rsidRPr="001A0A3A">
        <w:t xml:space="preserve"> STS sizes</w:t>
      </w:r>
      <w:r w:rsidR="00CC0D9E">
        <w:t>.</w:t>
      </w:r>
      <w:r w:rsidR="00F5053B">
        <w:t xml:space="preserve"> </w:t>
      </w:r>
      <w:r w:rsidR="00F5053B" w:rsidRPr="00F5053B">
        <w:lastRenderedPageBreak/>
        <w:t>The STS 25 Mc</w:t>
      </w:r>
      <w:r w:rsidR="00F5053B" w:rsidRPr="00F5053B">
        <w:rPr>
          <w:vertAlign w:val="superscript"/>
        </w:rPr>
        <w:t>11</w:t>
      </w:r>
      <w:r w:rsidR="00F5053B" w:rsidRPr="00F5053B">
        <w:t xml:space="preserve"> which Coperion will exhibit at </w:t>
      </w:r>
      <w:proofErr w:type="spellStart"/>
      <w:r w:rsidR="00F5053B" w:rsidRPr="00F5053B">
        <w:t>Chinaplas</w:t>
      </w:r>
      <w:proofErr w:type="spellEnd"/>
      <w:r w:rsidR="00F5053B" w:rsidRPr="00F5053B">
        <w:t xml:space="preserve"> will be shown with the Coperion K-</w:t>
      </w:r>
      <w:r w:rsidR="00CD2993">
        <w:t xml:space="preserve">Tron </w:t>
      </w:r>
      <w:r w:rsidR="00CD2993" w:rsidRPr="00CD2993">
        <w:t>K-ML-SFS-KT20</w:t>
      </w:r>
      <w:r w:rsidR="001E7557" w:rsidRPr="001E7557">
        <w:t xml:space="preserve"> twin screw feeder</w:t>
      </w:r>
      <w:r w:rsidR="00F5053B" w:rsidRPr="001E7557">
        <w:t>.</w:t>
      </w:r>
    </w:p>
    <w:p w:rsidR="00DE3C04" w:rsidRDefault="006A0629" w:rsidP="00CD2993">
      <w:pPr>
        <w:pStyle w:val="text"/>
        <w:suppressAutoHyphens/>
        <w:spacing w:before="120"/>
      </w:pPr>
      <w:r w:rsidRPr="007E74C3">
        <w:t xml:space="preserve">As a representative of its high-end </w:t>
      </w:r>
      <w:r w:rsidR="00997A9E" w:rsidRPr="007E74C3">
        <w:t xml:space="preserve">ZSK </w:t>
      </w:r>
      <w:r w:rsidR="004A02B0" w:rsidRPr="007E74C3">
        <w:t xml:space="preserve">twin screw </w:t>
      </w:r>
      <w:r w:rsidRPr="007E74C3">
        <w:t>extruder series, Coperion will exhibit a ZSK 58 Mc</w:t>
      </w:r>
      <w:r w:rsidRPr="007E74C3">
        <w:rPr>
          <w:vertAlign w:val="superscript"/>
        </w:rPr>
        <w:t>18</w:t>
      </w:r>
      <w:r w:rsidRPr="007E74C3">
        <w:t xml:space="preserve"> extruder with 58 mm screw diameter at </w:t>
      </w:r>
      <w:r w:rsidR="00082099" w:rsidRPr="007E74C3">
        <w:t xml:space="preserve">this year’s </w:t>
      </w:r>
      <w:proofErr w:type="spellStart"/>
      <w:r w:rsidRPr="007E74C3">
        <w:t>Chinaplas</w:t>
      </w:r>
      <w:proofErr w:type="spellEnd"/>
      <w:r w:rsidRPr="007E74C3">
        <w:t>.</w:t>
      </w:r>
      <w:r w:rsidR="003F30A4" w:rsidRPr="007E74C3">
        <w:t xml:space="preserve"> </w:t>
      </w:r>
      <w:r w:rsidR="002D6AD8" w:rsidRPr="002D6AD8">
        <w:t>With its</w:t>
      </w:r>
      <w:r w:rsidR="002D6AD8">
        <w:t xml:space="preserve"> specific</w:t>
      </w:r>
      <w:r w:rsidR="002D6AD8" w:rsidRPr="002D6AD8">
        <w:t xml:space="preserve"> torque of 18 Nm/cm</w:t>
      </w:r>
      <w:r w:rsidR="002D6AD8" w:rsidRPr="002D6AD8">
        <w:rPr>
          <w:vertAlign w:val="superscript"/>
        </w:rPr>
        <w:t>3</w:t>
      </w:r>
      <w:r w:rsidR="002D6AD8" w:rsidRPr="002D6AD8">
        <w:t xml:space="preserve"> </w:t>
      </w:r>
      <w:r w:rsidR="002D6AD8">
        <w:t>it reaches highest throughput rates while w</w:t>
      </w:r>
      <w:r w:rsidR="002D6AD8" w:rsidRPr="00455578">
        <w:t xml:space="preserve">orking very energy efficient. </w:t>
      </w:r>
      <w:r w:rsidR="00274485" w:rsidRPr="00455578">
        <w:t>The ZSK 58 Mc</w:t>
      </w:r>
      <w:r w:rsidR="00274485" w:rsidRPr="00455578">
        <w:rPr>
          <w:vertAlign w:val="superscript"/>
        </w:rPr>
        <w:t xml:space="preserve">18 </w:t>
      </w:r>
      <w:r w:rsidR="00274485" w:rsidRPr="00455578">
        <w:t xml:space="preserve">will be on display outfitted with </w:t>
      </w:r>
      <w:r w:rsidR="00CD2993">
        <w:t xml:space="preserve">a </w:t>
      </w:r>
      <w:r w:rsidR="004C30E2" w:rsidRPr="00455578">
        <w:t xml:space="preserve">highly </w:t>
      </w:r>
      <w:r w:rsidR="00CD2993">
        <w:t>accurate Coperion K-Tron feeder</w:t>
      </w:r>
      <w:r w:rsidR="004C30E2" w:rsidRPr="00455578">
        <w:t xml:space="preserve">: a </w:t>
      </w:r>
      <w:r w:rsidR="00997A9E" w:rsidRPr="00455578">
        <w:t xml:space="preserve">K2-ML-D5-S60 </w:t>
      </w:r>
      <w:r w:rsidR="00455578" w:rsidRPr="00455578">
        <w:t>s</w:t>
      </w:r>
      <w:r w:rsidR="004C30E2" w:rsidRPr="00455578">
        <w:t xml:space="preserve">ingle </w:t>
      </w:r>
      <w:r w:rsidR="00455578" w:rsidRPr="00455578">
        <w:t>s</w:t>
      </w:r>
      <w:r w:rsidR="004C30E2" w:rsidRPr="00455578">
        <w:t xml:space="preserve">crew </w:t>
      </w:r>
      <w:r w:rsidR="00455578" w:rsidRPr="00455578">
        <w:t>f</w:t>
      </w:r>
      <w:r w:rsidR="004C30E2" w:rsidRPr="00455578">
        <w:t>eeder for free flowing pellets or powders.</w:t>
      </w:r>
    </w:p>
    <w:p w:rsidR="003E2C68" w:rsidRPr="007E74C3" w:rsidRDefault="003E2C68" w:rsidP="00A63E92">
      <w:pPr>
        <w:pStyle w:val="text"/>
        <w:suppressAutoHyphens/>
        <w:rPr>
          <w:b/>
          <w:szCs w:val="22"/>
        </w:rPr>
      </w:pPr>
    </w:p>
    <w:p w:rsidR="00A63E92" w:rsidRPr="007E74C3" w:rsidRDefault="00A63E92" w:rsidP="0057516B">
      <w:pPr>
        <w:pStyle w:val="text"/>
        <w:suppressAutoHyphens/>
        <w:rPr>
          <w:szCs w:val="22"/>
        </w:rPr>
      </w:pPr>
      <w:r w:rsidRPr="007E74C3">
        <w:rPr>
          <w:b/>
          <w:szCs w:val="22"/>
        </w:rPr>
        <w:t xml:space="preserve">Strand </w:t>
      </w:r>
      <w:r w:rsidR="0057516B">
        <w:rPr>
          <w:b/>
          <w:szCs w:val="22"/>
        </w:rPr>
        <w:t>P</w:t>
      </w:r>
      <w:r w:rsidRPr="007E74C3">
        <w:rPr>
          <w:b/>
          <w:szCs w:val="22"/>
        </w:rPr>
        <w:t>elletizer SP</w:t>
      </w:r>
      <w:r w:rsidR="00DF1093">
        <w:rPr>
          <w:b/>
          <w:szCs w:val="22"/>
        </w:rPr>
        <w:t xml:space="preserve"> 320</w:t>
      </w:r>
      <w:r w:rsidRPr="007E74C3">
        <w:rPr>
          <w:b/>
          <w:szCs w:val="22"/>
        </w:rPr>
        <w:t xml:space="preserve"> treasure</w:t>
      </w:r>
    </w:p>
    <w:p w:rsidR="00A63E92" w:rsidRPr="007E74C3" w:rsidRDefault="00DF1093" w:rsidP="00462A5D">
      <w:pPr>
        <w:pStyle w:val="text"/>
        <w:suppressAutoHyphens/>
      </w:pPr>
      <w:r w:rsidRPr="007E74C3">
        <w:t xml:space="preserve">The </w:t>
      </w:r>
      <w:r>
        <w:t xml:space="preserve">strand pelletizer SP 320 treasure </w:t>
      </w:r>
      <w:r w:rsidR="00925F30">
        <w:t>on display</w:t>
      </w:r>
      <w:r w:rsidRPr="007E74C3">
        <w:t xml:space="preserve"> is ideally suited for processing of highly abrasive </w:t>
      </w:r>
      <w:r w:rsidR="00462A5D" w:rsidRPr="00462A5D">
        <w:t xml:space="preserve">reinforced </w:t>
      </w:r>
      <w:r w:rsidRPr="007E74C3">
        <w:t>product</w:t>
      </w:r>
      <w:r>
        <w:t>s. It has a working width of 320 mm, can process up to 80</w:t>
      </w:r>
      <w:r w:rsidRPr="007E74C3">
        <w:t xml:space="preserve"> strands at throughput rates of up to 2,500 kg/h.</w:t>
      </w:r>
      <w:r w:rsidR="00E83E60">
        <w:t xml:space="preserve"> The SP treasure strand pelletizer</w:t>
      </w:r>
      <w:r w:rsidR="00A63E92" w:rsidRPr="007E74C3">
        <w:t xml:space="preserve"> is exclusively tailored to the Chinese market. It has an excellent quality standard and an attractive price/performance ratio. It was developed through close cooperation between Coperion Pelletizing Technology, Offenbach, Germany and Coperion Nanjing, China. Coperion Pelletizing Technology is responsible for the design and produces the cutting chamber, with the rest of the assembly manufactured locally in Nanjing. </w:t>
      </w:r>
    </w:p>
    <w:p w:rsidR="00A63E92" w:rsidRPr="007E74C3" w:rsidRDefault="00A63E92" w:rsidP="00A63E92">
      <w:pPr>
        <w:pStyle w:val="text"/>
        <w:suppressAutoHyphens/>
      </w:pPr>
    </w:p>
    <w:p w:rsidR="00D20B8B" w:rsidRPr="007E74C3" w:rsidRDefault="0057516B" w:rsidP="0057516B">
      <w:pPr>
        <w:pStyle w:val="text"/>
        <w:suppressAutoHyphens/>
        <w:rPr>
          <w:b/>
          <w:bCs/>
        </w:rPr>
      </w:pPr>
      <w:r>
        <w:rPr>
          <w:b/>
          <w:bCs/>
        </w:rPr>
        <w:t>State-of-the-Art T</w:t>
      </w:r>
      <w:r w:rsidR="00D20B8B" w:rsidRPr="007E74C3">
        <w:rPr>
          <w:b/>
          <w:bCs/>
        </w:rPr>
        <w:t xml:space="preserve">echnology for </w:t>
      </w:r>
      <w:r>
        <w:rPr>
          <w:b/>
          <w:bCs/>
        </w:rPr>
        <w:t>H</w:t>
      </w:r>
      <w:r w:rsidR="00D20B8B" w:rsidRPr="007E74C3">
        <w:rPr>
          <w:b/>
          <w:bCs/>
        </w:rPr>
        <w:t xml:space="preserve">ighly </w:t>
      </w:r>
      <w:r>
        <w:rPr>
          <w:b/>
          <w:bCs/>
        </w:rPr>
        <w:t>A</w:t>
      </w:r>
      <w:r w:rsidR="00D20B8B" w:rsidRPr="007E74C3">
        <w:rPr>
          <w:b/>
          <w:bCs/>
        </w:rPr>
        <w:t xml:space="preserve">ccurate </w:t>
      </w:r>
      <w:r>
        <w:rPr>
          <w:b/>
          <w:bCs/>
        </w:rPr>
        <w:t>F</w:t>
      </w:r>
      <w:r w:rsidR="00D20B8B" w:rsidRPr="007E74C3">
        <w:rPr>
          <w:b/>
          <w:bCs/>
        </w:rPr>
        <w:t>eeding</w:t>
      </w:r>
    </w:p>
    <w:p w:rsidR="00D20B8B" w:rsidRPr="007E74C3" w:rsidRDefault="00D20B8B" w:rsidP="00873BC7">
      <w:pPr>
        <w:spacing w:line="360" w:lineRule="auto"/>
      </w:pPr>
      <w:r w:rsidRPr="007E74C3">
        <w:t xml:space="preserve">Coperion K-Tron will exhibit a highly accurate K2-ML-D5-T35/S60 Quick Change feeder at </w:t>
      </w:r>
      <w:proofErr w:type="spellStart"/>
      <w:r w:rsidRPr="007E74C3">
        <w:t>Chinaplas</w:t>
      </w:r>
      <w:proofErr w:type="spellEnd"/>
      <w:r w:rsidRPr="007E74C3">
        <w:t xml:space="preserve">, featuring the </w:t>
      </w:r>
      <w:proofErr w:type="spellStart"/>
      <w:r w:rsidRPr="007E74C3">
        <w:t>ActiFlow</w:t>
      </w:r>
      <w:proofErr w:type="spellEnd"/>
      <w:r w:rsidRPr="007E74C3">
        <w:rPr>
          <w:szCs w:val="22"/>
        </w:rPr>
        <w:t>™</w:t>
      </w:r>
      <w:r w:rsidRPr="007E74C3">
        <w:t xml:space="preserve"> bulk solids activator</w:t>
      </w:r>
      <w:r w:rsidR="00DC5EF0" w:rsidRPr="007E74C3">
        <w:t xml:space="preserve"> and Electronic Pressure Compensation (EPC) in combination with a 2400 Series vacuum receiver for refill</w:t>
      </w:r>
      <w:r w:rsidRPr="007E74C3">
        <w:t xml:space="preserve">. The T35/S60 </w:t>
      </w:r>
      <w:r w:rsidRPr="007E74C3">
        <w:rPr>
          <w:b/>
          <w:bCs/>
        </w:rPr>
        <w:t>Quick Change feeder (QC)</w:t>
      </w:r>
      <w:r w:rsidRPr="007E74C3">
        <w:t xml:space="preserve"> is designed for applications requiring quick changeover of materials and convenience of fast cleaning. The QC feeder allows for the removal of the entire feeding module with screws in place for replacement with a second unit. The removed feeding module can then be transported to a cleaning facility for further disassembly, cleaning and prepped for another material. Twin and single screw feeding modules are available. Single screw feeding units handle free flowing powders, granules, pellets and other non-flooding materials, while twin screw units are ideal for floodable powders and more difficult, sticky or hard-to-flow materials. </w:t>
      </w:r>
    </w:p>
    <w:p w:rsidR="00D20B8B" w:rsidRPr="007E74C3" w:rsidRDefault="00D20B8B" w:rsidP="00D20B8B">
      <w:pPr>
        <w:pStyle w:val="text"/>
        <w:suppressAutoHyphens/>
        <w:rPr>
          <w:szCs w:val="22"/>
        </w:rPr>
      </w:pPr>
    </w:p>
    <w:p w:rsidR="00D20B8B" w:rsidRPr="007E74C3" w:rsidRDefault="00D20B8B" w:rsidP="00D20B8B">
      <w:pPr>
        <w:pStyle w:val="text"/>
        <w:suppressAutoHyphens/>
        <w:rPr>
          <w:szCs w:val="22"/>
        </w:rPr>
      </w:pPr>
      <w:r w:rsidRPr="007E74C3">
        <w:rPr>
          <w:szCs w:val="22"/>
        </w:rPr>
        <w:t xml:space="preserve">The </w:t>
      </w:r>
      <w:proofErr w:type="spellStart"/>
      <w:r w:rsidRPr="007E74C3">
        <w:rPr>
          <w:b/>
          <w:szCs w:val="22"/>
        </w:rPr>
        <w:t>ActiFlow</w:t>
      </w:r>
      <w:proofErr w:type="spellEnd"/>
      <w:r w:rsidRPr="007E74C3">
        <w:rPr>
          <w:szCs w:val="22"/>
        </w:rPr>
        <w:t>™ smart bulk solids activator offers an innovative method to reliably prevent bridging and rat-holing of cohesive bulk materials in stainless steel hoppers without internal hopper agitation. </w:t>
      </w:r>
      <w:proofErr w:type="spellStart"/>
      <w:r w:rsidRPr="007E74C3">
        <w:rPr>
          <w:szCs w:val="22"/>
        </w:rPr>
        <w:t>ActiFlow</w:t>
      </w:r>
      <w:proofErr w:type="spellEnd"/>
      <w:r w:rsidRPr="007E74C3">
        <w:rPr>
          <w:szCs w:val="22"/>
        </w:rPr>
        <w:t xml:space="preserve"> is a non-product contact device, consisting of a patent-pending </w:t>
      </w:r>
      <w:r w:rsidRPr="007E74C3">
        <w:rPr>
          <w:szCs w:val="22"/>
        </w:rPr>
        <w:lastRenderedPageBreak/>
        <w:t>vibratory drive and intelligent control unit, designed specifically to work with Coperion K-Tron’s line of gravimetric loss-in-weight feeders. Together with</w:t>
      </w:r>
      <w:r w:rsidR="00E35518">
        <w:rPr>
          <w:szCs w:val="22"/>
        </w:rPr>
        <w:t xml:space="preserve"> the </w:t>
      </w:r>
      <w:proofErr w:type="spellStart"/>
      <w:r w:rsidR="00E35518">
        <w:rPr>
          <w:szCs w:val="22"/>
        </w:rPr>
        <w:t>ActiFlow</w:t>
      </w:r>
      <w:proofErr w:type="spellEnd"/>
      <w:r w:rsidR="00E35518">
        <w:rPr>
          <w:szCs w:val="22"/>
        </w:rPr>
        <w:t xml:space="preserve"> c</w:t>
      </w:r>
      <w:r w:rsidRPr="007E74C3">
        <w:rPr>
          <w:szCs w:val="22"/>
        </w:rPr>
        <w:t>ontrol unit, it continuously activates the material inside the hopper with an optimized frequency and amplitude, without exerting any mechanical force on the bulk material. </w:t>
      </w:r>
      <w:r w:rsidR="00D758C6" w:rsidRPr="007E74C3">
        <w:rPr>
          <w:szCs w:val="22"/>
        </w:rPr>
        <w:t xml:space="preserve"> </w:t>
      </w:r>
    </w:p>
    <w:p w:rsidR="00DC5EF0" w:rsidRPr="007E74C3" w:rsidRDefault="00DC5EF0" w:rsidP="00D20B8B">
      <w:pPr>
        <w:pStyle w:val="text"/>
        <w:suppressAutoHyphens/>
        <w:rPr>
          <w:szCs w:val="22"/>
        </w:rPr>
      </w:pPr>
    </w:p>
    <w:p w:rsidR="00086171" w:rsidRDefault="00DC5EF0" w:rsidP="00873BC7">
      <w:pPr>
        <w:pStyle w:val="text"/>
        <w:suppressAutoHyphens/>
        <w:rPr>
          <w:rFonts w:cs="Arial"/>
          <w:szCs w:val="22"/>
        </w:rPr>
      </w:pPr>
      <w:r w:rsidRPr="007E74C3">
        <w:t xml:space="preserve">The T35 is also equipped with Coperion K-Tron’s unique </w:t>
      </w:r>
      <w:r w:rsidRPr="007E74C3">
        <w:rPr>
          <w:b/>
        </w:rPr>
        <w:t>Electronic Pressure Compensation</w:t>
      </w:r>
      <w:r w:rsidRPr="007E74C3">
        <w:t xml:space="preserve"> system (EPC) for loss-in-weight feeders. </w:t>
      </w:r>
      <w:r w:rsidRPr="007E74C3">
        <w:rPr>
          <w:rFonts w:cs="Arial"/>
          <w:szCs w:val="22"/>
        </w:rPr>
        <w:t xml:space="preserve">EPC is a clever but simple electronic solution for accurate and steady pressure compensation in feeder hoppers and outlets. </w:t>
      </w:r>
    </w:p>
    <w:p w:rsidR="00873BC7" w:rsidRPr="007E74C3" w:rsidRDefault="00873BC7" w:rsidP="00873BC7">
      <w:pPr>
        <w:pStyle w:val="text"/>
        <w:suppressAutoHyphens/>
      </w:pPr>
    </w:p>
    <w:p w:rsidR="00086171" w:rsidRPr="007E74C3" w:rsidRDefault="00086171" w:rsidP="00DC5EF0">
      <w:pPr>
        <w:pStyle w:val="text"/>
        <w:suppressAutoHyphens/>
        <w:rPr>
          <w:rFonts w:cs="Arial"/>
          <w:szCs w:val="22"/>
        </w:rPr>
      </w:pPr>
      <w:r w:rsidRPr="007E74C3">
        <w:t xml:space="preserve">The </w:t>
      </w:r>
      <w:r w:rsidRPr="007E74C3">
        <w:rPr>
          <w:b/>
        </w:rPr>
        <w:t>2400 Series vacuum receivers</w:t>
      </w:r>
      <w:r w:rsidRPr="007E74C3">
        <w:t xml:space="preserve"> provide a high capacity sequencing system primarily used where larger conveying rates or</w:t>
      </w:r>
      <w:r w:rsidR="00873BC7">
        <w:t xml:space="preserve"> long distances are required, i</w:t>
      </w:r>
      <w:r w:rsidRPr="007E74C3">
        <w:t xml:space="preserve">n applications with one or multiple destinations. They are designed to high quality standards for pneumatically conveying powder, pellet and granular materials for the bulk materials handling industries. Conveying rates range from 720 to 15,000 </w:t>
      </w:r>
      <w:proofErr w:type="spellStart"/>
      <w:r w:rsidRPr="007E74C3">
        <w:t>lb</w:t>
      </w:r>
      <w:proofErr w:type="spellEnd"/>
      <w:r w:rsidRPr="007E74C3">
        <w:t>/h (327 to 6,804 kg/h). On display will be the 2415 Pellet Receiver.</w:t>
      </w:r>
    </w:p>
    <w:p w:rsidR="003E2C68" w:rsidRPr="007E74C3" w:rsidRDefault="003E2C68" w:rsidP="00D20B8B">
      <w:pPr>
        <w:pStyle w:val="text"/>
        <w:suppressAutoHyphens/>
        <w:rPr>
          <w:szCs w:val="22"/>
        </w:rPr>
      </w:pPr>
    </w:p>
    <w:p w:rsidR="00F9160B" w:rsidRPr="00570467" w:rsidRDefault="00F9160B" w:rsidP="00E35518">
      <w:pPr>
        <w:snapToGrid w:val="0"/>
        <w:spacing w:line="360" w:lineRule="auto"/>
        <w:rPr>
          <w:rFonts w:cs="Arial"/>
          <w:szCs w:val="22"/>
        </w:rPr>
      </w:pPr>
      <w:r w:rsidRPr="007E74C3">
        <w:rPr>
          <w:rFonts w:cs="Arial"/>
          <w:b/>
          <w:bCs/>
          <w:szCs w:val="22"/>
        </w:rPr>
        <w:t>Bulk Solids Pump</w:t>
      </w:r>
      <w:r w:rsidR="00086171" w:rsidRPr="007E74C3">
        <w:rPr>
          <w:szCs w:val="22"/>
        </w:rPr>
        <w:t>™</w:t>
      </w:r>
      <w:r w:rsidRPr="007E74C3">
        <w:rPr>
          <w:rFonts w:cs="Arial"/>
          <w:b/>
          <w:bCs/>
          <w:szCs w:val="22"/>
        </w:rPr>
        <w:t xml:space="preserve"> (BSP</w:t>
      </w:r>
      <w:r w:rsidRPr="00E75D00">
        <w:rPr>
          <w:rFonts w:cs="Arial"/>
          <w:b/>
          <w:bCs/>
          <w:szCs w:val="22"/>
        </w:rPr>
        <w:t xml:space="preserve">) </w:t>
      </w:r>
      <w:r w:rsidR="00E35518">
        <w:rPr>
          <w:rFonts w:cs="Arial"/>
          <w:b/>
          <w:bCs/>
          <w:szCs w:val="22"/>
        </w:rPr>
        <w:t>for G</w:t>
      </w:r>
      <w:r w:rsidRPr="00B4244D">
        <w:rPr>
          <w:rFonts w:cs="Arial"/>
          <w:b/>
          <w:bCs/>
          <w:szCs w:val="22"/>
        </w:rPr>
        <w:t xml:space="preserve">entle </w:t>
      </w:r>
      <w:r w:rsidR="00E35518">
        <w:rPr>
          <w:rFonts w:cs="Arial"/>
          <w:b/>
          <w:bCs/>
          <w:szCs w:val="22"/>
        </w:rPr>
        <w:t>F</w:t>
      </w:r>
      <w:r w:rsidRPr="00B4244D">
        <w:rPr>
          <w:rFonts w:cs="Arial"/>
          <w:b/>
          <w:bCs/>
          <w:szCs w:val="22"/>
        </w:rPr>
        <w:t xml:space="preserve">eeding of </w:t>
      </w:r>
      <w:r w:rsidR="00E35518">
        <w:rPr>
          <w:rFonts w:cs="Arial"/>
          <w:b/>
          <w:bCs/>
          <w:szCs w:val="22"/>
        </w:rPr>
        <w:t>F</w:t>
      </w:r>
      <w:r w:rsidRPr="00B4244D">
        <w:rPr>
          <w:rFonts w:cs="Arial"/>
          <w:b/>
          <w:bCs/>
          <w:szCs w:val="22"/>
        </w:rPr>
        <w:t xml:space="preserve">ree-flowing </w:t>
      </w:r>
      <w:r w:rsidR="00E35518">
        <w:rPr>
          <w:rFonts w:cs="Arial"/>
          <w:b/>
          <w:bCs/>
          <w:szCs w:val="22"/>
        </w:rPr>
        <w:t>P</w:t>
      </w:r>
      <w:r w:rsidRPr="00B4244D">
        <w:rPr>
          <w:rFonts w:cs="Arial"/>
          <w:b/>
          <w:bCs/>
          <w:szCs w:val="22"/>
        </w:rPr>
        <w:t xml:space="preserve">ellets, </w:t>
      </w:r>
      <w:r w:rsidR="00E35518">
        <w:rPr>
          <w:rFonts w:cs="Arial"/>
          <w:b/>
          <w:bCs/>
          <w:szCs w:val="22"/>
        </w:rPr>
        <w:t>G</w:t>
      </w:r>
      <w:r w:rsidRPr="00B4244D">
        <w:rPr>
          <w:rFonts w:cs="Arial"/>
          <w:b/>
          <w:bCs/>
          <w:szCs w:val="22"/>
        </w:rPr>
        <w:t xml:space="preserve">ranules and </w:t>
      </w:r>
      <w:r w:rsidR="00E35518">
        <w:rPr>
          <w:rFonts w:cs="Arial"/>
          <w:b/>
          <w:bCs/>
          <w:szCs w:val="22"/>
        </w:rPr>
        <w:t>F</w:t>
      </w:r>
      <w:r w:rsidRPr="00B4244D">
        <w:rPr>
          <w:rFonts w:cs="Arial"/>
          <w:b/>
          <w:bCs/>
          <w:szCs w:val="22"/>
        </w:rPr>
        <w:t xml:space="preserve">riable </w:t>
      </w:r>
      <w:r w:rsidR="00E35518">
        <w:rPr>
          <w:rFonts w:cs="Arial"/>
          <w:b/>
          <w:bCs/>
          <w:szCs w:val="22"/>
        </w:rPr>
        <w:t>B</w:t>
      </w:r>
      <w:r w:rsidRPr="00B4244D">
        <w:rPr>
          <w:rFonts w:cs="Arial"/>
          <w:b/>
          <w:bCs/>
          <w:szCs w:val="22"/>
        </w:rPr>
        <w:t xml:space="preserve">ulk </w:t>
      </w:r>
      <w:r w:rsidR="00E35518">
        <w:rPr>
          <w:rFonts w:cs="Arial"/>
          <w:b/>
          <w:bCs/>
          <w:szCs w:val="22"/>
        </w:rPr>
        <w:t>M</w:t>
      </w:r>
      <w:r w:rsidRPr="00B4244D">
        <w:rPr>
          <w:rFonts w:cs="Arial"/>
          <w:b/>
          <w:bCs/>
          <w:szCs w:val="22"/>
        </w:rPr>
        <w:t>aterials</w:t>
      </w:r>
    </w:p>
    <w:p w:rsidR="00F9160B" w:rsidRPr="004776FF" w:rsidRDefault="00F9160B" w:rsidP="00F9160B">
      <w:pPr>
        <w:snapToGrid w:val="0"/>
        <w:spacing w:line="360" w:lineRule="auto"/>
        <w:rPr>
          <w:rFonts w:cs="Arial"/>
        </w:rPr>
      </w:pPr>
      <w:r>
        <w:rPr>
          <w:rFonts w:cs="Arial"/>
          <w:szCs w:val="22"/>
        </w:rPr>
        <w:t>Also on display, Coperion K-Tron’s K-ML-BSP-150-S Bulk Solids Pump</w:t>
      </w:r>
      <w:r w:rsidR="00A07045">
        <w:t>™</w:t>
      </w:r>
      <w:r>
        <w:rPr>
          <w:rFonts w:cs="Arial"/>
          <w:szCs w:val="22"/>
        </w:rPr>
        <w:t xml:space="preserve"> (BSP) feeder which is a unique alternative for gentle feeding of free flowing granular materials. </w:t>
      </w:r>
      <w:r>
        <w:rPr>
          <w:rFonts w:cs="Arial"/>
        </w:rPr>
        <w:t>The</w:t>
      </w:r>
      <w:r w:rsidRPr="00724F77">
        <w:rPr>
          <w:rFonts w:cs="Arial"/>
        </w:rPr>
        <w:t xml:space="preserve"> BSP feeder does not use the usual screws/augers, belts or vibrator</w:t>
      </w:r>
      <w:r>
        <w:rPr>
          <w:rFonts w:cs="Arial"/>
        </w:rPr>
        <w:t>y trays to convey the material.</w:t>
      </w:r>
      <w:r w:rsidRPr="00724F77">
        <w:rPr>
          <w:rFonts w:cs="Arial"/>
        </w:rPr>
        <w:t xml:space="preserve"> I</w:t>
      </w:r>
      <w:r>
        <w:rPr>
          <w:rFonts w:cs="Arial"/>
        </w:rPr>
        <w:t>nstead i</w:t>
      </w:r>
      <w:r w:rsidRPr="00724F77">
        <w:rPr>
          <w:rFonts w:cs="Arial"/>
        </w:rPr>
        <w:t>t utilizes positive displacement action to feed free flowing materials with astounding accuracy, offering uniform discharge, consiste</w:t>
      </w:r>
      <w:r>
        <w:rPr>
          <w:rFonts w:cs="Arial"/>
        </w:rPr>
        <w:t xml:space="preserve">nt volume and gentle handling. </w:t>
      </w:r>
      <w:r w:rsidRPr="00724F77">
        <w:rPr>
          <w:rFonts w:cs="Arial"/>
        </w:rPr>
        <w:t xml:space="preserve">The BSP feeder has vertical rotating discs that create feeding ducts. Material moves smoothly from storage hopper to discharge outlet </w:t>
      </w:r>
      <w:r>
        <w:rPr>
          <w:rFonts w:cs="Arial"/>
        </w:rPr>
        <w:t>through a “product lock-up zone</w:t>
      </w:r>
      <w:r w:rsidRPr="00724F77">
        <w:rPr>
          <w:rFonts w:cs="Arial"/>
        </w:rPr>
        <w:t>”</w:t>
      </w:r>
      <w:r>
        <w:rPr>
          <w:rFonts w:cs="Arial"/>
        </w:rPr>
        <w:t>,</w:t>
      </w:r>
      <w:r w:rsidRPr="00724F77">
        <w:rPr>
          <w:rFonts w:cs="Arial"/>
        </w:rPr>
        <w:t xml:space="preserve"> achieving true linear mass flow. With no pockets or screws and only one moving part, the compact feeder is cleaned in seconds, making it ideal for applications with frequent material changes.</w:t>
      </w:r>
      <w:r>
        <w:rPr>
          <w:rFonts w:cs="Arial"/>
        </w:rPr>
        <w:t xml:space="preserve"> The </w:t>
      </w:r>
      <w:r w:rsidRPr="00724F77">
        <w:rPr>
          <w:rFonts w:cs="Arial"/>
        </w:rPr>
        <w:t>BSP-150</w:t>
      </w:r>
      <w:r>
        <w:rPr>
          <w:rFonts w:cs="Arial"/>
        </w:rPr>
        <w:t>-</w:t>
      </w:r>
      <w:r w:rsidRPr="00724F77">
        <w:rPr>
          <w:rFonts w:cs="Arial"/>
        </w:rPr>
        <w:t>S</w:t>
      </w:r>
      <w:r>
        <w:rPr>
          <w:rFonts w:cs="Arial"/>
        </w:rPr>
        <w:t xml:space="preserve"> </w:t>
      </w:r>
      <w:r w:rsidRPr="00724F77">
        <w:rPr>
          <w:rFonts w:cs="Arial"/>
        </w:rPr>
        <w:t>feeds from 34 to 6700 dm</w:t>
      </w:r>
      <w:r w:rsidRPr="00B4244D">
        <w:rPr>
          <w:rFonts w:cs="Arial"/>
          <w:vertAlign w:val="superscript"/>
        </w:rPr>
        <w:t>3</w:t>
      </w:r>
      <w:r w:rsidRPr="00724F77">
        <w:rPr>
          <w:rFonts w:cs="Arial"/>
        </w:rPr>
        <w:t xml:space="preserve">/h </w:t>
      </w:r>
      <w:r>
        <w:rPr>
          <w:rFonts w:cs="Arial"/>
        </w:rPr>
        <w:t>[</w:t>
      </w:r>
      <w:r w:rsidRPr="00724F77">
        <w:rPr>
          <w:rFonts w:cs="Arial"/>
        </w:rPr>
        <w:t>1.2 to 237 ft</w:t>
      </w:r>
      <w:r w:rsidRPr="00B4244D">
        <w:rPr>
          <w:rFonts w:cs="Arial"/>
          <w:vertAlign w:val="superscript"/>
        </w:rPr>
        <w:t>3</w:t>
      </w:r>
      <w:r>
        <w:rPr>
          <w:rFonts w:cs="Arial"/>
        </w:rPr>
        <w:t>/h]</w:t>
      </w:r>
      <w:r w:rsidRPr="00724F77">
        <w:rPr>
          <w:rFonts w:cs="Arial"/>
        </w:rPr>
        <w:t xml:space="preserve"> using five feeding discs to create four feeding ducts; </w:t>
      </w:r>
      <w:r>
        <w:rPr>
          <w:rFonts w:cs="Arial"/>
        </w:rPr>
        <w:t xml:space="preserve">it </w:t>
      </w:r>
      <w:r w:rsidRPr="00724F77">
        <w:rPr>
          <w:rFonts w:cs="Arial"/>
        </w:rPr>
        <w:t xml:space="preserve">features </w:t>
      </w:r>
      <w:r>
        <w:rPr>
          <w:rFonts w:cs="Arial"/>
        </w:rPr>
        <w:t xml:space="preserve">a </w:t>
      </w:r>
      <w:r w:rsidRPr="00724F77">
        <w:rPr>
          <w:rFonts w:cs="Arial"/>
        </w:rPr>
        <w:t>stainless steel feeder body and uses a stepper motor.</w:t>
      </w:r>
      <w:r>
        <w:rPr>
          <w:rFonts w:cs="Arial"/>
        </w:rPr>
        <w:t xml:space="preserve"> Two additional models are available for smaller feed rates.</w:t>
      </w:r>
    </w:p>
    <w:p w:rsidR="00F9160B" w:rsidRPr="000C1B62" w:rsidRDefault="00F9160B" w:rsidP="00D20B8B">
      <w:pPr>
        <w:pStyle w:val="text"/>
        <w:suppressAutoHyphens/>
        <w:spacing w:before="120"/>
      </w:pPr>
    </w:p>
    <w:p w:rsidR="00CD2993" w:rsidRDefault="00CD2993" w:rsidP="009B1283">
      <w:pPr>
        <w:rPr>
          <w:rFonts w:cs="Arial"/>
          <w:sz w:val="20"/>
        </w:rPr>
      </w:pPr>
    </w:p>
    <w:p w:rsidR="00CD2993" w:rsidRDefault="00CD2993" w:rsidP="009B1283">
      <w:pPr>
        <w:rPr>
          <w:rFonts w:cs="Arial"/>
          <w:sz w:val="20"/>
        </w:rPr>
      </w:pPr>
    </w:p>
    <w:p w:rsidR="00DA0701" w:rsidRDefault="00DA0701" w:rsidP="009B1283">
      <w:pPr>
        <w:rPr>
          <w:rFonts w:cs="Arial"/>
          <w:sz w:val="20"/>
        </w:rPr>
      </w:pPr>
    </w:p>
    <w:p w:rsidR="009B1283" w:rsidRDefault="009B1283" w:rsidP="009B1283">
      <w:pPr>
        <w:rPr>
          <w:rFonts w:cs="Arial"/>
          <w:sz w:val="20"/>
        </w:rPr>
      </w:pPr>
      <w:r>
        <w:rPr>
          <w:rFonts w:cs="Arial"/>
          <w:sz w:val="20"/>
        </w:rPr>
        <w:lastRenderedPageBreak/>
        <w:t xml:space="preserve">Coperion is the international market and technology leader in </w:t>
      </w:r>
      <w:r w:rsidRPr="00A070D2">
        <w:rPr>
          <w:rFonts w:cs="Arial"/>
          <w:sz w:val="20"/>
        </w:rPr>
        <w:t xml:space="preserve">compounding and extrusion systems, feeding and weighing technology, bulk materials handling systems and services. Coperion designs, develops, manufactures and maintains systems, machines and components for </w:t>
      </w:r>
      <w:r>
        <w:rPr>
          <w:rFonts w:cs="Arial"/>
          <w:sz w:val="20"/>
        </w:rPr>
        <w:t xml:space="preserve">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10" w:history="1">
        <w:r>
          <w:rPr>
            <w:rStyle w:val="Hyperlink"/>
            <w:rFonts w:cs="Arial"/>
            <w:sz w:val="20"/>
          </w:rPr>
          <w:t>www.coperion.com</w:t>
        </w:r>
      </w:hyperlink>
      <w:r>
        <w:rPr>
          <w:rFonts w:cs="Arial"/>
          <w:sz w:val="20"/>
        </w:rPr>
        <w:t xml:space="preserve"> or email </w:t>
      </w:r>
      <w:hyperlink r:id="rId11" w:history="1">
        <w:r>
          <w:rPr>
            <w:rStyle w:val="Hyperlink"/>
            <w:rFonts w:cs="Arial"/>
            <w:sz w:val="20"/>
          </w:rPr>
          <w:t>info@coperion.com</w:t>
        </w:r>
      </w:hyperlink>
      <w:r>
        <w:rPr>
          <w:rFonts w:cs="Arial"/>
          <w:sz w:val="20"/>
        </w:rPr>
        <w:t>.</w:t>
      </w:r>
    </w:p>
    <w:p w:rsidR="00C2178C" w:rsidRPr="00CD208F" w:rsidRDefault="00C2178C" w:rsidP="00E549E6">
      <w:pPr>
        <w:spacing w:before="240"/>
        <w:rPr>
          <w:rFonts w:cs="Arial"/>
          <w:sz w:val="20"/>
        </w:rPr>
      </w:pPr>
    </w:p>
    <w:p w:rsidR="006E23A0" w:rsidRPr="00290004" w:rsidRDefault="006E23A0" w:rsidP="006E23A0">
      <w:pPr>
        <w:pStyle w:val="Trennung"/>
        <w:spacing w:before="240" w:after="240"/>
      </w:pPr>
      <w:r w:rsidRPr="00290004">
        <w:t></w:t>
      </w:r>
      <w:r w:rsidRPr="00290004">
        <w:t></w:t>
      </w:r>
      <w:r w:rsidRPr="00290004">
        <w:t></w:t>
      </w:r>
    </w:p>
    <w:p w:rsidR="006E23A0" w:rsidRPr="00290004" w:rsidRDefault="006E23A0" w:rsidP="006E23A0">
      <w:pPr>
        <w:pStyle w:val="Trennung"/>
        <w:spacing w:before="240" w:after="240"/>
      </w:pPr>
    </w:p>
    <w:p w:rsidR="006E23A0" w:rsidRPr="00290004" w:rsidRDefault="006E23A0" w:rsidP="00EE68DF">
      <w:pPr>
        <w:pStyle w:val="Internet"/>
        <w:pBdr>
          <w:bottom w:val="single" w:sz="8" w:space="0" w:color="auto"/>
        </w:pBdr>
        <w:ind w:right="-113"/>
        <w:jc w:val="center"/>
        <w:rPr>
          <w:b/>
        </w:rPr>
      </w:pPr>
      <w:r w:rsidRPr="00290004">
        <w:t>Dear colleagues,</w:t>
      </w:r>
      <w:r w:rsidRPr="00290004">
        <w:br/>
        <w:t xml:space="preserve">You will find this </w:t>
      </w:r>
      <w:r w:rsidR="00EE68DF">
        <w:rPr>
          <w:u w:val="single"/>
        </w:rPr>
        <w:t xml:space="preserve">press release in German, </w:t>
      </w:r>
      <w:r w:rsidRPr="00290004">
        <w:rPr>
          <w:u w:val="single"/>
        </w:rPr>
        <w:t>English</w:t>
      </w:r>
      <w:r w:rsidR="00EE68DF">
        <w:rPr>
          <w:u w:val="single"/>
        </w:rPr>
        <w:t xml:space="preserve"> and Chinese</w:t>
      </w:r>
      <w:r w:rsidRPr="00290004">
        <w:t xml:space="preserve"> together with </w:t>
      </w:r>
      <w:r w:rsidRPr="00290004">
        <w:rPr>
          <w:u w:val="single"/>
        </w:rPr>
        <w:t>the pictures in printable quality</w:t>
      </w:r>
      <w:r w:rsidRPr="00290004">
        <w:t xml:space="preserve"> for download at </w:t>
      </w:r>
      <w:bookmarkStart w:id="6" w:name="OLE_LINK1"/>
      <w:r>
        <w:rPr>
          <w:b/>
        </w:rPr>
        <w:fldChar w:fldCharType="begin"/>
      </w:r>
      <w:r>
        <w:rPr>
          <w:b/>
        </w:rPr>
        <w:instrText xml:space="preserve"> HYPERLINK "</w:instrText>
      </w:r>
      <w:r w:rsidRPr="004A3C61">
        <w:rPr>
          <w:b/>
        </w:rPr>
        <w:instrText>https://www.coperion.com/en/news-media/newsroom/</w:instrText>
      </w:r>
      <w:r>
        <w:rPr>
          <w:b/>
        </w:rPr>
        <w:instrText xml:space="preserve">" </w:instrText>
      </w:r>
      <w:r w:rsidR="00DA0701">
        <w:rPr>
          <w:b/>
        </w:rPr>
      </w:r>
      <w:r>
        <w:rPr>
          <w:b/>
        </w:rPr>
        <w:fldChar w:fldCharType="separate"/>
      </w:r>
      <w:r w:rsidRPr="00FE2E44">
        <w:rPr>
          <w:rStyle w:val="Hyperlink"/>
          <w:b/>
        </w:rPr>
        <w:t>https://www.coperion.com/en/news-media/newsroom/</w:t>
      </w:r>
      <w:r>
        <w:rPr>
          <w:b/>
        </w:rPr>
        <w:fldChar w:fldCharType="end"/>
      </w:r>
      <w:r>
        <w:rPr>
          <w:b/>
        </w:rPr>
        <w:t xml:space="preserve"> </w:t>
      </w:r>
    </w:p>
    <w:bookmarkEnd w:id="6"/>
    <w:p w:rsidR="006E23A0" w:rsidRPr="00290004" w:rsidRDefault="006E23A0" w:rsidP="006E23A0">
      <w:pPr>
        <w:pStyle w:val="Internet"/>
        <w:pBdr>
          <w:bottom w:val="single" w:sz="8" w:space="0" w:color="auto"/>
        </w:pBdr>
        <w:ind w:right="-113"/>
        <w:rPr>
          <w:sz w:val="6"/>
        </w:rPr>
      </w:pPr>
      <w:r w:rsidRPr="00290004">
        <w:rPr>
          <w:sz w:val="6"/>
        </w:rPr>
        <w:t xml:space="preserve">  .</w:t>
      </w:r>
    </w:p>
    <w:p w:rsidR="006E23A0" w:rsidRPr="00290004" w:rsidRDefault="006E23A0" w:rsidP="006E23A0">
      <w:pPr>
        <w:pStyle w:val="Internet"/>
        <w:pBdr>
          <w:bottom w:val="single" w:sz="8" w:space="0" w:color="auto"/>
        </w:pBdr>
        <w:ind w:right="-113"/>
        <w:rPr>
          <w:sz w:val="6"/>
        </w:rPr>
      </w:pPr>
    </w:p>
    <w:p w:rsidR="006E23A0" w:rsidRPr="00290004" w:rsidRDefault="006E23A0" w:rsidP="006E23A0">
      <w:pPr>
        <w:pStyle w:val="Beleg"/>
        <w:spacing w:before="360"/>
      </w:pPr>
      <w:r w:rsidRPr="00290004">
        <w:t xml:space="preserve">Editor contact and copies: </w:t>
      </w:r>
    </w:p>
    <w:p w:rsidR="006E23A0" w:rsidRPr="00CE25CB" w:rsidRDefault="006E23A0" w:rsidP="006E23A0">
      <w:pPr>
        <w:pStyle w:val="Konsens"/>
        <w:spacing w:before="120"/>
        <w:rPr>
          <w:rStyle w:val="Hyperlink"/>
          <w:szCs w:val="22"/>
          <w:lang w:val="de-DE"/>
        </w:rPr>
      </w:pPr>
      <w:r w:rsidRPr="00290004">
        <w:t xml:space="preserve">Dr. Jörg Wolters,  KONSENS Public Relations GmbH &amp; Co. </w:t>
      </w:r>
      <w:r w:rsidRPr="00CE25CB">
        <w:rPr>
          <w:lang w:val="de-DE"/>
        </w:rPr>
        <w:t>KG,</w:t>
      </w:r>
      <w:r w:rsidRPr="00CE25CB">
        <w:rPr>
          <w:lang w:val="de-DE"/>
        </w:rPr>
        <w:br/>
        <w:t>Hans-</w:t>
      </w:r>
      <w:proofErr w:type="spellStart"/>
      <w:r w:rsidRPr="00CE25CB">
        <w:rPr>
          <w:lang w:val="de-DE"/>
        </w:rPr>
        <w:t>Kudlich</w:t>
      </w:r>
      <w:proofErr w:type="spellEnd"/>
      <w:r w:rsidRPr="00CE25CB">
        <w:rPr>
          <w:lang w:val="de-DE"/>
        </w:rPr>
        <w:t>-</w:t>
      </w:r>
      <w:proofErr w:type="spellStart"/>
      <w:r w:rsidRPr="00CE25CB">
        <w:rPr>
          <w:lang w:val="de-DE"/>
        </w:rPr>
        <w:t>Strasse</w:t>
      </w:r>
      <w:proofErr w:type="spellEnd"/>
      <w:r w:rsidRPr="00CE25CB">
        <w:rPr>
          <w:lang w:val="de-DE"/>
        </w:rPr>
        <w:t xml:space="preserve"> 25,  D-64823 </w:t>
      </w:r>
      <w:proofErr w:type="spellStart"/>
      <w:r w:rsidRPr="00CE25CB">
        <w:rPr>
          <w:lang w:val="de-DE"/>
        </w:rPr>
        <w:t>Gross-Umstadt</w:t>
      </w:r>
      <w:proofErr w:type="spellEnd"/>
      <w:r w:rsidRPr="00CE25CB">
        <w:rPr>
          <w:lang w:val="de-DE"/>
        </w:rPr>
        <w:br/>
        <w:t>Tel.:+49 (0)60 78/93 63-0,  Fax: +49 (0)60 78/93 63-20</w:t>
      </w:r>
      <w:r w:rsidRPr="00CE25CB">
        <w:rPr>
          <w:lang w:val="de-DE"/>
        </w:rPr>
        <w:br/>
      </w:r>
      <w:proofErr w:type="spellStart"/>
      <w:r w:rsidRPr="00CE25CB">
        <w:rPr>
          <w:lang w:val="de-DE"/>
        </w:rPr>
        <w:t>E-mail</w:t>
      </w:r>
      <w:proofErr w:type="spellEnd"/>
      <w:r w:rsidRPr="00CE25CB">
        <w:rPr>
          <w:lang w:val="de-DE"/>
        </w:rPr>
        <w:t xml:space="preserve">:  mail@konsens.de,  Internet:  </w:t>
      </w:r>
      <w:hyperlink r:id="rId12" w:history="1">
        <w:r w:rsidRPr="008164D3">
          <w:rPr>
            <w:rStyle w:val="Hyperlink"/>
            <w:lang w:val="de-DE"/>
          </w:rPr>
          <w:t>www.konsens.de</w:t>
        </w:r>
      </w:hyperlink>
      <w:r>
        <w:rPr>
          <w:lang w:val="de-DE"/>
        </w:rPr>
        <w:t xml:space="preserve"> </w:t>
      </w:r>
    </w:p>
    <w:p w:rsidR="006E23A0" w:rsidRPr="00CE25CB" w:rsidRDefault="006E23A0" w:rsidP="006E23A0">
      <w:pPr>
        <w:pStyle w:val="Konsens"/>
        <w:spacing w:before="120"/>
        <w:rPr>
          <w:szCs w:val="22"/>
          <w:lang w:val="de-DE"/>
        </w:rPr>
      </w:pPr>
    </w:p>
    <w:p w:rsidR="006F1A13" w:rsidRPr="006E23A0" w:rsidRDefault="006F1A13" w:rsidP="00B333F7">
      <w:pPr>
        <w:pStyle w:val="Kopfzeile"/>
        <w:spacing w:line="360" w:lineRule="auto"/>
        <w:rPr>
          <w:rFonts w:cs="Arial"/>
          <w:i/>
          <w:szCs w:val="22"/>
          <w:lang w:val="de-DE"/>
        </w:rPr>
      </w:pPr>
    </w:p>
    <w:p w:rsidR="00136A17" w:rsidRDefault="00136A17" w:rsidP="00BF67F5">
      <w:pPr>
        <w:pStyle w:val="bild"/>
        <w:spacing w:before="120"/>
        <w:rPr>
          <w:rFonts w:cs="Arial"/>
          <w:szCs w:val="22"/>
          <w:lang w:val="de-DE"/>
        </w:rPr>
      </w:pPr>
    </w:p>
    <w:p w:rsidR="008A1738" w:rsidRDefault="008A1738" w:rsidP="00803995">
      <w:pPr>
        <w:pStyle w:val="bild"/>
        <w:spacing w:before="120"/>
        <w:rPr>
          <w:rFonts w:cs="Arial"/>
          <w:szCs w:val="22"/>
        </w:rPr>
      </w:pPr>
    </w:p>
    <w:p w:rsidR="008A1738" w:rsidRDefault="008A1738" w:rsidP="00803995">
      <w:pPr>
        <w:pStyle w:val="bild"/>
        <w:spacing w:before="120"/>
        <w:rPr>
          <w:rFonts w:cs="Arial"/>
          <w:szCs w:val="22"/>
        </w:rPr>
      </w:pPr>
    </w:p>
    <w:p w:rsidR="008A1738" w:rsidRDefault="008A1738" w:rsidP="00803995">
      <w:pPr>
        <w:pStyle w:val="bild"/>
        <w:spacing w:before="120"/>
        <w:rPr>
          <w:rFonts w:cs="Arial"/>
          <w:szCs w:val="22"/>
        </w:rPr>
      </w:pPr>
    </w:p>
    <w:p w:rsidR="008A1738" w:rsidRDefault="008A1738" w:rsidP="00803995">
      <w:pPr>
        <w:pStyle w:val="bild"/>
        <w:spacing w:before="120"/>
        <w:rPr>
          <w:rFonts w:cs="Arial"/>
          <w:szCs w:val="22"/>
        </w:rPr>
      </w:pPr>
    </w:p>
    <w:p w:rsidR="008A1738" w:rsidRDefault="008A1738" w:rsidP="00803995">
      <w:pPr>
        <w:pStyle w:val="bild"/>
        <w:spacing w:before="120"/>
        <w:rPr>
          <w:rFonts w:cs="Arial"/>
          <w:szCs w:val="22"/>
        </w:rPr>
      </w:pPr>
    </w:p>
    <w:p w:rsidR="008A1738" w:rsidRDefault="008A1738" w:rsidP="00803995">
      <w:pPr>
        <w:pStyle w:val="bild"/>
        <w:spacing w:before="120"/>
        <w:rPr>
          <w:rFonts w:cs="Arial"/>
          <w:szCs w:val="22"/>
        </w:rPr>
      </w:pPr>
    </w:p>
    <w:p w:rsidR="008A1738" w:rsidRDefault="008A1738" w:rsidP="00803995">
      <w:pPr>
        <w:pStyle w:val="bild"/>
        <w:spacing w:before="120"/>
        <w:rPr>
          <w:rFonts w:cs="Arial"/>
          <w:szCs w:val="22"/>
        </w:rPr>
      </w:pPr>
    </w:p>
    <w:p w:rsidR="008A1738" w:rsidRDefault="008A1738" w:rsidP="00803995">
      <w:pPr>
        <w:pStyle w:val="bild"/>
        <w:spacing w:before="120"/>
        <w:rPr>
          <w:rFonts w:cs="Arial"/>
          <w:szCs w:val="22"/>
        </w:rPr>
      </w:pPr>
    </w:p>
    <w:p w:rsidR="008A1738" w:rsidRDefault="008A1738" w:rsidP="00803995">
      <w:pPr>
        <w:pStyle w:val="bild"/>
        <w:spacing w:before="120"/>
        <w:rPr>
          <w:rFonts w:cs="Arial"/>
          <w:szCs w:val="22"/>
        </w:rPr>
      </w:pPr>
    </w:p>
    <w:p w:rsidR="00907494" w:rsidRPr="008A1738" w:rsidRDefault="00907494" w:rsidP="00803995">
      <w:pPr>
        <w:pStyle w:val="bild"/>
        <w:spacing w:before="120"/>
        <w:rPr>
          <w:rFonts w:cs="Arial"/>
          <w:i w:val="0"/>
          <w:iCs/>
          <w:szCs w:val="22"/>
        </w:rPr>
      </w:pPr>
      <w:r w:rsidRPr="008A1738">
        <w:rPr>
          <w:rFonts w:cs="Arial"/>
          <w:i w:val="0"/>
          <w:iCs/>
          <w:szCs w:val="22"/>
        </w:rPr>
        <w:t>The ZSK 58 Mc</w:t>
      </w:r>
      <w:r w:rsidRPr="008A1738">
        <w:rPr>
          <w:rFonts w:cs="Arial"/>
          <w:i w:val="0"/>
          <w:iCs/>
          <w:szCs w:val="22"/>
          <w:vertAlign w:val="superscript"/>
        </w:rPr>
        <w:t>18</w:t>
      </w:r>
      <w:r w:rsidRPr="008A1738">
        <w:rPr>
          <w:rFonts w:cs="Arial"/>
          <w:i w:val="0"/>
          <w:iCs/>
          <w:szCs w:val="22"/>
        </w:rPr>
        <w:t xml:space="preserve"> </w:t>
      </w:r>
      <w:r w:rsidR="00803995" w:rsidRPr="008A1738">
        <w:rPr>
          <w:rFonts w:cs="Arial"/>
          <w:i w:val="0"/>
          <w:iCs/>
          <w:szCs w:val="22"/>
        </w:rPr>
        <w:t xml:space="preserve">with 58 mm screw diameter </w:t>
      </w:r>
      <w:r w:rsidRPr="008A1738">
        <w:rPr>
          <w:rFonts w:cs="Arial"/>
          <w:i w:val="0"/>
          <w:iCs/>
          <w:szCs w:val="22"/>
        </w:rPr>
        <w:t xml:space="preserve">is a representative of </w:t>
      </w:r>
      <w:proofErr w:type="spellStart"/>
      <w:r w:rsidRPr="008A1738">
        <w:rPr>
          <w:rFonts w:cs="Arial"/>
          <w:i w:val="0"/>
          <w:iCs/>
          <w:szCs w:val="22"/>
        </w:rPr>
        <w:t>Coperion’s</w:t>
      </w:r>
      <w:proofErr w:type="spellEnd"/>
      <w:r w:rsidRPr="008A1738">
        <w:rPr>
          <w:rFonts w:cs="Arial"/>
          <w:i w:val="0"/>
          <w:iCs/>
          <w:szCs w:val="22"/>
        </w:rPr>
        <w:t xml:space="preserve"> high-end ZSK twin screw extruders</w:t>
      </w:r>
      <w:r w:rsidR="00803995" w:rsidRPr="008A1738">
        <w:rPr>
          <w:rFonts w:cs="Arial"/>
          <w:i w:val="0"/>
          <w:iCs/>
          <w:szCs w:val="22"/>
        </w:rPr>
        <w:t xml:space="preserve"> and reaches highest throughput rates </w:t>
      </w:r>
      <w:r w:rsidRPr="008A1738">
        <w:rPr>
          <w:rFonts w:cs="Arial"/>
          <w:i w:val="0"/>
          <w:iCs/>
          <w:szCs w:val="22"/>
        </w:rPr>
        <w:t>for products with high torque requirement such as engineering plastics.</w:t>
      </w:r>
    </w:p>
    <w:p w:rsidR="00BF67F5" w:rsidRDefault="00BF67F5" w:rsidP="00BF67F5">
      <w:pPr>
        <w:pStyle w:val="bild"/>
        <w:spacing w:before="120"/>
      </w:pPr>
      <w:r w:rsidRPr="00BF67F5">
        <w:t>Image: Coperion GmbH, Stuttgart, Germany</w:t>
      </w:r>
    </w:p>
    <w:p w:rsidR="00BF67F5" w:rsidRDefault="00BF67F5" w:rsidP="00BF67F5">
      <w:pPr>
        <w:pStyle w:val="bild"/>
        <w:spacing w:before="120"/>
      </w:pPr>
    </w:p>
    <w:p w:rsidR="00BF67F5" w:rsidRDefault="00BF67F5" w:rsidP="00BF67F5">
      <w:pPr>
        <w:pStyle w:val="bild"/>
        <w:spacing w:before="120"/>
      </w:pPr>
    </w:p>
    <w:p w:rsidR="0079121F" w:rsidRPr="0079121F" w:rsidRDefault="0079121F" w:rsidP="0079121F">
      <w:pPr>
        <w:pStyle w:val="bild"/>
        <w:spacing w:before="120"/>
        <w:rPr>
          <w:rFonts w:cs="Arial"/>
          <w:szCs w:val="22"/>
          <w:lang w:val="de-DE"/>
        </w:rPr>
      </w:pPr>
    </w:p>
    <w:p w:rsidR="00BF67F5" w:rsidRPr="008A1738" w:rsidRDefault="0079121F" w:rsidP="00FE5AC3">
      <w:pPr>
        <w:pStyle w:val="bild"/>
        <w:spacing w:before="120"/>
        <w:rPr>
          <w:rFonts w:cs="Arial"/>
          <w:i w:val="0"/>
          <w:iCs/>
          <w:szCs w:val="22"/>
        </w:rPr>
      </w:pPr>
      <w:proofErr w:type="spellStart"/>
      <w:r w:rsidRPr="008A1738">
        <w:rPr>
          <w:rFonts w:cs="Arial"/>
          <w:i w:val="0"/>
          <w:iCs/>
          <w:szCs w:val="22"/>
        </w:rPr>
        <w:t>Coperion's</w:t>
      </w:r>
      <w:proofErr w:type="spellEnd"/>
      <w:r w:rsidRPr="008A1738">
        <w:rPr>
          <w:rFonts w:cs="Arial"/>
          <w:i w:val="0"/>
          <w:iCs/>
          <w:szCs w:val="22"/>
        </w:rPr>
        <w:t xml:space="preserve"> SP 3</w:t>
      </w:r>
      <w:r w:rsidR="00BF67F5" w:rsidRPr="008A1738">
        <w:rPr>
          <w:rFonts w:cs="Arial"/>
          <w:i w:val="0"/>
          <w:iCs/>
          <w:szCs w:val="22"/>
        </w:rPr>
        <w:t xml:space="preserve">20 treasure strand pelletizer is intended exclusively for the Chinese market and offers excellent quality and excellent value for money. </w:t>
      </w:r>
    </w:p>
    <w:p w:rsidR="00BF67F5" w:rsidRPr="00BF67F5" w:rsidRDefault="00BF67F5" w:rsidP="00BF67F5">
      <w:pPr>
        <w:pStyle w:val="bild"/>
        <w:spacing w:before="120"/>
      </w:pPr>
      <w:r w:rsidRPr="00BF67F5">
        <w:t>Image: Coperion GmbH, Stuttgart, Germany</w:t>
      </w:r>
    </w:p>
    <w:p w:rsidR="009B1283" w:rsidRDefault="009B1283">
      <w:pPr>
        <w:overflowPunct/>
        <w:autoSpaceDE/>
        <w:autoSpaceDN/>
        <w:adjustRightInd/>
        <w:textAlignment w:val="auto"/>
      </w:pPr>
    </w:p>
    <w:p w:rsidR="008A1738" w:rsidRDefault="008A1738">
      <w:pPr>
        <w:overflowPunct/>
        <w:autoSpaceDE/>
        <w:autoSpaceDN/>
        <w:adjustRightInd/>
        <w:textAlignment w:val="auto"/>
        <w:rPr>
          <w:i/>
        </w:rPr>
      </w:pPr>
    </w:p>
    <w:p w:rsidR="00BF67F5" w:rsidRPr="00BF67F5" w:rsidRDefault="00BF67F5" w:rsidP="00BF67F5">
      <w:pPr>
        <w:pStyle w:val="bild"/>
        <w:spacing w:before="120"/>
      </w:pPr>
    </w:p>
    <w:p w:rsidR="00A856FD" w:rsidRDefault="00A856FD" w:rsidP="00A856FD">
      <w:pPr>
        <w:pStyle w:val="Kopfzeile"/>
        <w:spacing w:line="360" w:lineRule="auto"/>
        <w:rPr>
          <w:rFonts w:cs="Arial"/>
          <w:i/>
          <w:szCs w:val="22"/>
          <w:lang w:val="de-DE"/>
        </w:rPr>
      </w:pPr>
      <w:bookmarkStart w:id="7" w:name="_GoBack"/>
      <w:bookmarkEnd w:id="7"/>
    </w:p>
    <w:p w:rsidR="00A856FD" w:rsidRPr="008A1738" w:rsidRDefault="00A856FD" w:rsidP="00A856FD">
      <w:pPr>
        <w:pStyle w:val="Kopfzeile"/>
        <w:spacing w:line="360" w:lineRule="auto"/>
        <w:rPr>
          <w:rFonts w:cs="Arial"/>
          <w:iCs/>
          <w:szCs w:val="22"/>
          <w:lang w:val="de-DE"/>
        </w:rPr>
      </w:pPr>
    </w:p>
    <w:p w:rsidR="00A856FD" w:rsidRPr="008A1738" w:rsidRDefault="00A856FD" w:rsidP="00A856FD">
      <w:pPr>
        <w:pStyle w:val="Kopfzeile"/>
        <w:spacing w:line="360" w:lineRule="auto"/>
        <w:rPr>
          <w:rFonts w:cs="Arial"/>
          <w:iCs/>
          <w:szCs w:val="22"/>
        </w:rPr>
      </w:pPr>
      <w:r w:rsidRPr="008A1738">
        <w:rPr>
          <w:rFonts w:cs="Arial"/>
          <w:iCs/>
          <w:szCs w:val="22"/>
        </w:rPr>
        <w:t>Coperion K-Tron’s K-ML-BSP-150-S Bulk Solids Pump</w:t>
      </w:r>
      <w:r w:rsidR="00A07045" w:rsidRPr="008A1738">
        <w:rPr>
          <w:iCs/>
        </w:rPr>
        <w:t>™</w:t>
      </w:r>
      <w:r w:rsidRPr="008A1738">
        <w:rPr>
          <w:rFonts w:cs="Arial"/>
          <w:iCs/>
          <w:szCs w:val="22"/>
        </w:rPr>
        <w:t xml:space="preserve"> (BSP) feeder is a unique solution for gentle feeding of free flowing granular materials</w:t>
      </w:r>
    </w:p>
    <w:p w:rsidR="00CA0314" w:rsidRPr="00A856FD" w:rsidRDefault="00A856FD" w:rsidP="00C2178C">
      <w:pPr>
        <w:pStyle w:val="bild"/>
        <w:spacing w:before="120"/>
        <w:rPr>
          <w:lang w:val="de-DE"/>
        </w:rPr>
      </w:pPr>
      <w:r w:rsidRPr="00241C91">
        <w:rPr>
          <w:lang w:val="de-DE"/>
        </w:rPr>
        <w:t>Image: Coperion K-</w:t>
      </w:r>
      <w:proofErr w:type="spellStart"/>
      <w:r w:rsidRPr="00241C91">
        <w:rPr>
          <w:lang w:val="de-DE"/>
        </w:rPr>
        <w:t>Tron</w:t>
      </w:r>
      <w:proofErr w:type="spellEnd"/>
      <w:r w:rsidRPr="00241C91">
        <w:rPr>
          <w:lang w:val="de-DE"/>
        </w:rPr>
        <w:t xml:space="preserve"> (</w:t>
      </w:r>
      <w:proofErr w:type="spellStart"/>
      <w:r w:rsidRPr="00241C91">
        <w:rPr>
          <w:lang w:val="de-DE"/>
        </w:rPr>
        <w:t>Switzerland</w:t>
      </w:r>
      <w:proofErr w:type="spellEnd"/>
      <w:r w:rsidRPr="00241C91">
        <w:rPr>
          <w:lang w:val="de-DE"/>
        </w:rPr>
        <w:t xml:space="preserve">) GmbH, Niederlenz, </w:t>
      </w:r>
      <w:proofErr w:type="spellStart"/>
      <w:r w:rsidRPr="00241C91">
        <w:rPr>
          <w:lang w:val="de-DE"/>
        </w:rPr>
        <w:t>Switzerland</w:t>
      </w:r>
      <w:proofErr w:type="spellEnd"/>
    </w:p>
    <w:sectPr w:rsidR="00CA0314" w:rsidRPr="00A856FD"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7E" w:rsidRPr="00CD208F" w:rsidRDefault="007A197E">
      <w:r w:rsidRPr="00CD208F">
        <w:separator/>
      </w:r>
    </w:p>
  </w:endnote>
  <w:endnote w:type="continuationSeparator" w:id="0">
    <w:p w:rsidR="007A197E" w:rsidRPr="00CD208F" w:rsidRDefault="007A197E">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trPr>
        <w:cantSplit/>
      </w:trPr>
      <w:tc>
        <w:tcPr>
          <w:tcW w:w="7428" w:type="dxa"/>
          <w:noWrap/>
          <w:vAlign w:val="bottom"/>
        </w:tcPr>
        <w:p w:rsidR="00336917" w:rsidRPr="00CD208F" w:rsidRDefault="00336917">
          <w:pPr>
            <w:pStyle w:val="Fuzeile"/>
            <w:spacing w:line="200" w:lineRule="exact"/>
            <w:rPr>
              <w:rFonts w:cs="Arial"/>
            </w:rPr>
          </w:pPr>
        </w:p>
      </w:tc>
      <w:tc>
        <w:tcPr>
          <w:tcW w:w="1758" w:type="dxa"/>
          <w:noWrap/>
          <w:vAlign w:val="bottom"/>
        </w:tcPr>
        <w:p w:rsidR="00336917" w:rsidRPr="00CD208F" w:rsidRDefault="00336917">
          <w:pPr>
            <w:pStyle w:val="Fuzeile"/>
            <w:spacing w:line="200" w:lineRule="exact"/>
            <w:jc w:val="right"/>
            <w:rPr>
              <w:rFonts w:cs="Arial"/>
              <w:sz w:val="14"/>
              <w:szCs w:val="14"/>
            </w:rPr>
          </w:pPr>
          <w:bookmarkStart w:id="11" w:name="PageName"/>
          <w:bookmarkEnd w:id="11"/>
          <w:r w:rsidRPr="00CD208F">
            <w:rPr>
              <w:sz w:val="14"/>
              <w:szCs w:val="14"/>
            </w:rPr>
            <w:t xml:space="preserve">Page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8A1738">
            <w:rPr>
              <w:rFonts w:cs="Arial"/>
              <w:noProof/>
              <w:sz w:val="14"/>
              <w:szCs w:val="14"/>
            </w:rPr>
            <w:t>4</w:t>
          </w:r>
          <w:r w:rsidRPr="00CD208F">
            <w:rPr>
              <w:rFonts w:cs="Arial"/>
              <w:sz w:val="14"/>
              <w:szCs w:val="14"/>
            </w:rPr>
            <w:fldChar w:fldCharType="end"/>
          </w:r>
          <w:r w:rsidRPr="00CD208F">
            <w:rPr>
              <w:sz w:val="14"/>
              <w:szCs w:val="14"/>
            </w:rPr>
            <w:t xml:space="preserve"> of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8A1738">
            <w:rPr>
              <w:rFonts w:cs="Arial"/>
              <w:noProof/>
              <w:sz w:val="14"/>
              <w:szCs w:val="14"/>
            </w:rPr>
            <w:t>5</w:t>
          </w:r>
          <w:r w:rsidRPr="00CD208F">
            <w:rPr>
              <w:rFonts w:cs="Arial"/>
              <w:sz w:val="14"/>
              <w:szCs w:val="14"/>
            </w:rPr>
            <w:fldChar w:fldCharType="end"/>
          </w:r>
        </w:p>
      </w:tc>
      <w:tc>
        <w:tcPr>
          <w:tcW w:w="567" w:type="dxa"/>
          <w:vAlign w:val="bottom"/>
        </w:tcPr>
        <w:p w:rsidR="00336917" w:rsidRPr="00CD208F" w:rsidRDefault="00336917">
          <w:pPr>
            <w:pStyle w:val="Fuzeile"/>
            <w:spacing w:line="200" w:lineRule="exact"/>
            <w:rPr>
              <w:rFonts w:cs="Arial"/>
              <w:sz w:val="14"/>
              <w:szCs w:val="14"/>
            </w:rPr>
          </w:pPr>
        </w:p>
      </w:tc>
    </w:tr>
  </w:tbl>
  <w:p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tc>
        <w:tcPr>
          <w:tcW w:w="7428" w:type="dxa"/>
          <w:tcMar>
            <w:left w:w="0" w:type="dxa"/>
            <w:right w:w="0" w:type="dxa"/>
          </w:tcMar>
          <w:vAlign w:val="bottom"/>
        </w:tcPr>
        <w:p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Pr="00CD208F" w:rsidRDefault="00336917">
          <w:pPr>
            <w:rPr>
              <w:sz w:val="14"/>
            </w:rPr>
          </w:pPr>
          <w:bookmarkStart w:id="16" w:name="GeneralPartnerRechts"/>
          <w:bookmarkEnd w:id="16"/>
        </w:p>
      </w:tc>
    </w:tr>
  </w:tbl>
  <w:p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7E" w:rsidRPr="00CD208F" w:rsidRDefault="007A197E">
      <w:r w:rsidRPr="00CD208F">
        <w:separator/>
      </w:r>
    </w:p>
  </w:footnote>
  <w:footnote w:type="continuationSeparator" w:id="0">
    <w:p w:rsidR="007A197E" w:rsidRPr="00CD208F" w:rsidRDefault="007A197E">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trPr>
        <w:trHeight w:hRule="exact" w:val="794"/>
      </w:trPr>
      <w:tc>
        <w:tcPr>
          <w:tcW w:w="7314" w:type="dxa"/>
          <w:noWrap/>
          <w:vAlign w:val="bottom"/>
        </w:tcPr>
        <w:p w:rsidR="00336917" w:rsidRPr="00CD208F" w:rsidRDefault="00D64439">
          <w:pPr>
            <w:pStyle w:val="Kopfzeile"/>
            <w:widowControl w:val="0"/>
            <w:rPr>
              <w:rFonts w:cs="Arial"/>
              <w:szCs w:val="22"/>
            </w:rPr>
          </w:pPr>
          <w:r w:rsidRPr="00CD208F">
            <w:rPr>
              <w:noProof/>
              <w:sz w:val="16"/>
              <w:szCs w:val="16"/>
              <w:lang w:val="de-DE" w:eastAsia="zh-CN"/>
            </w:rPr>
            <w:drawing>
              <wp:inline distT="0" distB="0" distL="0" distR="0" wp14:anchorId="3610698D" wp14:editId="2EAE1A5E">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CD208F" w:rsidRDefault="00D64439">
          <w:pPr>
            <w:pStyle w:val="Kopfzeile"/>
            <w:tabs>
              <w:tab w:val="left" w:pos="5273"/>
              <w:tab w:val="left" w:pos="6480"/>
            </w:tabs>
            <w:rPr>
              <w:szCs w:val="22"/>
            </w:rPr>
          </w:pPr>
          <w:r w:rsidRPr="00CD208F">
            <w:rPr>
              <w:noProof/>
              <w:sz w:val="16"/>
              <w:szCs w:val="16"/>
              <w:lang w:val="de-DE" w:eastAsia="zh-CN"/>
            </w:rPr>
            <w:drawing>
              <wp:inline distT="0" distB="0" distL="0" distR="0" wp14:anchorId="68366150" wp14:editId="094019C0">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rsidTr="00F865BA">
      <w:trPr>
        <w:trHeight w:hRule="exact" w:val="1181"/>
      </w:trPr>
      <w:tc>
        <w:tcPr>
          <w:tcW w:w="7314" w:type="dxa"/>
          <w:noWrap/>
          <w:tcMar>
            <w:left w:w="284" w:type="dxa"/>
          </w:tcMar>
          <w:vAlign w:val="bottom"/>
        </w:tcPr>
        <w:p w:rsidR="00336917" w:rsidRPr="00CD208F" w:rsidRDefault="00590143" w:rsidP="00D46765">
          <w:pPr>
            <w:pStyle w:val="Kopfzeile"/>
            <w:widowControl w:val="0"/>
          </w:pPr>
          <w:bookmarkStart w:id="8" w:name="HeaderPage2Date"/>
          <w:bookmarkEnd w:id="8"/>
          <w:r>
            <w:t>April</w:t>
          </w:r>
          <w:r w:rsidR="009D7E9E" w:rsidRPr="00CD208F">
            <w:t xml:space="preserve"> 201</w:t>
          </w:r>
          <w:r>
            <w:t>9</w:t>
          </w:r>
        </w:p>
      </w:tc>
      <w:tc>
        <w:tcPr>
          <w:tcW w:w="2997" w:type="dxa"/>
          <w:noWrap/>
          <w:tcMar>
            <w:left w:w="68" w:type="dxa"/>
          </w:tcMar>
          <w:vAlign w:val="bottom"/>
        </w:tcPr>
        <w:p w:rsidR="00336917" w:rsidRPr="00CD208F" w:rsidRDefault="00336917">
          <w:pPr>
            <w:pStyle w:val="Kopfzeile"/>
            <w:tabs>
              <w:tab w:val="left" w:pos="5273"/>
              <w:tab w:val="left" w:pos="6480"/>
            </w:tabs>
            <w:spacing w:line="200" w:lineRule="exact"/>
          </w:pPr>
          <w:bookmarkStart w:id="9" w:name="HeaderPage2Name"/>
          <w:bookmarkEnd w:id="9"/>
        </w:p>
      </w:tc>
    </w:tr>
  </w:tbl>
  <w:p w:rsidR="00336917" w:rsidRPr="00CD208F" w:rsidRDefault="00336917">
    <w:pPr>
      <w:pStyle w:val="Kopfzeile"/>
      <w:rPr>
        <w:rStyle w:val="Seitenzahl"/>
      </w:rPr>
    </w:pPr>
    <w:bookmarkStart w:id="10" w:name="Nummer"/>
    <w:bookmarkEnd w:id="10"/>
  </w:p>
  <w:p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trPr>
        <w:trHeight w:hRule="exact" w:val="794"/>
      </w:trPr>
      <w:tc>
        <w:tcPr>
          <w:tcW w:w="7334" w:type="dxa"/>
          <w:noWrap/>
          <w:vAlign w:val="bottom"/>
        </w:tcPr>
        <w:p w:rsidR="00336917" w:rsidRPr="00CD208F" w:rsidRDefault="00D64439">
          <w:pPr>
            <w:pStyle w:val="Kopfzeile"/>
            <w:widowControl w:val="0"/>
            <w:rPr>
              <w:rFonts w:cs="Arial"/>
              <w:sz w:val="16"/>
              <w:szCs w:val="16"/>
            </w:rPr>
          </w:pPr>
          <w:r w:rsidRPr="00CD208F">
            <w:rPr>
              <w:noProof/>
              <w:sz w:val="16"/>
              <w:szCs w:val="16"/>
              <w:lang w:val="de-DE" w:eastAsia="zh-CN"/>
            </w:rPr>
            <w:drawing>
              <wp:inline distT="0" distB="0" distL="0" distR="0" wp14:anchorId="4FA4826E" wp14:editId="752C8E86">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CD208F" w:rsidRDefault="00D64439">
          <w:pPr>
            <w:pStyle w:val="Kopfzeile"/>
            <w:tabs>
              <w:tab w:val="left" w:pos="5273"/>
              <w:tab w:val="left" w:pos="6480"/>
            </w:tabs>
            <w:spacing w:after="10"/>
            <w:rPr>
              <w:sz w:val="16"/>
              <w:szCs w:val="16"/>
            </w:rPr>
          </w:pPr>
          <w:r w:rsidRPr="00CD208F">
            <w:rPr>
              <w:noProof/>
              <w:sz w:val="16"/>
              <w:szCs w:val="16"/>
              <w:lang w:val="de-DE" w:eastAsia="zh-CN"/>
            </w:rPr>
            <w:drawing>
              <wp:inline distT="0" distB="0" distL="0" distR="0" wp14:anchorId="49649F58" wp14:editId="3441C5C4">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trPr>
        <w:trHeight w:hRule="exact" w:val="1047"/>
      </w:trPr>
      <w:tc>
        <w:tcPr>
          <w:tcW w:w="7334" w:type="dxa"/>
          <w:noWrap/>
          <w:tcMar>
            <w:left w:w="0" w:type="dxa"/>
          </w:tcMar>
          <w:vAlign w:val="bottom"/>
        </w:tcPr>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tc>
      <w:tc>
        <w:tcPr>
          <w:tcW w:w="2996" w:type="dxa"/>
          <w:noWrap/>
          <w:tcMar>
            <w:left w:w="0" w:type="dxa"/>
          </w:tcMar>
          <w:vAlign w:val="bottom"/>
        </w:tcPr>
        <w:p w:rsidR="00336917" w:rsidRPr="00CD208F" w:rsidRDefault="00336917">
          <w:pPr>
            <w:pStyle w:val="Kopfzeile"/>
            <w:tabs>
              <w:tab w:val="left" w:pos="5273"/>
              <w:tab w:val="left" w:pos="6480"/>
            </w:tabs>
            <w:rPr>
              <w:szCs w:val="22"/>
            </w:rPr>
          </w:pPr>
          <w:bookmarkStart w:id="12" w:name="TitleLine01"/>
          <w:bookmarkEnd w:id="12"/>
        </w:p>
        <w:p w:rsidR="00336917" w:rsidRPr="00CD208F" w:rsidRDefault="00336917">
          <w:pPr>
            <w:pStyle w:val="Kopfzeile"/>
            <w:tabs>
              <w:tab w:val="left" w:pos="5273"/>
              <w:tab w:val="left" w:pos="6480"/>
            </w:tabs>
            <w:rPr>
              <w:sz w:val="14"/>
              <w:szCs w:val="14"/>
            </w:rPr>
          </w:pPr>
          <w:bookmarkStart w:id="13" w:name="TitleLine02"/>
          <w:bookmarkEnd w:id="13"/>
        </w:p>
      </w:tc>
    </w:tr>
  </w:tbl>
  <w:p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003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22BE8"/>
    <w:rsid w:val="00024466"/>
    <w:rsid w:val="000259B4"/>
    <w:rsid w:val="0003352E"/>
    <w:rsid w:val="000365B6"/>
    <w:rsid w:val="00041474"/>
    <w:rsid w:val="000455BC"/>
    <w:rsid w:val="00056F5E"/>
    <w:rsid w:val="00063679"/>
    <w:rsid w:val="00076734"/>
    <w:rsid w:val="000800F8"/>
    <w:rsid w:val="00082099"/>
    <w:rsid w:val="000830F6"/>
    <w:rsid w:val="000836F6"/>
    <w:rsid w:val="00083D37"/>
    <w:rsid w:val="00084342"/>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274"/>
    <w:rsid w:val="000C1B62"/>
    <w:rsid w:val="000C2259"/>
    <w:rsid w:val="000C5792"/>
    <w:rsid w:val="000D0A15"/>
    <w:rsid w:val="000D29DE"/>
    <w:rsid w:val="000D435D"/>
    <w:rsid w:val="000D518C"/>
    <w:rsid w:val="000E0EE7"/>
    <w:rsid w:val="000E0F92"/>
    <w:rsid w:val="000E2685"/>
    <w:rsid w:val="000E6049"/>
    <w:rsid w:val="000F0039"/>
    <w:rsid w:val="000F268C"/>
    <w:rsid w:val="000F3390"/>
    <w:rsid w:val="000F6564"/>
    <w:rsid w:val="000F683A"/>
    <w:rsid w:val="000F6B8C"/>
    <w:rsid w:val="0010049F"/>
    <w:rsid w:val="001011E9"/>
    <w:rsid w:val="00105A36"/>
    <w:rsid w:val="001150FF"/>
    <w:rsid w:val="00121206"/>
    <w:rsid w:val="00121B89"/>
    <w:rsid w:val="00121C27"/>
    <w:rsid w:val="001232A5"/>
    <w:rsid w:val="001277F7"/>
    <w:rsid w:val="001278C6"/>
    <w:rsid w:val="00134ADF"/>
    <w:rsid w:val="00135AD3"/>
    <w:rsid w:val="00136A17"/>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3690"/>
    <w:rsid w:val="001746AE"/>
    <w:rsid w:val="00176035"/>
    <w:rsid w:val="00177894"/>
    <w:rsid w:val="00183337"/>
    <w:rsid w:val="0018701F"/>
    <w:rsid w:val="001905C7"/>
    <w:rsid w:val="001935D6"/>
    <w:rsid w:val="00194846"/>
    <w:rsid w:val="00195BFF"/>
    <w:rsid w:val="00197904"/>
    <w:rsid w:val="001A111A"/>
    <w:rsid w:val="001A1DDE"/>
    <w:rsid w:val="001C47CF"/>
    <w:rsid w:val="001C4E6D"/>
    <w:rsid w:val="001D4626"/>
    <w:rsid w:val="001E6B3B"/>
    <w:rsid w:val="001E7557"/>
    <w:rsid w:val="001E75B5"/>
    <w:rsid w:val="001F158F"/>
    <w:rsid w:val="001F1628"/>
    <w:rsid w:val="001F2299"/>
    <w:rsid w:val="001F26CD"/>
    <w:rsid w:val="001F276F"/>
    <w:rsid w:val="001F32DF"/>
    <w:rsid w:val="001F3A92"/>
    <w:rsid w:val="001F3EBA"/>
    <w:rsid w:val="001F5035"/>
    <w:rsid w:val="001F7D6D"/>
    <w:rsid w:val="0020059D"/>
    <w:rsid w:val="0020123B"/>
    <w:rsid w:val="00201A2A"/>
    <w:rsid w:val="00204378"/>
    <w:rsid w:val="00205530"/>
    <w:rsid w:val="00205A54"/>
    <w:rsid w:val="00207933"/>
    <w:rsid w:val="0021115B"/>
    <w:rsid w:val="00213698"/>
    <w:rsid w:val="002173C4"/>
    <w:rsid w:val="0021787F"/>
    <w:rsid w:val="00221BEF"/>
    <w:rsid w:val="002243E7"/>
    <w:rsid w:val="00226C3D"/>
    <w:rsid w:val="002276AB"/>
    <w:rsid w:val="00230854"/>
    <w:rsid w:val="00232535"/>
    <w:rsid w:val="00240C1C"/>
    <w:rsid w:val="0024179D"/>
    <w:rsid w:val="002433A4"/>
    <w:rsid w:val="00247DA3"/>
    <w:rsid w:val="00253ECB"/>
    <w:rsid w:val="002616F7"/>
    <w:rsid w:val="00262D9F"/>
    <w:rsid w:val="00266472"/>
    <w:rsid w:val="00267024"/>
    <w:rsid w:val="00267DF3"/>
    <w:rsid w:val="00271EC2"/>
    <w:rsid w:val="002735A6"/>
    <w:rsid w:val="00274485"/>
    <w:rsid w:val="00274AC8"/>
    <w:rsid w:val="0027733B"/>
    <w:rsid w:val="002935BC"/>
    <w:rsid w:val="002A0AF8"/>
    <w:rsid w:val="002A49E8"/>
    <w:rsid w:val="002A649D"/>
    <w:rsid w:val="002A7CC7"/>
    <w:rsid w:val="002B4C17"/>
    <w:rsid w:val="002B4D8C"/>
    <w:rsid w:val="002C15B9"/>
    <w:rsid w:val="002C6F6E"/>
    <w:rsid w:val="002D3900"/>
    <w:rsid w:val="002D4FCC"/>
    <w:rsid w:val="002D6AD8"/>
    <w:rsid w:val="002D6BA5"/>
    <w:rsid w:val="002D7ED6"/>
    <w:rsid w:val="002E0F8B"/>
    <w:rsid w:val="002E36AB"/>
    <w:rsid w:val="002E41A7"/>
    <w:rsid w:val="002E5FF8"/>
    <w:rsid w:val="002F2315"/>
    <w:rsid w:val="002F3679"/>
    <w:rsid w:val="002F4FDE"/>
    <w:rsid w:val="002F7BFA"/>
    <w:rsid w:val="00300C7B"/>
    <w:rsid w:val="003129F8"/>
    <w:rsid w:val="0031608C"/>
    <w:rsid w:val="00317FA1"/>
    <w:rsid w:val="00321A34"/>
    <w:rsid w:val="00323216"/>
    <w:rsid w:val="003232F6"/>
    <w:rsid w:val="00323713"/>
    <w:rsid w:val="00325020"/>
    <w:rsid w:val="00325BA5"/>
    <w:rsid w:val="00326874"/>
    <w:rsid w:val="00326DE9"/>
    <w:rsid w:val="003348DA"/>
    <w:rsid w:val="00336917"/>
    <w:rsid w:val="003404D5"/>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395E"/>
    <w:rsid w:val="00374569"/>
    <w:rsid w:val="0037494A"/>
    <w:rsid w:val="00381EFD"/>
    <w:rsid w:val="00387BDB"/>
    <w:rsid w:val="003940E7"/>
    <w:rsid w:val="00397C5F"/>
    <w:rsid w:val="003A0EC3"/>
    <w:rsid w:val="003A5289"/>
    <w:rsid w:val="003B07FD"/>
    <w:rsid w:val="003B277D"/>
    <w:rsid w:val="003B51A5"/>
    <w:rsid w:val="003B6D8E"/>
    <w:rsid w:val="003B7C0E"/>
    <w:rsid w:val="003C0A4D"/>
    <w:rsid w:val="003C2B95"/>
    <w:rsid w:val="003C5309"/>
    <w:rsid w:val="003C53D6"/>
    <w:rsid w:val="003C7D6F"/>
    <w:rsid w:val="003D148F"/>
    <w:rsid w:val="003E04D7"/>
    <w:rsid w:val="003E2C68"/>
    <w:rsid w:val="003E431B"/>
    <w:rsid w:val="003F2456"/>
    <w:rsid w:val="003F30A4"/>
    <w:rsid w:val="003F55C5"/>
    <w:rsid w:val="003F7315"/>
    <w:rsid w:val="003F7AA6"/>
    <w:rsid w:val="00400E4D"/>
    <w:rsid w:val="00404BE7"/>
    <w:rsid w:val="0041016F"/>
    <w:rsid w:val="0041481E"/>
    <w:rsid w:val="00414927"/>
    <w:rsid w:val="00416D48"/>
    <w:rsid w:val="0042235D"/>
    <w:rsid w:val="00422823"/>
    <w:rsid w:val="00423AC4"/>
    <w:rsid w:val="004331C2"/>
    <w:rsid w:val="00433DD3"/>
    <w:rsid w:val="00445D7A"/>
    <w:rsid w:val="00454C78"/>
    <w:rsid w:val="00455578"/>
    <w:rsid w:val="0046150D"/>
    <w:rsid w:val="004618C0"/>
    <w:rsid w:val="004627FF"/>
    <w:rsid w:val="00462A5D"/>
    <w:rsid w:val="004677F2"/>
    <w:rsid w:val="004715A7"/>
    <w:rsid w:val="00471C40"/>
    <w:rsid w:val="004743C4"/>
    <w:rsid w:val="0047523A"/>
    <w:rsid w:val="00476D75"/>
    <w:rsid w:val="00480DF1"/>
    <w:rsid w:val="00482058"/>
    <w:rsid w:val="00487260"/>
    <w:rsid w:val="004906C7"/>
    <w:rsid w:val="004956A1"/>
    <w:rsid w:val="004A02B0"/>
    <w:rsid w:val="004A23CA"/>
    <w:rsid w:val="004A3FE9"/>
    <w:rsid w:val="004B0820"/>
    <w:rsid w:val="004B60BE"/>
    <w:rsid w:val="004C22F6"/>
    <w:rsid w:val="004C30E2"/>
    <w:rsid w:val="004C459F"/>
    <w:rsid w:val="004C74CB"/>
    <w:rsid w:val="004D1CB1"/>
    <w:rsid w:val="004D24CA"/>
    <w:rsid w:val="004D5D1D"/>
    <w:rsid w:val="004D6796"/>
    <w:rsid w:val="004D70CC"/>
    <w:rsid w:val="004E27E9"/>
    <w:rsid w:val="004E5B26"/>
    <w:rsid w:val="004F7515"/>
    <w:rsid w:val="0050103D"/>
    <w:rsid w:val="00502D0D"/>
    <w:rsid w:val="00507D7C"/>
    <w:rsid w:val="00511660"/>
    <w:rsid w:val="00511E74"/>
    <w:rsid w:val="0051360C"/>
    <w:rsid w:val="00526B72"/>
    <w:rsid w:val="00531D38"/>
    <w:rsid w:val="00533BDE"/>
    <w:rsid w:val="005431EA"/>
    <w:rsid w:val="00543709"/>
    <w:rsid w:val="00546006"/>
    <w:rsid w:val="00546B16"/>
    <w:rsid w:val="0055265E"/>
    <w:rsid w:val="0055295E"/>
    <w:rsid w:val="00563622"/>
    <w:rsid w:val="00563A92"/>
    <w:rsid w:val="0056445E"/>
    <w:rsid w:val="005651E0"/>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99A"/>
    <w:rsid w:val="005C15FA"/>
    <w:rsid w:val="005C7ECA"/>
    <w:rsid w:val="005D47A8"/>
    <w:rsid w:val="005E6C16"/>
    <w:rsid w:val="005F14A5"/>
    <w:rsid w:val="005F353A"/>
    <w:rsid w:val="005F48A1"/>
    <w:rsid w:val="005F4E00"/>
    <w:rsid w:val="005F694C"/>
    <w:rsid w:val="006027E4"/>
    <w:rsid w:val="00613BF2"/>
    <w:rsid w:val="00614866"/>
    <w:rsid w:val="00616C07"/>
    <w:rsid w:val="00631971"/>
    <w:rsid w:val="00633635"/>
    <w:rsid w:val="006340F8"/>
    <w:rsid w:val="00635843"/>
    <w:rsid w:val="00635D8E"/>
    <w:rsid w:val="00647CC8"/>
    <w:rsid w:val="00652B61"/>
    <w:rsid w:val="00652F66"/>
    <w:rsid w:val="00654CEA"/>
    <w:rsid w:val="00660C37"/>
    <w:rsid w:val="006662C3"/>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BB4"/>
    <w:rsid w:val="006C5029"/>
    <w:rsid w:val="006D6740"/>
    <w:rsid w:val="006E23A0"/>
    <w:rsid w:val="006F053F"/>
    <w:rsid w:val="006F1A13"/>
    <w:rsid w:val="006F2A24"/>
    <w:rsid w:val="006F2A89"/>
    <w:rsid w:val="006F32A8"/>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374"/>
    <w:rsid w:val="00774270"/>
    <w:rsid w:val="0077573B"/>
    <w:rsid w:val="007840F7"/>
    <w:rsid w:val="0079121F"/>
    <w:rsid w:val="00793AC2"/>
    <w:rsid w:val="00793B1E"/>
    <w:rsid w:val="00793D99"/>
    <w:rsid w:val="007943BD"/>
    <w:rsid w:val="00795C46"/>
    <w:rsid w:val="00795C81"/>
    <w:rsid w:val="007966F6"/>
    <w:rsid w:val="007A197E"/>
    <w:rsid w:val="007A300D"/>
    <w:rsid w:val="007A3B4C"/>
    <w:rsid w:val="007A3DD7"/>
    <w:rsid w:val="007A4E66"/>
    <w:rsid w:val="007B11A4"/>
    <w:rsid w:val="007B2062"/>
    <w:rsid w:val="007B20AA"/>
    <w:rsid w:val="007B57D1"/>
    <w:rsid w:val="007B77A9"/>
    <w:rsid w:val="007C3A57"/>
    <w:rsid w:val="007D0C68"/>
    <w:rsid w:val="007E0B61"/>
    <w:rsid w:val="007E1819"/>
    <w:rsid w:val="007E2D4B"/>
    <w:rsid w:val="007E3593"/>
    <w:rsid w:val="007E74C3"/>
    <w:rsid w:val="007F37B2"/>
    <w:rsid w:val="007F4F97"/>
    <w:rsid w:val="00802D9D"/>
    <w:rsid w:val="00803995"/>
    <w:rsid w:val="00804B22"/>
    <w:rsid w:val="00806B27"/>
    <w:rsid w:val="00810217"/>
    <w:rsid w:val="00815FC2"/>
    <w:rsid w:val="00820308"/>
    <w:rsid w:val="00820774"/>
    <w:rsid w:val="008213C1"/>
    <w:rsid w:val="008215A6"/>
    <w:rsid w:val="00823BB9"/>
    <w:rsid w:val="00826FF1"/>
    <w:rsid w:val="00827E8D"/>
    <w:rsid w:val="0083064C"/>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3BC7"/>
    <w:rsid w:val="0087717B"/>
    <w:rsid w:val="00877E9A"/>
    <w:rsid w:val="00881CE0"/>
    <w:rsid w:val="00890F21"/>
    <w:rsid w:val="008914E5"/>
    <w:rsid w:val="00892A79"/>
    <w:rsid w:val="00893A3B"/>
    <w:rsid w:val="00894094"/>
    <w:rsid w:val="008959F6"/>
    <w:rsid w:val="008A1738"/>
    <w:rsid w:val="008A1EFE"/>
    <w:rsid w:val="008A7236"/>
    <w:rsid w:val="008B1D6D"/>
    <w:rsid w:val="008B2D19"/>
    <w:rsid w:val="008B4C8C"/>
    <w:rsid w:val="008B52FE"/>
    <w:rsid w:val="008B6E88"/>
    <w:rsid w:val="008B7140"/>
    <w:rsid w:val="008C02EB"/>
    <w:rsid w:val="008C1CF9"/>
    <w:rsid w:val="008C232B"/>
    <w:rsid w:val="008C6C1F"/>
    <w:rsid w:val="008C7206"/>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E42"/>
    <w:rsid w:val="00924D4A"/>
    <w:rsid w:val="009250FA"/>
    <w:rsid w:val="00925F30"/>
    <w:rsid w:val="00933B93"/>
    <w:rsid w:val="009350B9"/>
    <w:rsid w:val="00935B92"/>
    <w:rsid w:val="009365B2"/>
    <w:rsid w:val="0093787D"/>
    <w:rsid w:val="00940454"/>
    <w:rsid w:val="009405DC"/>
    <w:rsid w:val="00941023"/>
    <w:rsid w:val="00941F2F"/>
    <w:rsid w:val="00942802"/>
    <w:rsid w:val="00943BA6"/>
    <w:rsid w:val="00944AE9"/>
    <w:rsid w:val="00946ED2"/>
    <w:rsid w:val="00950294"/>
    <w:rsid w:val="00953BA6"/>
    <w:rsid w:val="00956BEA"/>
    <w:rsid w:val="00957A7A"/>
    <w:rsid w:val="009631C9"/>
    <w:rsid w:val="0096354A"/>
    <w:rsid w:val="009752ED"/>
    <w:rsid w:val="009838F4"/>
    <w:rsid w:val="00984ACD"/>
    <w:rsid w:val="00985291"/>
    <w:rsid w:val="0098574F"/>
    <w:rsid w:val="0098785C"/>
    <w:rsid w:val="00990AC3"/>
    <w:rsid w:val="00990DCC"/>
    <w:rsid w:val="00991A4F"/>
    <w:rsid w:val="009934DC"/>
    <w:rsid w:val="00997A9E"/>
    <w:rsid w:val="009A299A"/>
    <w:rsid w:val="009A498B"/>
    <w:rsid w:val="009A49C3"/>
    <w:rsid w:val="009A5D63"/>
    <w:rsid w:val="009B1283"/>
    <w:rsid w:val="009B2613"/>
    <w:rsid w:val="009B2A78"/>
    <w:rsid w:val="009B585F"/>
    <w:rsid w:val="009C1C7E"/>
    <w:rsid w:val="009C4FD7"/>
    <w:rsid w:val="009C7C65"/>
    <w:rsid w:val="009D44E3"/>
    <w:rsid w:val="009D5979"/>
    <w:rsid w:val="009D6E78"/>
    <w:rsid w:val="009D7E9E"/>
    <w:rsid w:val="009E2AC0"/>
    <w:rsid w:val="009E3FCD"/>
    <w:rsid w:val="009E5578"/>
    <w:rsid w:val="009E5B0F"/>
    <w:rsid w:val="009F1667"/>
    <w:rsid w:val="009F4296"/>
    <w:rsid w:val="00A013C7"/>
    <w:rsid w:val="00A03600"/>
    <w:rsid w:val="00A04833"/>
    <w:rsid w:val="00A04F9F"/>
    <w:rsid w:val="00A062F2"/>
    <w:rsid w:val="00A07045"/>
    <w:rsid w:val="00A07811"/>
    <w:rsid w:val="00A1230F"/>
    <w:rsid w:val="00A12CAE"/>
    <w:rsid w:val="00A222D5"/>
    <w:rsid w:val="00A34C8D"/>
    <w:rsid w:val="00A41D17"/>
    <w:rsid w:val="00A52AA1"/>
    <w:rsid w:val="00A571F8"/>
    <w:rsid w:val="00A63E92"/>
    <w:rsid w:val="00A6757F"/>
    <w:rsid w:val="00A67CD6"/>
    <w:rsid w:val="00A73A8E"/>
    <w:rsid w:val="00A76762"/>
    <w:rsid w:val="00A7706A"/>
    <w:rsid w:val="00A84FD5"/>
    <w:rsid w:val="00A856FD"/>
    <w:rsid w:val="00A857FF"/>
    <w:rsid w:val="00A95802"/>
    <w:rsid w:val="00AA4411"/>
    <w:rsid w:val="00AA582B"/>
    <w:rsid w:val="00AA6C5C"/>
    <w:rsid w:val="00AB0F5B"/>
    <w:rsid w:val="00AC0D11"/>
    <w:rsid w:val="00AC2F8F"/>
    <w:rsid w:val="00AC53C5"/>
    <w:rsid w:val="00AC7F56"/>
    <w:rsid w:val="00AD01B5"/>
    <w:rsid w:val="00AD4BB7"/>
    <w:rsid w:val="00AD7D5F"/>
    <w:rsid w:val="00AE01DB"/>
    <w:rsid w:val="00AE0E4A"/>
    <w:rsid w:val="00AE2700"/>
    <w:rsid w:val="00AE5C2F"/>
    <w:rsid w:val="00AF1500"/>
    <w:rsid w:val="00AF1BAA"/>
    <w:rsid w:val="00AF22C0"/>
    <w:rsid w:val="00AF22D8"/>
    <w:rsid w:val="00AF56C2"/>
    <w:rsid w:val="00AF7CE2"/>
    <w:rsid w:val="00AF7CE4"/>
    <w:rsid w:val="00B05076"/>
    <w:rsid w:val="00B06E05"/>
    <w:rsid w:val="00B172B6"/>
    <w:rsid w:val="00B17CA0"/>
    <w:rsid w:val="00B20A0F"/>
    <w:rsid w:val="00B20B57"/>
    <w:rsid w:val="00B22064"/>
    <w:rsid w:val="00B234F4"/>
    <w:rsid w:val="00B25F21"/>
    <w:rsid w:val="00B30D8F"/>
    <w:rsid w:val="00B333F7"/>
    <w:rsid w:val="00B34B07"/>
    <w:rsid w:val="00B379D4"/>
    <w:rsid w:val="00B4160D"/>
    <w:rsid w:val="00B42359"/>
    <w:rsid w:val="00B45593"/>
    <w:rsid w:val="00B46B7C"/>
    <w:rsid w:val="00B47F37"/>
    <w:rsid w:val="00B5422D"/>
    <w:rsid w:val="00B54622"/>
    <w:rsid w:val="00B5574B"/>
    <w:rsid w:val="00B6010A"/>
    <w:rsid w:val="00B6041E"/>
    <w:rsid w:val="00B64D48"/>
    <w:rsid w:val="00B676D0"/>
    <w:rsid w:val="00B725E1"/>
    <w:rsid w:val="00B73F1A"/>
    <w:rsid w:val="00B77EEC"/>
    <w:rsid w:val="00B8174F"/>
    <w:rsid w:val="00B86CCF"/>
    <w:rsid w:val="00B90B8D"/>
    <w:rsid w:val="00B9189F"/>
    <w:rsid w:val="00B93353"/>
    <w:rsid w:val="00B95FD8"/>
    <w:rsid w:val="00BA1F21"/>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5017"/>
    <w:rsid w:val="00C46D5A"/>
    <w:rsid w:val="00C526D4"/>
    <w:rsid w:val="00C52747"/>
    <w:rsid w:val="00C56315"/>
    <w:rsid w:val="00C6308C"/>
    <w:rsid w:val="00C6327D"/>
    <w:rsid w:val="00C658BB"/>
    <w:rsid w:val="00C72824"/>
    <w:rsid w:val="00C77A28"/>
    <w:rsid w:val="00C77B39"/>
    <w:rsid w:val="00C8116E"/>
    <w:rsid w:val="00C827B0"/>
    <w:rsid w:val="00C828A4"/>
    <w:rsid w:val="00C911C5"/>
    <w:rsid w:val="00C9248B"/>
    <w:rsid w:val="00C9257F"/>
    <w:rsid w:val="00C94F40"/>
    <w:rsid w:val="00C95F69"/>
    <w:rsid w:val="00CA0314"/>
    <w:rsid w:val="00CA12A6"/>
    <w:rsid w:val="00CA1CE7"/>
    <w:rsid w:val="00CA2492"/>
    <w:rsid w:val="00CA262A"/>
    <w:rsid w:val="00CA7B29"/>
    <w:rsid w:val="00CB4192"/>
    <w:rsid w:val="00CB4D65"/>
    <w:rsid w:val="00CC0D9E"/>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7AD9"/>
    <w:rsid w:val="00D0002A"/>
    <w:rsid w:val="00D03189"/>
    <w:rsid w:val="00D03F1C"/>
    <w:rsid w:val="00D04EA2"/>
    <w:rsid w:val="00D1389D"/>
    <w:rsid w:val="00D15DED"/>
    <w:rsid w:val="00D162BA"/>
    <w:rsid w:val="00D16EDC"/>
    <w:rsid w:val="00D175E3"/>
    <w:rsid w:val="00D207FA"/>
    <w:rsid w:val="00D20B8B"/>
    <w:rsid w:val="00D23067"/>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6262F"/>
    <w:rsid w:val="00D63512"/>
    <w:rsid w:val="00D64439"/>
    <w:rsid w:val="00D65835"/>
    <w:rsid w:val="00D65EA2"/>
    <w:rsid w:val="00D65F00"/>
    <w:rsid w:val="00D67A64"/>
    <w:rsid w:val="00D758C6"/>
    <w:rsid w:val="00D75911"/>
    <w:rsid w:val="00D80D09"/>
    <w:rsid w:val="00D82377"/>
    <w:rsid w:val="00D847B6"/>
    <w:rsid w:val="00D90C24"/>
    <w:rsid w:val="00D910DE"/>
    <w:rsid w:val="00D913A9"/>
    <w:rsid w:val="00D920E0"/>
    <w:rsid w:val="00D92F58"/>
    <w:rsid w:val="00D95814"/>
    <w:rsid w:val="00D96D25"/>
    <w:rsid w:val="00DA0701"/>
    <w:rsid w:val="00DA39BD"/>
    <w:rsid w:val="00DA5718"/>
    <w:rsid w:val="00DA7CB4"/>
    <w:rsid w:val="00DB18DF"/>
    <w:rsid w:val="00DB4BE0"/>
    <w:rsid w:val="00DB63F7"/>
    <w:rsid w:val="00DC1346"/>
    <w:rsid w:val="00DC1672"/>
    <w:rsid w:val="00DC2EF5"/>
    <w:rsid w:val="00DC33A2"/>
    <w:rsid w:val="00DC5EF0"/>
    <w:rsid w:val="00DC7177"/>
    <w:rsid w:val="00DD1557"/>
    <w:rsid w:val="00DD3339"/>
    <w:rsid w:val="00DD5297"/>
    <w:rsid w:val="00DD5BD5"/>
    <w:rsid w:val="00DD6CA2"/>
    <w:rsid w:val="00DE1353"/>
    <w:rsid w:val="00DE3617"/>
    <w:rsid w:val="00DE3C04"/>
    <w:rsid w:val="00DF1093"/>
    <w:rsid w:val="00DF4720"/>
    <w:rsid w:val="00DF7509"/>
    <w:rsid w:val="00E03D80"/>
    <w:rsid w:val="00E10F76"/>
    <w:rsid w:val="00E13317"/>
    <w:rsid w:val="00E17602"/>
    <w:rsid w:val="00E20874"/>
    <w:rsid w:val="00E20901"/>
    <w:rsid w:val="00E243D6"/>
    <w:rsid w:val="00E25067"/>
    <w:rsid w:val="00E256A1"/>
    <w:rsid w:val="00E31AD1"/>
    <w:rsid w:val="00E35518"/>
    <w:rsid w:val="00E37065"/>
    <w:rsid w:val="00E37253"/>
    <w:rsid w:val="00E40A88"/>
    <w:rsid w:val="00E42973"/>
    <w:rsid w:val="00E455FB"/>
    <w:rsid w:val="00E465A0"/>
    <w:rsid w:val="00E476D2"/>
    <w:rsid w:val="00E4778C"/>
    <w:rsid w:val="00E51538"/>
    <w:rsid w:val="00E53172"/>
    <w:rsid w:val="00E53317"/>
    <w:rsid w:val="00E549E6"/>
    <w:rsid w:val="00E55AC6"/>
    <w:rsid w:val="00E56780"/>
    <w:rsid w:val="00E575A2"/>
    <w:rsid w:val="00E6093C"/>
    <w:rsid w:val="00E60BC5"/>
    <w:rsid w:val="00E6383E"/>
    <w:rsid w:val="00E63CD1"/>
    <w:rsid w:val="00E6448B"/>
    <w:rsid w:val="00E65421"/>
    <w:rsid w:val="00E71F87"/>
    <w:rsid w:val="00E76A61"/>
    <w:rsid w:val="00E77E58"/>
    <w:rsid w:val="00E80F5C"/>
    <w:rsid w:val="00E826CA"/>
    <w:rsid w:val="00E83E60"/>
    <w:rsid w:val="00E86D64"/>
    <w:rsid w:val="00E914AB"/>
    <w:rsid w:val="00E9158F"/>
    <w:rsid w:val="00E93BAD"/>
    <w:rsid w:val="00E94CE3"/>
    <w:rsid w:val="00EA2D07"/>
    <w:rsid w:val="00EA39AD"/>
    <w:rsid w:val="00EA6DF2"/>
    <w:rsid w:val="00EB184D"/>
    <w:rsid w:val="00EB2E3C"/>
    <w:rsid w:val="00EB5F5C"/>
    <w:rsid w:val="00EC0B88"/>
    <w:rsid w:val="00EC1EAC"/>
    <w:rsid w:val="00EC1F2B"/>
    <w:rsid w:val="00EC2FE5"/>
    <w:rsid w:val="00EC32C6"/>
    <w:rsid w:val="00EC3D4A"/>
    <w:rsid w:val="00ED1F18"/>
    <w:rsid w:val="00ED5372"/>
    <w:rsid w:val="00EE416C"/>
    <w:rsid w:val="00EE5AC7"/>
    <w:rsid w:val="00EE622B"/>
    <w:rsid w:val="00EE68DF"/>
    <w:rsid w:val="00EF084C"/>
    <w:rsid w:val="00EF09DC"/>
    <w:rsid w:val="00EF2898"/>
    <w:rsid w:val="00EF4962"/>
    <w:rsid w:val="00EF6181"/>
    <w:rsid w:val="00F01FA6"/>
    <w:rsid w:val="00F11B8C"/>
    <w:rsid w:val="00F12B7A"/>
    <w:rsid w:val="00F130EE"/>
    <w:rsid w:val="00F133C5"/>
    <w:rsid w:val="00F16399"/>
    <w:rsid w:val="00F17249"/>
    <w:rsid w:val="00F31D8D"/>
    <w:rsid w:val="00F329DD"/>
    <w:rsid w:val="00F33465"/>
    <w:rsid w:val="00F335FA"/>
    <w:rsid w:val="00F3633D"/>
    <w:rsid w:val="00F40085"/>
    <w:rsid w:val="00F41BC5"/>
    <w:rsid w:val="00F41DFB"/>
    <w:rsid w:val="00F439CE"/>
    <w:rsid w:val="00F43ABD"/>
    <w:rsid w:val="00F5053B"/>
    <w:rsid w:val="00F52F24"/>
    <w:rsid w:val="00F55C61"/>
    <w:rsid w:val="00F61AA6"/>
    <w:rsid w:val="00F63D65"/>
    <w:rsid w:val="00F673D7"/>
    <w:rsid w:val="00F733B9"/>
    <w:rsid w:val="00F7376C"/>
    <w:rsid w:val="00F74CF8"/>
    <w:rsid w:val="00F77523"/>
    <w:rsid w:val="00F865BA"/>
    <w:rsid w:val="00F86838"/>
    <w:rsid w:val="00F87078"/>
    <w:rsid w:val="00F9160B"/>
    <w:rsid w:val="00F9265D"/>
    <w:rsid w:val="00F92F9B"/>
    <w:rsid w:val="00F9548F"/>
    <w:rsid w:val="00FA28E9"/>
    <w:rsid w:val="00FA2DE4"/>
    <w:rsid w:val="00FA4B39"/>
    <w:rsid w:val="00FB15DD"/>
    <w:rsid w:val="00FB528C"/>
    <w:rsid w:val="00FB7808"/>
    <w:rsid w:val="00FB7C64"/>
    <w:rsid w:val="00FC7354"/>
    <w:rsid w:val="00FC7A86"/>
    <w:rsid w:val="00FD29C0"/>
    <w:rsid w:val="00FD532C"/>
    <w:rsid w:val="00FD5538"/>
    <w:rsid w:val="00FE1AEA"/>
    <w:rsid w:val="00FE33A4"/>
    <w:rsid w:val="00FE5567"/>
    <w:rsid w:val="00FE5AC3"/>
    <w:rsid w:val="00FE7A59"/>
    <w:rsid w:val="00FF17E7"/>
    <w:rsid w:val="00FF5E7E"/>
    <w:rsid w:val="00FF6228"/>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operion.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56B83-84FA-406B-9316-7E884CE3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1275</Words>
  <Characters>7532</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8790</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2019-04-12T07:15:00Z</cp:lastPrinted>
  <dcterms:created xsi:type="dcterms:W3CDTF">2019-04-12T07:16:00Z</dcterms:created>
  <dcterms:modified xsi:type="dcterms:W3CDTF">2019-04-12T07:16:00Z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