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CD208F" w:rsidRDefault="006027E4" w:rsidP="006027E4">
            <w:pPr>
              <w:spacing w:line="200" w:lineRule="exact"/>
              <w:rPr>
                <w:bCs/>
                <w:sz w:val="14"/>
              </w:rPr>
            </w:pPr>
            <w:r w:rsidRPr="00CD208F">
              <w:rPr>
                <w:bCs/>
                <w:sz w:val="14"/>
              </w:rPr>
              <w:t>Fax +49 (0)711 897 39 74</w:t>
            </w:r>
          </w:p>
          <w:p w:rsidR="006027E4" w:rsidRPr="00CD208F" w:rsidRDefault="006027E4" w:rsidP="006027E4">
            <w:pPr>
              <w:spacing w:line="200" w:lineRule="exact"/>
              <w:rPr>
                <w:bCs/>
                <w:sz w:val="14"/>
              </w:rPr>
            </w:pPr>
            <w:r w:rsidRPr="00CD208F">
              <w:rPr>
                <w:bCs/>
                <w:sz w:val="14"/>
              </w:rPr>
              <w:t>kathrin.fleuchaus@coperion.com</w:t>
            </w:r>
          </w:p>
          <w:p w:rsidR="006027E4" w:rsidRPr="00CD208F" w:rsidRDefault="006027E4" w:rsidP="006027E4">
            <w:pPr>
              <w:spacing w:line="200" w:lineRule="exact"/>
              <w:rPr>
                <w:bCs/>
                <w:sz w:val="14"/>
              </w:rPr>
            </w:pPr>
            <w:r w:rsidRPr="00CD208F">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E17602">
            <w:pPr>
              <w:rPr>
                <w:noProof/>
              </w:rPr>
            </w:pPr>
            <w:bookmarkStart w:id="5" w:name="LocationDate"/>
            <w:bookmarkEnd w:id="5"/>
          </w:p>
        </w:tc>
        <w:tc>
          <w:tcPr>
            <w:tcW w:w="2993" w:type="dxa"/>
            <w:vMerge/>
          </w:tcPr>
          <w:p w:rsidR="00E17602" w:rsidRPr="00CD208F" w:rsidRDefault="00E17602">
            <w:pPr>
              <w:pStyle w:val="Kopfzeile"/>
              <w:spacing w:line="200" w:lineRule="exact"/>
              <w:ind w:left="-108"/>
              <w:rPr>
                <w:sz w:val="14"/>
                <w:szCs w:val="14"/>
              </w:rPr>
            </w:pPr>
          </w:p>
        </w:tc>
      </w:tr>
    </w:tbl>
    <w:p w:rsidR="00635D8E" w:rsidRDefault="00635D8E">
      <w:pPr>
        <w:pStyle w:val="Pressemitteilung"/>
      </w:pPr>
    </w:p>
    <w:p w:rsidR="006F540A" w:rsidRDefault="006F540A" w:rsidP="006F540A">
      <w:pPr>
        <w:pStyle w:val="Pressemitteilung"/>
      </w:pPr>
      <w:r>
        <w:rPr>
          <w:rStyle w:val="Seitenzahl"/>
        </w:rPr>
        <w:t>Press Release</w:t>
      </w:r>
      <w:bookmarkStart w:id="6" w:name="_GoBack"/>
      <w:bookmarkEnd w:id="6"/>
    </w:p>
    <w:p w:rsidR="006F540A" w:rsidRDefault="006F540A" w:rsidP="006F540A">
      <w:pPr>
        <w:pStyle w:val="text"/>
        <w:suppressAutoHyphens/>
        <w:spacing w:before="240"/>
        <w:rPr>
          <w:b/>
          <w:bCs/>
        </w:rPr>
      </w:pPr>
      <w:r>
        <w:rPr>
          <w:b/>
          <w:bCs/>
        </w:rPr>
        <w:t>Sustainable compounding</w:t>
      </w:r>
    </w:p>
    <w:p w:rsidR="006F540A" w:rsidRDefault="006F540A" w:rsidP="006F540A">
      <w:pPr>
        <w:pStyle w:val="text"/>
        <w:suppressAutoHyphens/>
        <w:spacing w:before="240"/>
        <w:rPr>
          <w:b/>
          <w:bCs/>
          <w:sz w:val="28"/>
          <w:szCs w:val="28"/>
        </w:rPr>
      </w:pPr>
      <w:r>
        <w:rPr>
          <w:b/>
          <w:bCs/>
          <w:sz w:val="28"/>
          <w:szCs w:val="28"/>
        </w:rPr>
        <w:t>Blown film manufacturer in Benin switches from polyethylene-based to biodegradable products with help from Coperion</w:t>
      </w:r>
    </w:p>
    <w:p w:rsidR="006F540A" w:rsidRDefault="006F540A" w:rsidP="00F557FE">
      <w:pPr>
        <w:pStyle w:val="text"/>
        <w:suppressAutoHyphens/>
        <w:spacing w:before="240"/>
      </w:pPr>
      <w:r>
        <w:rPr>
          <w:i/>
          <w:iCs/>
        </w:rPr>
        <w:t>Stuttgart, July 2019</w:t>
      </w:r>
      <w:r>
        <w:rPr>
          <w:rStyle w:val="Seitenzahl"/>
        </w:rPr>
        <w:t xml:space="preserve"> — Coperion has enabled Benin-based blown film manufacturer Asahel Benin </w:t>
      </w:r>
      <w:proofErr w:type="spellStart"/>
      <w:r>
        <w:rPr>
          <w:rStyle w:val="Seitenzahl"/>
        </w:rPr>
        <w:t>Sarl</w:t>
      </w:r>
      <w:proofErr w:type="spellEnd"/>
      <w:r>
        <w:rPr>
          <w:rStyle w:val="Seitenzahl"/>
        </w:rPr>
        <w:t xml:space="preserve">. to produce sustainable, bio-based plastic films in the future by delivering a complete compounding </w:t>
      </w:r>
      <w:r w:rsidR="00F557FE">
        <w:rPr>
          <w:rStyle w:val="Seitenzahl"/>
        </w:rPr>
        <w:t>system</w:t>
      </w:r>
      <w:r>
        <w:rPr>
          <w:rStyle w:val="Seitenzahl"/>
        </w:rPr>
        <w:t xml:space="preserve"> and sharing the corresponding process engineering expertise. The system includes a ZSK 26 Mc</w:t>
      </w:r>
      <w:r>
        <w:rPr>
          <w:vertAlign w:val="superscript"/>
        </w:rPr>
        <w:t>18</w:t>
      </w:r>
      <w:r>
        <w:rPr>
          <w:rStyle w:val="Seitenzahl"/>
        </w:rPr>
        <w:t xml:space="preserve"> twin screw extruder, four highly accurate feeders from Coperion K-Tron, as well as a water bath, an air wipe and a strand pelletizer from Coperion Pelletizing Technology. Before plastic bags and packaging were banned in Benin in July of 2018, this west African manufacturer had made its plastic films using polyethylene (PE). The new law forced the company to completely convert its production. Following a successful test and training phase at </w:t>
      </w:r>
      <w:proofErr w:type="spellStart"/>
      <w:r>
        <w:rPr>
          <w:rStyle w:val="Seitenzahl"/>
        </w:rPr>
        <w:t>Coperion’s</w:t>
      </w:r>
      <w:proofErr w:type="spellEnd"/>
      <w:r>
        <w:rPr>
          <w:rStyle w:val="Seitenzahl"/>
        </w:rPr>
        <w:t xml:space="preserve"> Stuttgart test lab, Asahel Benin </w:t>
      </w:r>
      <w:proofErr w:type="spellStart"/>
      <w:r>
        <w:rPr>
          <w:rStyle w:val="Seitenzahl"/>
        </w:rPr>
        <w:t>Sarl</w:t>
      </w:r>
      <w:proofErr w:type="spellEnd"/>
      <w:r>
        <w:rPr>
          <w:rStyle w:val="Seitenzahl"/>
        </w:rPr>
        <w:t xml:space="preserve">. will produce </w:t>
      </w:r>
      <w:r w:rsidR="00F557FE">
        <w:rPr>
          <w:rStyle w:val="Seitenzahl"/>
        </w:rPr>
        <w:t xml:space="preserve">biodegradable </w:t>
      </w:r>
      <w:r>
        <w:rPr>
          <w:rStyle w:val="Seitenzahl"/>
        </w:rPr>
        <w:t xml:space="preserve">compounds in its home country with the aid of the ZSK twin screw extruder, and will then further process these on its existing blown film machinery into biodegradable bags and packaging materials. </w:t>
      </w:r>
    </w:p>
    <w:p w:rsidR="006F540A" w:rsidRDefault="006F540A" w:rsidP="00F557FE">
      <w:pPr>
        <w:pStyle w:val="text"/>
        <w:suppressAutoHyphens/>
        <w:spacing w:before="240"/>
      </w:pPr>
      <w:r>
        <w:rPr>
          <w:rStyle w:val="Seitenzahl"/>
        </w:rPr>
        <w:t xml:space="preserve">Importation, production, sale, and possession of petroleum-based plastic bags and packaging has been forbidden in Benin since 2018. Until then, Asahel Benin </w:t>
      </w:r>
      <w:proofErr w:type="spellStart"/>
      <w:r>
        <w:rPr>
          <w:rStyle w:val="Seitenzahl"/>
        </w:rPr>
        <w:t>Sarl</w:t>
      </w:r>
      <w:proofErr w:type="spellEnd"/>
      <w:r>
        <w:rPr>
          <w:rStyle w:val="Seitenzahl"/>
        </w:rPr>
        <w:t xml:space="preserve">. had used both new PE </w:t>
      </w:r>
      <w:r w:rsidR="00F557FE">
        <w:rPr>
          <w:rStyle w:val="Seitenzahl"/>
        </w:rPr>
        <w:t>compounds</w:t>
      </w:r>
      <w:r>
        <w:rPr>
          <w:rStyle w:val="Seitenzahl"/>
        </w:rPr>
        <w:t xml:space="preserve"> as well as </w:t>
      </w:r>
      <w:proofErr w:type="spellStart"/>
      <w:r>
        <w:rPr>
          <w:rStyle w:val="Seitenzahl"/>
        </w:rPr>
        <w:t>recyclate</w:t>
      </w:r>
      <w:proofErr w:type="spellEnd"/>
      <w:r>
        <w:rPr>
          <w:rStyle w:val="Seitenzahl"/>
        </w:rPr>
        <w:t xml:space="preserve"> for manufacturing its films that were then used predominantly in household products and in shopping bags for supermarkets. </w:t>
      </w:r>
    </w:p>
    <w:p w:rsidR="006F540A" w:rsidRDefault="006F540A" w:rsidP="006F540A">
      <w:pPr>
        <w:pStyle w:val="text"/>
        <w:suppressAutoHyphens/>
        <w:spacing w:before="240"/>
        <w:rPr>
          <w:b/>
          <w:bCs/>
        </w:rPr>
      </w:pPr>
      <w:r>
        <w:rPr>
          <w:b/>
          <w:bCs/>
        </w:rPr>
        <w:t>Intensive tests at Stuttgart test lab</w:t>
      </w:r>
    </w:p>
    <w:p w:rsidR="006F540A" w:rsidRDefault="006F540A" w:rsidP="00132B30">
      <w:pPr>
        <w:pStyle w:val="text"/>
        <w:suppressAutoHyphens/>
        <w:spacing w:before="240"/>
      </w:pPr>
      <w:r>
        <w:rPr>
          <w:rStyle w:val="Seitenzahl"/>
        </w:rPr>
        <w:t>When the new law took effect, the blown film manufacturer had to radically alter its production</w:t>
      </w:r>
      <w:r w:rsidR="00132B30">
        <w:rPr>
          <w:rStyle w:val="Seitenzahl"/>
        </w:rPr>
        <w:t xml:space="preserve">. </w:t>
      </w:r>
      <w:r>
        <w:rPr>
          <w:rStyle w:val="Seitenzahl"/>
        </w:rPr>
        <w:t xml:space="preserve">Asahel Benin </w:t>
      </w:r>
      <w:proofErr w:type="spellStart"/>
      <w:r>
        <w:rPr>
          <w:rStyle w:val="Seitenzahl"/>
        </w:rPr>
        <w:t>Sarl</w:t>
      </w:r>
      <w:proofErr w:type="spellEnd"/>
      <w:r>
        <w:rPr>
          <w:rStyle w:val="Seitenzahl"/>
        </w:rPr>
        <w:t xml:space="preserve">. turned to the compounding experts at Coperion. From this first contact, a </w:t>
      </w:r>
      <w:r>
        <w:rPr>
          <w:rStyle w:val="Seitenzahl"/>
        </w:rPr>
        <w:lastRenderedPageBreak/>
        <w:t xml:space="preserve">cooperative partnership quickly arose, as did a new corporate strategy thereafter. Asahel Benin </w:t>
      </w:r>
      <w:proofErr w:type="spellStart"/>
      <w:r>
        <w:rPr>
          <w:rStyle w:val="Seitenzahl"/>
        </w:rPr>
        <w:t>Sarl</w:t>
      </w:r>
      <w:proofErr w:type="spellEnd"/>
      <w:r>
        <w:rPr>
          <w:rStyle w:val="Seitenzahl"/>
        </w:rPr>
        <w:t>. ordered a laboratory-scale compounding system to develop a biologically degradable compound formulation that could be used in existing blown film ma</w:t>
      </w:r>
      <w:r w:rsidR="00F557FE">
        <w:rPr>
          <w:rStyle w:val="Seitenzahl"/>
        </w:rPr>
        <w:t>nufacturing facilities. The lab-scale</w:t>
      </w:r>
      <w:r>
        <w:rPr>
          <w:rStyle w:val="Seitenzahl"/>
        </w:rPr>
        <w:t xml:space="preserve"> </w:t>
      </w:r>
      <w:r w:rsidR="00F557FE">
        <w:rPr>
          <w:rStyle w:val="Seitenzahl"/>
        </w:rPr>
        <w:t>system includes</w:t>
      </w:r>
      <w:r>
        <w:rPr>
          <w:rStyle w:val="Seitenzahl"/>
        </w:rPr>
        <w:t xml:space="preserve"> a ZSK 26 Mc</w:t>
      </w:r>
      <w:r>
        <w:rPr>
          <w:vertAlign w:val="superscript"/>
        </w:rPr>
        <w:t>18</w:t>
      </w:r>
      <w:r>
        <w:rPr>
          <w:rStyle w:val="Seitenzahl"/>
        </w:rPr>
        <w:t xml:space="preserve"> twin screw extruder, four highly accurate powder, pellet, and liquid feeders, as well as a water bath, an air wipe and a strand pelletizer type SP 50. Before the complete system could be delivered to Benin and put into service, it was assembled and tested intensively at </w:t>
      </w:r>
      <w:proofErr w:type="spellStart"/>
      <w:r>
        <w:rPr>
          <w:rStyle w:val="Seitenzahl"/>
        </w:rPr>
        <w:t>Coperion’s</w:t>
      </w:r>
      <w:proofErr w:type="spellEnd"/>
      <w:r>
        <w:rPr>
          <w:rStyle w:val="Seitenzahl"/>
        </w:rPr>
        <w:t xml:space="preserve"> Stuttgart location in the test lab.</w:t>
      </w:r>
    </w:p>
    <w:p w:rsidR="006F540A" w:rsidRDefault="006F540A" w:rsidP="006F540A">
      <w:pPr>
        <w:pStyle w:val="text"/>
        <w:suppressAutoHyphens/>
        <w:spacing w:before="240"/>
        <w:rPr>
          <w:b/>
          <w:bCs/>
          <w:i/>
          <w:iCs/>
        </w:rPr>
      </w:pPr>
      <w:r>
        <w:rPr>
          <w:b/>
          <w:bCs/>
        </w:rPr>
        <w:t>Sharing process engineering expertise</w:t>
      </w:r>
    </w:p>
    <w:p w:rsidR="006F540A" w:rsidRDefault="006F540A" w:rsidP="008D3C33">
      <w:pPr>
        <w:pStyle w:val="text"/>
        <w:suppressAutoHyphens/>
        <w:spacing w:before="240"/>
      </w:pPr>
      <w:r>
        <w:rPr>
          <w:rStyle w:val="Seitenzahl"/>
        </w:rPr>
        <w:t xml:space="preserve">Throughout the entire project, Asahel Benin </w:t>
      </w:r>
      <w:proofErr w:type="spellStart"/>
      <w:r>
        <w:rPr>
          <w:rStyle w:val="Seitenzahl"/>
        </w:rPr>
        <w:t>Sarl</w:t>
      </w:r>
      <w:proofErr w:type="spellEnd"/>
      <w:r>
        <w:rPr>
          <w:rStyle w:val="Seitenzahl"/>
        </w:rPr>
        <w:t xml:space="preserve">. could fall back on </w:t>
      </w:r>
      <w:proofErr w:type="spellStart"/>
      <w:r>
        <w:rPr>
          <w:rStyle w:val="Seitenzahl"/>
        </w:rPr>
        <w:t>Coperion’s</w:t>
      </w:r>
      <w:proofErr w:type="spellEnd"/>
      <w:r>
        <w:rPr>
          <w:rStyle w:val="Seitenzahl"/>
        </w:rPr>
        <w:t xml:space="preserve"> comprehensive, process engineering expertise, </w:t>
      </w:r>
      <w:r w:rsidR="00890FDB">
        <w:rPr>
          <w:rStyle w:val="Seitenzahl"/>
        </w:rPr>
        <w:t>for</w:t>
      </w:r>
      <w:r>
        <w:rPr>
          <w:rStyle w:val="Seitenzahl"/>
        </w:rPr>
        <w:t xml:space="preserve"> both </w:t>
      </w:r>
      <w:r w:rsidR="00890FDB">
        <w:rPr>
          <w:rStyle w:val="Seitenzahl"/>
        </w:rPr>
        <w:t xml:space="preserve">the </w:t>
      </w:r>
      <w:r>
        <w:rPr>
          <w:rStyle w:val="Seitenzahl"/>
        </w:rPr>
        <w:t xml:space="preserve">mastery of the entire system’s complexity as well of as the seamless </w:t>
      </w:r>
      <w:r w:rsidR="00F557FE">
        <w:rPr>
          <w:rStyle w:val="Seitenzahl"/>
        </w:rPr>
        <w:t>interaction</w:t>
      </w:r>
      <w:r>
        <w:rPr>
          <w:rStyle w:val="Seitenzahl"/>
        </w:rPr>
        <w:t xml:space="preserve"> of its components, and in particular relating to the twin screw extruder’s configuration. Formulations with starch content, for example, represent a particular challenge for configuring the twin screws, as the melting zone in the extrusion process must both melt </w:t>
      </w:r>
      <w:r w:rsidR="008D3C33">
        <w:rPr>
          <w:rStyle w:val="Seitenzahl"/>
        </w:rPr>
        <w:t xml:space="preserve">biodegradable </w:t>
      </w:r>
      <w:r>
        <w:rPr>
          <w:rStyle w:val="Seitenzahl"/>
        </w:rPr>
        <w:t xml:space="preserve">polymers and </w:t>
      </w:r>
      <w:proofErr w:type="spellStart"/>
      <w:r>
        <w:rPr>
          <w:rStyle w:val="Seitenzahl"/>
        </w:rPr>
        <w:t>plastify</w:t>
      </w:r>
      <w:proofErr w:type="spellEnd"/>
      <w:r>
        <w:rPr>
          <w:rStyle w:val="Seitenzahl"/>
        </w:rPr>
        <w:t xml:space="preserve"> non-</w:t>
      </w:r>
      <w:proofErr w:type="spellStart"/>
      <w:r>
        <w:rPr>
          <w:rStyle w:val="Seitenzahl"/>
        </w:rPr>
        <w:t>meltable</w:t>
      </w:r>
      <w:proofErr w:type="spellEnd"/>
      <w:r>
        <w:rPr>
          <w:rStyle w:val="Seitenzahl"/>
        </w:rPr>
        <w:t xml:space="preserve"> starch while adding liquid. Moreover, David Romaric </w:t>
      </w:r>
      <w:proofErr w:type="spellStart"/>
      <w:r>
        <w:rPr>
          <w:rStyle w:val="Seitenzahl"/>
        </w:rPr>
        <w:t>Tinkou</w:t>
      </w:r>
      <w:proofErr w:type="spellEnd"/>
      <w:r>
        <w:rPr>
          <w:rStyle w:val="Seitenzahl"/>
        </w:rPr>
        <w:t xml:space="preserve">, Development Leader of Asahel Benin </w:t>
      </w:r>
      <w:proofErr w:type="spellStart"/>
      <w:r>
        <w:rPr>
          <w:rStyle w:val="Seitenzahl"/>
        </w:rPr>
        <w:t>Sarl</w:t>
      </w:r>
      <w:proofErr w:type="spellEnd"/>
      <w:r>
        <w:rPr>
          <w:rStyle w:val="Seitenzahl"/>
        </w:rPr>
        <w:t>., received comprehensive training on the compounding machine’s operation. Thus began the development of a formulation for the necessary biopolymer.</w:t>
      </w:r>
    </w:p>
    <w:p w:rsidR="006F540A" w:rsidRDefault="006F540A" w:rsidP="006F540A">
      <w:pPr>
        <w:pStyle w:val="text"/>
        <w:suppressAutoHyphens/>
        <w:spacing w:before="240"/>
        <w:rPr>
          <w:b/>
          <w:bCs/>
        </w:rPr>
      </w:pPr>
      <w:r>
        <w:rPr>
          <w:b/>
          <w:bCs/>
        </w:rPr>
        <w:t>Flexible set up</w:t>
      </w:r>
    </w:p>
    <w:p w:rsidR="006F540A" w:rsidRDefault="006F540A" w:rsidP="000331BC">
      <w:pPr>
        <w:pStyle w:val="text"/>
        <w:suppressAutoHyphens/>
        <w:spacing w:before="240"/>
      </w:pPr>
      <w:proofErr w:type="spellStart"/>
      <w:r>
        <w:rPr>
          <w:rStyle w:val="Seitenzahl"/>
        </w:rPr>
        <w:t>Coperion’s</w:t>
      </w:r>
      <w:proofErr w:type="spellEnd"/>
      <w:r>
        <w:rPr>
          <w:rStyle w:val="Seitenzahl"/>
        </w:rPr>
        <w:t xml:space="preserve"> experts designed the compounding </w:t>
      </w:r>
      <w:r w:rsidR="000331BC">
        <w:rPr>
          <w:rStyle w:val="Seitenzahl"/>
        </w:rPr>
        <w:t>system</w:t>
      </w:r>
      <w:r>
        <w:rPr>
          <w:rStyle w:val="Seitenzahl"/>
        </w:rPr>
        <w:t xml:space="preserve"> for Asahel Benin </w:t>
      </w:r>
      <w:proofErr w:type="spellStart"/>
      <w:r>
        <w:rPr>
          <w:rStyle w:val="Seitenzahl"/>
        </w:rPr>
        <w:t>Sarl</w:t>
      </w:r>
      <w:proofErr w:type="spellEnd"/>
      <w:r>
        <w:rPr>
          <w:rStyle w:val="Seitenzahl"/>
        </w:rPr>
        <w:t xml:space="preserve">. very flexibly in order to enable maximum freedom in developing a suitable formulation. In so doing, the system can allow materials to be added from many different components as well as intensive melt </w:t>
      </w:r>
      <w:proofErr w:type="spellStart"/>
      <w:r>
        <w:rPr>
          <w:rStyle w:val="Seitenzahl"/>
        </w:rPr>
        <w:t>devolatilization</w:t>
      </w:r>
      <w:proofErr w:type="spellEnd"/>
      <w:r>
        <w:rPr>
          <w:rStyle w:val="Seitenzahl"/>
        </w:rPr>
        <w:t>. Following the die head with nozzle come</w:t>
      </w:r>
      <w:r w:rsidR="00890FDB">
        <w:rPr>
          <w:rStyle w:val="Seitenzahl"/>
        </w:rPr>
        <w:t>s</w:t>
      </w:r>
      <w:r>
        <w:rPr>
          <w:rStyle w:val="Seitenzahl"/>
        </w:rPr>
        <w:t xml:space="preserve"> a water bath for strand cooling, dewatering of the strand surfaces using an air wipe, and a strand pelletizer.</w:t>
      </w:r>
    </w:p>
    <w:p w:rsidR="006F540A" w:rsidRDefault="006F540A" w:rsidP="006F540A">
      <w:pPr>
        <w:pStyle w:val="text"/>
        <w:suppressAutoHyphens/>
        <w:spacing w:before="240"/>
      </w:pPr>
      <w:r>
        <w:rPr>
          <w:rStyle w:val="Seitenzahl"/>
        </w:rPr>
        <w:t xml:space="preserve">David Romaric </w:t>
      </w:r>
      <w:proofErr w:type="spellStart"/>
      <w:r>
        <w:rPr>
          <w:rStyle w:val="Seitenzahl"/>
        </w:rPr>
        <w:t>Tinkou</w:t>
      </w:r>
      <w:proofErr w:type="spellEnd"/>
      <w:r>
        <w:rPr>
          <w:rStyle w:val="Seitenzahl"/>
        </w:rPr>
        <w:t xml:space="preserve"> is very satisfied with how the project went: “It was clear quite quickly that we needed a new business strategy to keep operating our blown film plants here in Benin. I’m very happy that with Coperion, I encountered experienced experts in the field of biodegradable compounds. Coperion delivered not only the necessary technology, but also shared the necessary process engineering expertise with me so that we can manufacture biodegradable compounds ourselves now in Benin.”</w:t>
      </w:r>
    </w:p>
    <w:p w:rsidR="006F540A" w:rsidRDefault="006F540A" w:rsidP="00890FDB">
      <w:pPr>
        <w:pStyle w:val="text"/>
        <w:suppressAutoHyphens/>
        <w:spacing w:before="240"/>
      </w:pPr>
      <w:r>
        <w:rPr>
          <w:rStyle w:val="Seitenzahl"/>
        </w:rPr>
        <w:lastRenderedPageBreak/>
        <w:t xml:space="preserve">Peter von Hoffmann, </w:t>
      </w:r>
      <w:r w:rsidR="00C61A65" w:rsidRPr="009175A3">
        <w:t>General Manager Business Unit Engineering Plastics &amp; Special Applications</w:t>
      </w:r>
      <w:r>
        <w:rPr>
          <w:rStyle w:val="Seitenzahl"/>
        </w:rPr>
        <w:t xml:space="preserve"> at Coperion, explained: “We’re thrilled that we could support Asahel Benin </w:t>
      </w:r>
      <w:proofErr w:type="spellStart"/>
      <w:r>
        <w:rPr>
          <w:rStyle w:val="Seitenzahl"/>
        </w:rPr>
        <w:t>Sarl</w:t>
      </w:r>
      <w:proofErr w:type="spellEnd"/>
      <w:r>
        <w:rPr>
          <w:rStyle w:val="Seitenzahl"/>
        </w:rPr>
        <w:t>. in switching over their production in order to accomplish it more sustainably. Biodegradable compounds from renewable raw materials unite high production-technical demands with environmental sustainability. Particularly for manufacturers of short-lived household, industrial and agricultural products, these compounds represent a long-term, sustainable alternative to petroleum-based raw materials such as PE. Typical areas of application include single-use flatware, trash bags and trash can liners, food packaging, shopping bags, drinking straws, and agricultural films.”</w:t>
      </w:r>
    </w:p>
    <w:p w:rsidR="006F540A" w:rsidRDefault="006F540A" w:rsidP="006F540A">
      <w:pPr>
        <w:pStyle w:val="text"/>
        <w:suppressAutoHyphens/>
        <w:spacing w:before="240"/>
        <w:rPr>
          <w:rStyle w:val="Seitenzahl"/>
          <w:sz w:val="20"/>
        </w:rPr>
      </w:pPr>
    </w:p>
    <w:p w:rsidR="006F540A" w:rsidRPr="00EF5E10" w:rsidRDefault="006F540A" w:rsidP="006F540A">
      <w:pPr>
        <w:rPr>
          <w:rFonts w:cs="Arial"/>
          <w:sz w:val="20"/>
        </w:rPr>
      </w:pPr>
      <w:r w:rsidRPr="00EF5E10">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EF5E10">
          <w:rPr>
            <w:rStyle w:val="Hyperlink"/>
            <w:rFonts w:cs="Arial"/>
            <w:sz w:val="20"/>
          </w:rPr>
          <w:t>www.coperion.com</w:t>
        </w:r>
      </w:hyperlink>
      <w:r w:rsidRPr="00EF5E10">
        <w:rPr>
          <w:rFonts w:cs="Arial"/>
          <w:sz w:val="20"/>
        </w:rPr>
        <w:t xml:space="preserve"> or email </w:t>
      </w:r>
      <w:hyperlink r:id="rId10" w:history="1">
        <w:r w:rsidRPr="00EF5E10">
          <w:rPr>
            <w:rStyle w:val="Hyperlink"/>
            <w:rFonts w:cs="Arial"/>
            <w:sz w:val="20"/>
          </w:rPr>
          <w:t>info@coperion.com</w:t>
        </w:r>
      </w:hyperlink>
      <w:r w:rsidRPr="00EF5E10">
        <w:rPr>
          <w:rFonts w:cs="Arial"/>
          <w:sz w:val="20"/>
        </w:rPr>
        <w:t>.</w:t>
      </w:r>
    </w:p>
    <w:p w:rsidR="006F540A" w:rsidRPr="00CD208F" w:rsidRDefault="006F540A" w:rsidP="006F540A">
      <w:pPr>
        <w:spacing w:before="240"/>
        <w:rPr>
          <w:rFonts w:cs="Arial"/>
          <w:sz w:val="20"/>
        </w:rPr>
      </w:pPr>
    </w:p>
    <w:p w:rsidR="006F540A" w:rsidRPr="00290004" w:rsidRDefault="006F540A" w:rsidP="006F540A">
      <w:pPr>
        <w:pStyle w:val="Trennung"/>
        <w:spacing w:before="240" w:after="240"/>
      </w:pPr>
      <w:r w:rsidRPr="00290004">
        <w:t></w:t>
      </w:r>
      <w:r w:rsidRPr="00290004">
        <w:t></w:t>
      </w:r>
      <w:r w:rsidRPr="00290004">
        <w:t></w:t>
      </w:r>
    </w:p>
    <w:p w:rsidR="006F540A" w:rsidRPr="00290004" w:rsidRDefault="006F540A" w:rsidP="006F540A">
      <w:pPr>
        <w:pStyle w:val="Trennung"/>
        <w:spacing w:before="240" w:after="240"/>
      </w:pPr>
    </w:p>
    <w:p w:rsidR="006F540A" w:rsidRPr="00290004" w:rsidRDefault="006F540A" w:rsidP="006F540A">
      <w:pPr>
        <w:pStyle w:val="Internet"/>
        <w:pBdr>
          <w:bottom w:val="single" w:sz="8" w:space="0" w:color="auto"/>
        </w:pBdr>
        <w:ind w:right="-113"/>
        <w:jc w:val="center"/>
        <w:rPr>
          <w:b/>
        </w:rPr>
      </w:pPr>
      <w:r w:rsidRPr="00290004">
        <w:t>Dear colleagues,</w:t>
      </w:r>
      <w:r w:rsidRPr="00290004">
        <w:br/>
        <w:t xml:space="preserve">You will find this </w:t>
      </w:r>
      <w:r>
        <w:rPr>
          <w:u w:val="single"/>
        </w:rPr>
        <w:t xml:space="preserve">press release in German, </w:t>
      </w:r>
      <w:r w:rsidRPr="00290004">
        <w:rPr>
          <w:u w:val="single"/>
        </w:rPr>
        <w:t>English</w:t>
      </w:r>
      <w:r>
        <w:rPr>
          <w:u w:val="single"/>
        </w:rPr>
        <w:t xml:space="preserve"> and Chinese</w:t>
      </w:r>
      <w:r w:rsidRPr="00290004">
        <w:t xml:space="preserve"> together with </w:t>
      </w:r>
      <w:r w:rsidRPr="00290004">
        <w:rPr>
          <w:u w:val="single"/>
        </w:rPr>
        <w:t>the pictures in printable quality</w:t>
      </w:r>
      <w:r w:rsidRPr="00290004">
        <w:t xml:space="preserve"> for download at </w:t>
      </w:r>
      <w:bookmarkStart w:id="7" w:name="OLE_LINK1"/>
      <w:r>
        <w:rPr>
          <w:b/>
        </w:rPr>
        <w:fldChar w:fldCharType="begin"/>
      </w:r>
      <w:r>
        <w:rPr>
          <w:b/>
        </w:rPr>
        <w:instrText xml:space="preserve"> HYPERLINK "</w:instrText>
      </w:r>
      <w:r w:rsidRPr="004A3C61">
        <w:rPr>
          <w:b/>
        </w:rPr>
        <w:instrText>https://www.coperion.com/en/news-media/newsroom/</w:instrText>
      </w:r>
      <w:r>
        <w:rPr>
          <w:b/>
        </w:rPr>
        <w:instrText xml:space="preserve">" </w:instrText>
      </w:r>
      <w:r w:rsidR="009E65AA">
        <w:rPr>
          <w:b/>
        </w:rPr>
      </w:r>
      <w:r>
        <w:rPr>
          <w:b/>
        </w:rPr>
        <w:fldChar w:fldCharType="separate"/>
      </w:r>
      <w:r w:rsidRPr="00FE2E44">
        <w:rPr>
          <w:rStyle w:val="Hyperlink"/>
          <w:b/>
        </w:rPr>
        <w:t>https://www.coperion.com/en/news-media/newsroom/</w:t>
      </w:r>
      <w:r>
        <w:rPr>
          <w:b/>
        </w:rPr>
        <w:fldChar w:fldCharType="end"/>
      </w:r>
      <w:r>
        <w:rPr>
          <w:b/>
        </w:rPr>
        <w:t xml:space="preserve"> </w:t>
      </w:r>
    </w:p>
    <w:bookmarkEnd w:id="7"/>
    <w:p w:rsidR="006F540A" w:rsidRPr="00290004" w:rsidRDefault="006F540A" w:rsidP="006F540A">
      <w:pPr>
        <w:pStyle w:val="Internet"/>
        <w:pBdr>
          <w:bottom w:val="single" w:sz="8" w:space="0" w:color="auto"/>
        </w:pBdr>
        <w:ind w:right="-113"/>
        <w:rPr>
          <w:sz w:val="6"/>
        </w:rPr>
      </w:pPr>
      <w:r w:rsidRPr="00290004">
        <w:rPr>
          <w:sz w:val="6"/>
        </w:rPr>
        <w:t xml:space="preserve">  .</w:t>
      </w:r>
    </w:p>
    <w:p w:rsidR="006F540A" w:rsidRPr="00290004" w:rsidRDefault="006F540A" w:rsidP="006F540A">
      <w:pPr>
        <w:pStyle w:val="Internet"/>
        <w:pBdr>
          <w:bottom w:val="single" w:sz="8" w:space="0" w:color="auto"/>
        </w:pBdr>
        <w:ind w:right="-113"/>
        <w:rPr>
          <w:sz w:val="6"/>
        </w:rPr>
      </w:pPr>
    </w:p>
    <w:p w:rsidR="006F540A" w:rsidRPr="00290004" w:rsidRDefault="006F540A" w:rsidP="006F540A">
      <w:pPr>
        <w:pStyle w:val="Beleg"/>
        <w:spacing w:before="360"/>
      </w:pPr>
      <w:r w:rsidRPr="00290004">
        <w:t xml:space="preserve">Editor contact and copies: </w:t>
      </w:r>
    </w:p>
    <w:p w:rsidR="006F540A" w:rsidRPr="00CE25CB" w:rsidRDefault="006F540A" w:rsidP="006F540A">
      <w:pPr>
        <w:pStyle w:val="Konsens"/>
        <w:spacing w:before="120"/>
        <w:rPr>
          <w:rStyle w:val="Hyperlink"/>
          <w:szCs w:val="22"/>
          <w:lang w:val="de-DE"/>
        </w:rPr>
      </w:pPr>
      <w:r w:rsidRPr="00290004">
        <w:t xml:space="preserve">Dr. </w:t>
      </w:r>
      <w:proofErr w:type="spellStart"/>
      <w:r w:rsidRPr="00290004">
        <w:t>Jörg</w:t>
      </w:r>
      <w:proofErr w:type="spellEnd"/>
      <w:r w:rsidRPr="00290004">
        <w:t xml:space="preserve"> Wolters,  KONSENS Public Relations GmbH &amp; Co. </w:t>
      </w:r>
      <w:r w:rsidRPr="00CE25CB">
        <w:rPr>
          <w:lang w:val="de-DE"/>
        </w:rPr>
        <w:t>KG,</w:t>
      </w:r>
      <w:r w:rsidRPr="00CE25CB">
        <w:rPr>
          <w:lang w:val="de-DE"/>
        </w:rPr>
        <w:br/>
        <w:t>Hans-</w:t>
      </w:r>
      <w:proofErr w:type="spellStart"/>
      <w:r w:rsidRPr="00CE25CB">
        <w:rPr>
          <w:lang w:val="de-DE"/>
        </w:rPr>
        <w:t>Kudlich</w:t>
      </w:r>
      <w:proofErr w:type="spellEnd"/>
      <w:r w:rsidRPr="00CE25CB">
        <w:rPr>
          <w:lang w:val="de-DE"/>
        </w:rPr>
        <w:t>-</w:t>
      </w:r>
      <w:proofErr w:type="spellStart"/>
      <w:r w:rsidRPr="00CE25CB">
        <w:rPr>
          <w:lang w:val="de-DE"/>
        </w:rPr>
        <w:t>Strasse</w:t>
      </w:r>
      <w:proofErr w:type="spellEnd"/>
      <w:r w:rsidRPr="00CE25CB">
        <w:rPr>
          <w:lang w:val="de-DE"/>
        </w:rPr>
        <w:t xml:space="preserve"> 25,  D-64823 </w:t>
      </w:r>
      <w:proofErr w:type="spellStart"/>
      <w:r w:rsidRPr="00CE25CB">
        <w:rPr>
          <w:lang w:val="de-DE"/>
        </w:rPr>
        <w:t>Gross-Umstadt</w:t>
      </w:r>
      <w:proofErr w:type="spellEnd"/>
      <w:r w:rsidRPr="00CE25CB">
        <w:rPr>
          <w:lang w:val="de-DE"/>
        </w:rPr>
        <w:br/>
        <w:t>Tel.:+49 (0)60 78/93 63-0,  Fax: +49 (0)60 78/93 63-20</w:t>
      </w:r>
      <w:r w:rsidRPr="00CE25CB">
        <w:rPr>
          <w:lang w:val="de-DE"/>
        </w:rPr>
        <w:br/>
      </w:r>
      <w:proofErr w:type="spellStart"/>
      <w:r w:rsidRPr="00CE25CB">
        <w:rPr>
          <w:lang w:val="de-DE"/>
        </w:rPr>
        <w:t>E-mail</w:t>
      </w:r>
      <w:proofErr w:type="spellEnd"/>
      <w:r w:rsidRPr="00CE25CB">
        <w:rPr>
          <w:lang w:val="de-DE"/>
        </w:rPr>
        <w:t xml:space="preserve">:  mail@konsens.de,  Internet:  </w:t>
      </w:r>
      <w:hyperlink r:id="rId11" w:history="1">
        <w:r w:rsidRPr="008164D3">
          <w:rPr>
            <w:rStyle w:val="Hyperlink"/>
            <w:lang w:val="de-DE"/>
          </w:rPr>
          <w:t>www.konsens.de</w:t>
        </w:r>
      </w:hyperlink>
      <w:r>
        <w:rPr>
          <w:lang w:val="de-DE"/>
        </w:rPr>
        <w:t xml:space="preserve"> </w:t>
      </w:r>
    </w:p>
    <w:p w:rsidR="006F540A" w:rsidRDefault="006F540A" w:rsidP="006F540A">
      <w:pPr>
        <w:pStyle w:val="Konsens"/>
        <w:spacing w:before="120"/>
        <w:rPr>
          <w:rStyle w:val="Seitenzahl"/>
          <w:lang w:val="de-DE"/>
        </w:rPr>
      </w:pPr>
    </w:p>
    <w:p w:rsidR="006F540A" w:rsidRDefault="006F540A" w:rsidP="006F540A">
      <w:pPr>
        <w:pStyle w:val="Kopfzeile"/>
        <w:spacing w:line="360" w:lineRule="auto"/>
        <w:rPr>
          <w:i/>
          <w:iCs/>
        </w:rPr>
      </w:pPr>
    </w:p>
    <w:p w:rsidR="009E65AA" w:rsidRDefault="009E65AA" w:rsidP="000331BC">
      <w:pPr>
        <w:pStyle w:val="Kopfzeile"/>
        <w:spacing w:before="120" w:line="360" w:lineRule="auto"/>
        <w:rPr>
          <w:i/>
          <w:iCs/>
        </w:rPr>
      </w:pPr>
    </w:p>
    <w:p w:rsidR="009E65AA" w:rsidRDefault="009E65AA" w:rsidP="000331BC">
      <w:pPr>
        <w:pStyle w:val="Kopfzeile"/>
        <w:spacing w:before="120" w:line="360" w:lineRule="auto"/>
        <w:rPr>
          <w:i/>
          <w:iCs/>
        </w:rPr>
      </w:pPr>
    </w:p>
    <w:p w:rsidR="000331BC" w:rsidRDefault="006F540A" w:rsidP="000331BC">
      <w:pPr>
        <w:pStyle w:val="Kopfzeile"/>
        <w:spacing w:before="120" w:line="360" w:lineRule="auto"/>
        <w:rPr>
          <w:i/>
          <w:iCs/>
        </w:rPr>
      </w:pPr>
      <w:r>
        <w:rPr>
          <w:i/>
          <w:iCs/>
        </w:rPr>
        <w:t xml:space="preserve">From left to right: Peter von </w:t>
      </w:r>
      <w:r w:rsidRPr="00C61A65">
        <w:rPr>
          <w:i/>
          <w:iCs/>
        </w:rPr>
        <w:t xml:space="preserve">Hoffmann, </w:t>
      </w:r>
      <w:r w:rsidR="00C61A65" w:rsidRPr="00C61A65">
        <w:rPr>
          <w:i/>
          <w:iCs/>
        </w:rPr>
        <w:t>General Manager Business Unit Engineering Plastics &amp; Special Applications</w:t>
      </w:r>
      <w:r w:rsidRPr="00C61A65">
        <w:rPr>
          <w:i/>
          <w:iCs/>
        </w:rPr>
        <w:t xml:space="preserve">; Levin Batschauer, </w:t>
      </w:r>
      <w:r>
        <w:rPr>
          <w:i/>
          <w:iCs/>
        </w:rPr>
        <w:t xml:space="preserve">Sales Manager Special Applications; Markus Fiedler, Senior Process Engineer (all from Coperion) and David Romaric </w:t>
      </w:r>
      <w:proofErr w:type="spellStart"/>
      <w:r>
        <w:rPr>
          <w:i/>
          <w:iCs/>
        </w:rPr>
        <w:t>Tinkou</w:t>
      </w:r>
      <w:proofErr w:type="spellEnd"/>
      <w:r>
        <w:rPr>
          <w:i/>
          <w:iCs/>
        </w:rPr>
        <w:t xml:space="preserve"> of Asahel Benin </w:t>
      </w:r>
      <w:proofErr w:type="spellStart"/>
      <w:r>
        <w:rPr>
          <w:i/>
          <w:iCs/>
        </w:rPr>
        <w:t>Sarl</w:t>
      </w:r>
      <w:proofErr w:type="spellEnd"/>
      <w:r>
        <w:rPr>
          <w:i/>
          <w:iCs/>
        </w:rPr>
        <w:t xml:space="preserve">., in front of the ZSK </w:t>
      </w:r>
      <w:r w:rsidR="000331BC">
        <w:rPr>
          <w:i/>
          <w:iCs/>
        </w:rPr>
        <w:t>system</w:t>
      </w:r>
      <w:r>
        <w:rPr>
          <w:i/>
          <w:iCs/>
        </w:rPr>
        <w:t xml:space="preserve"> at the Coperion test lab in Stuttgart. </w:t>
      </w:r>
    </w:p>
    <w:p w:rsidR="006F540A" w:rsidRDefault="006F540A" w:rsidP="00C61A65">
      <w:pPr>
        <w:pStyle w:val="Kopfzeile"/>
        <w:spacing w:before="120" w:line="360" w:lineRule="auto"/>
        <w:rPr>
          <w:i/>
          <w:iCs/>
        </w:rPr>
      </w:pPr>
      <w:r>
        <w:rPr>
          <w:i/>
          <w:iCs/>
        </w:rPr>
        <w:t>Photo: Coperion, Stuttgart</w:t>
      </w:r>
    </w:p>
    <w:p w:rsidR="006F540A" w:rsidRDefault="006F540A" w:rsidP="006F540A">
      <w:pPr>
        <w:pStyle w:val="Kopfzeile"/>
        <w:spacing w:before="120" w:line="360" w:lineRule="auto"/>
        <w:rPr>
          <w:i/>
          <w:iCs/>
        </w:rPr>
      </w:pPr>
    </w:p>
    <w:p w:rsidR="009E65AA" w:rsidRDefault="009E65AA" w:rsidP="006F540A">
      <w:pPr>
        <w:pStyle w:val="Kopfzeile"/>
        <w:spacing w:before="120" w:line="360" w:lineRule="auto"/>
        <w:rPr>
          <w:i/>
          <w:iCs/>
        </w:rPr>
      </w:pPr>
    </w:p>
    <w:p w:rsidR="009E65AA" w:rsidRDefault="009E65AA" w:rsidP="006F540A">
      <w:pPr>
        <w:pStyle w:val="Kopfzeile"/>
        <w:spacing w:before="120" w:line="360" w:lineRule="auto"/>
        <w:rPr>
          <w:i/>
          <w:iCs/>
        </w:rPr>
      </w:pPr>
    </w:p>
    <w:p w:rsidR="000331BC" w:rsidRDefault="006F540A" w:rsidP="00C61A65">
      <w:pPr>
        <w:pStyle w:val="bild"/>
        <w:spacing w:before="120"/>
        <w:rPr>
          <w:rStyle w:val="Seitenzahl"/>
        </w:rPr>
      </w:pPr>
      <w:r>
        <w:rPr>
          <w:rStyle w:val="Seitenzahl"/>
        </w:rPr>
        <w:t xml:space="preserve">Complete </w:t>
      </w:r>
      <w:r w:rsidR="00C61A65">
        <w:rPr>
          <w:rStyle w:val="Seitenzahl"/>
        </w:rPr>
        <w:t>lab-scale system</w:t>
      </w:r>
      <w:r>
        <w:rPr>
          <w:rStyle w:val="Seitenzahl"/>
        </w:rPr>
        <w:t xml:space="preserve"> for Asahel Benin </w:t>
      </w:r>
      <w:proofErr w:type="spellStart"/>
      <w:r>
        <w:rPr>
          <w:rStyle w:val="Seitenzahl"/>
        </w:rPr>
        <w:t>Sarl</w:t>
      </w:r>
      <w:proofErr w:type="spellEnd"/>
      <w:r>
        <w:rPr>
          <w:rStyle w:val="Seitenzahl"/>
        </w:rPr>
        <w:t>., consisting of a ZSK 26 Mc</w:t>
      </w:r>
      <w:r>
        <w:rPr>
          <w:vertAlign w:val="superscript"/>
        </w:rPr>
        <w:t>18</w:t>
      </w:r>
      <w:r w:rsidR="000331BC">
        <w:rPr>
          <w:rStyle w:val="Seitenzahl"/>
        </w:rPr>
        <w:t xml:space="preserve"> twin screw extruder, four</w:t>
      </w:r>
      <w:r>
        <w:rPr>
          <w:rStyle w:val="Seitenzahl"/>
        </w:rPr>
        <w:t xml:space="preserve"> feeders from Coperion K-Tron, as well as a water bath, air </w:t>
      </w:r>
      <w:r w:rsidR="00C61A65">
        <w:rPr>
          <w:rStyle w:val="Seitenzahl"/>
        </w:rPr>
        <w:t>wipe</w:t>
      </w:r>
      <w:r>
        <w:rPr>
          <w:rStyle w:val="Seitenzahl"/>
        </w:rPr>
        <w:t xml:space="preserve"> and SP 50 strand pelletizer from Coperion Pelletizing Technology. </w:t>
      </w:r>
    </w:p>
    <w:p w:rsidR="006F540A" w:rsidRDefault="006F540A" w:rsidP="00C61A65">
      <w:pPr>
        <w:pStyle w:val="bild"/>
        <w:spacing w:before="120"/>
      </w:pPr>
      <w:r>
        <w:rPr>
          <w:rStyle w:val="Seitenzahl"/>
        </w:rPr>
        <w:t>Photo: Coperion, Stuttgart</w:t>
      </w:r>
    </w:p>
    <w:p w:rsidR="00CA0314" w:rsidRPr="00C61A65" w:rsidRDefault="00CA0314" w:rsidP="006F540A">
      <w:pPr>
        <w:pStyle w:val="Pressemitteilung"/>
      </w:pPr>
    </w:p>
    <w:sectPr w:rsidR="00CA0314" w:rsidRPr="00C61A65"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7E" w:rsidRPr="00CD208F" w:rsidRDefault="007A197E">
      <w:r w:rsidRPr="00CD208F">
        <w:separator/>
      </w:r>
    </w:p>
  </w:endnote>
  <w:endnote w:type="continuationSeparator" w:id="0">
    <w:p w:rsidR="007A197E" w:rsidRPr="00CD208F" w:rsidRDefault="007A197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9E65AA">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9E65AA">
            <w:rPr>
              <w:rFonts w:cs="Arial"/>
              <w:noProof/>
              <w:sz w:val="14"/>
              <w:szCs w:val="14"/>
            </w:rPr>
            <w:t>4</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7E" w:rsidRPr="00CD208F" w:rsidRDefault="007A197E">
      <w:r w:rsidRPr="00CD208F">
        <w:separator/>
      </w:r>
    </w:p>
  </w:footnote>
  <w:footnote w:type="continuationSeparator" w:id="0">
    <w:p w:rsidR="007A197E" w:rsidRPr="00CD208F" w:rsidRDefault="007A197E">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3E2A793F" wp14:editId="7E7A4AE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349967E0" wp14:editId="7C32C6ED">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776AB4" w:rsidP="00D46765">
          <w:pPr>
            <w:pStyle w:val="Kopfzeile"/>
            <w:widowControl w:val="0"/>
          </w:pPr>
          <w:bookmarkStart w:id="8" w:name="HeaderPage2Date"/>
          <w:bookmarkEnd w:id="8"/>
          <w:r>
            <w:t>July</w:t>
          </w:r>
          <w:r w:rsidR="009D7E9E" w:rsidRPr="00CD208F">
            <w:t xml:space="preserve"> 201</w:t>
          </w:r>
          <w:r w:rsidR="00590143">
            <w:t>9</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2685"/>
    <w:rsid w:val="000E6049"/>
    <w:rsid w:val="000F0039"/>
    <w:rsid w:val="000F268C"/>
    <w:rsid w:val="000F3390"/>
    <w:rsid w:val="000F6564"/>
    <w:rsid w:val="000F683A"/>
    <w:rsid w:val="000F6B8C"/>
    <w:rsid w:val="0010049F"/>
    <w:rsid w:val="001011E9"/>
    <w:rsid w:val="00105A36"/>
    <w:rsid w:val="001150FF"/>
    <w:rsid w:val="00121206"/>
    <w:rsid w:val="00121B89"/>
    <w:rsid w:val="00121C27"/>
    <w:rsid w:val="001232A5"/>
    <w:rsid w:val="001277F7"/>
    <w:rsid w:val="001278C6"/>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97904"/>
    <w:rsid w:val="001A111A"/>
    <w:rsid w:val="001A1DDE"/>
    <w:rsid w:val="001C47CF"/>
    <w:rsid w:val="001C4E6D"/>
    <w:rsid w:val="001D4626"/>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33B"/>
    <w:rsid w:val="00290808"/>
    <w:rsid w:val="002935BC"/>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41A7"/>
    <w:rsid w:val="002E5FF8"/>
    <w:rsid w:val="002F2315"/>
    <w:rsid w:val="002F3679"/>
    <w:rsid w:val="002F4FDE"/>
    <w:rsid w:val="002F7BFA"/>
    <w:rsid w:val="00300C7B"/>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27E9"/>
    <w:rsid w:val="004E5B26"/>
    <w:rsid w:val="004F7515"/>
    <w:rsid w:val="0050103D"/>
    <w:rsid w:val="00502D0D"/>
    <w:rsid w:val="00507D7C"/>
    <w:rsid w:val="00511660"/>
    <w:rsid w:val="00511E74"/>
    <w:rsid w:val="0051360C"/>
    <w:rsid w:val="00526B72"/>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374"/>
    <w:rsid w:val="00774270"/>
    <w:rsid w:val="0077573B"/>
    <w:rsid w:val="00776AB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3BC7"/>
    <w:rsid w:val="0087717B"/>
    <w:rsid w:val="00877E9A"/>
    <w:rsid w:val="00881CE0"/>
    <w:rsid w:val="00890F21"/>
    <w:rsid w:val="00890FDB"/>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3C33"/>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7A9E"/>
    <w:rsid w:val="009A299A"/>
    <w:rsid w:val="009A498B"/>
    <w:rsid w:val="009A49C3"/>
    <w:rsid w:val="009A5D63"/>
    <w:rsid w:val="009B1283"/>
    <w:rsid w:val="009B2613"/>
    <w:rsid w:val="009B2A78"/>
    <w:rsid w:val="009B585F"/>
    <w:rsid w:val="009C1C7E"/>
    <w:rsid w:val="009C4FD7"/>
    <w:rsid w:val="009C7C65"/>
    <w:rsid w:val="009D44E3"/>
    <w:rsid w:val="009D5979"/>
    <w:rsid w:val="009D6E78"/>
    <w:rsid w:val="009D7E9E"/>
    <w:rsid w:val="009E2AC0"/>
    <w:rsid w:val="009E3FCD"/>
    <w:rsid w:val="009E5578"/>
    <w:rsid w:val="009E5B0F"/>
    <w:rsid w:val="009E65AA"/>
    <w:rsid w:val="009F1667"/>
    <w:rsid w:val="009F4296"/>
    <w:rsid w:val="00A013C7"/>
    <w:rsid w:val="00A03600"/>
    <w:rsid w:val="00A04833"/>
    <w:rsid w:val="00A04F9F"/>
    <w:rsid w:val="00A062F2"/>
    <w:rsid w:val="00A07045"/>
    <w:rsid w:val="00A07811"/>
    <w:rsid w:val="00A1230F"/>
    <w:rsid w:val="00A12CAE"/>
    <w:rsid w:val="00A222D5"/>
    <w:rsid w:val="00A34C8D"/>
    <w:rsid w:val="00A41D17"/>
    <w:rsid w:val="00A52AA1"/>
    <w:rsid w:val="00A571F8"/>
    <w:rsid w:val="00A63E92"/>
    <w:rsid w:val="00A6757F"/>
    <w:rsid w:val="00A67CD6"/>
    <w:rsid w:val="00A73A8E"/>
    <w:rsid w:val="00A76762"/>
    <w:rsid w:val="00A7706A"/>
    <w:rsid w:val="00A84FD5"/>
    <w:rsid w:val="00A856FD"/>
    <w:rsid w:val="00A857FF"/>
    <w:rsid w:val="00A95802"/>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06E05"/>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1A65"/>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58C6"/>
    <w:rsid w:val="00D75911"/>
    <w:rsid w:val="00D80D09"/>
    <w:rsid w:val="00D82377"/>
    <w:rsid w:val="00D847B6"/>
    <w:rsid w:val="00D90C24"/>
    <w:rsid w:val="00D910DE"/>
    <w:rsid w:val="00D913A9"/>
    <w:rsid w:val="00D920E0"/>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4720"/>
    <w:rsid w:val="00DF7509"/>
    <w:rsid w:val="00E03D80"/>
    <w:rsid w:val="00E10F76"/>
    <w:rsid w:val="00E13317"/>
    <w:rsid w:val="00E17602"/>
    <w:rsid w:val="00E20874"/>
    <w:rsid w:val="00E20901"/>
    <w:rsid w:val="00E243D6"/>
    <w:rsid w:val="00E25067"/>
    <w:rsid w:val="00E256A1"/>
    <w:rsid w:val="00E31AD1"/>
    <w:rsid w:val="00E35518"/>
    <w:rsid w:val="00E37065"/>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6CA"/>
    <w:rsid w:val="00E83E60"/>
    <w:rsid w:val="00E86D64"/>
    <w:rsid w:val="00E914AB"/>
    <w:rsid w:val="00E9158F"/>
    <w:rsid w:val="00E93BAD"/>
    <w:rsid w:val="00E94CE3"/>
    <w:rsid w:val="00EA2D07"/>
    <w:rsid w:val="00EA39AD"/>
    <w:rsid w:val="00EA6DF2"/>
    <w:rsid w:val="00EB184D"/>
    <w:rsid w:val="00EB2E3C"/>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2898"/>
    <w:rsid w:val="00EF4962"/>
    <w:rsid w:val="00EF6181"/>
    <w:rsid w:val="00F01FA6"/>
    <w:rsid w:val="00F11B8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0F5"/>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6467-1C4C-4D68-9DCD-A6F35111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6091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7061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2019-07-15T07:04:00Z</cp:lastPrinted>
  <dcterms:created xsi:type="dcterms:W3CDTF">2019-07-15T07:05:00Z</dcterms:created>
  <dcterms:modified xsi:type="dcterms:W3CDTF">2019-07-15T07:05:00Z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