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77777777" w:rsidR="000E1ECE" w:rsidRDefault="000E1ECE" w:rsidP="00242034">
            <w:pPr>
              <w:rPr>
                <w:noProof/>
                <w:sz w:val="15"/>
                <w:szCs w:val="15"/>
              </w:rPr>
            </w:pPr>
            <w:r>
              <w:rPr>
                <w:noProof/>
                <w:lang w:val="de-DE" w:eastAsia="zh-CN"/>
              </w:rPr>
              <w:drawing>
                <wp:inline distT="0" distB="0" distL="0" distR="0" wp14:anchorId="7D999AE7" wp14:editId="08D88C14">
                  <wp:extent cx="981886" cy="1216550"/>
                  <wp:effectExtent l="0" t="0" r="889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42" cy="121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81C76" w14:textId="77777777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  <w:r>
              <w:t>Padiglione 14 / B19</w:t>
            </w:r>
          </w:p>
        </w:tc>
        <w:tc>
          <w:tcPr>
            <w:tcW w:w="2993" w:type="dxa"/>
          </w:tcPr>
          <w:p w14:paraId="33989430" w14:textId="77777777" w:rsidR="000E1ECE" w:rsidRPr="00347E7F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Contatto</w:t>
            </w:r>
          </w:p>
          <w:p w14:paraId="7F79CD8D" w14:textId="77777777" w:rsidR="000E1ECE" w:rsidRPr="00347E7F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7ECF8B70" w14:textId="77777777" w:rsidR="000E1ECE" w:rsidRPr="006027E4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Marketing Comunicazione</w:t>
            </w:r>
          </w:p>
          <w:p w14:paraId="7B253335" w14:textId="77777777" w:rsidR="000E1ECE" w:rsidRPr="006027E4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Coperion </w:t>
            </w:r>
            <w:proofErr w:type="spellStart"/>
            <w:r>
              <w:rPr>
                <w:bCs/>
                <w:sz w:val="14"/>
              </w:rPr>
              <w:t>GmbH</w:t>
            </w:r>
            <w:proofErr w:type="spellEnd"/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Theodorstraße</w:t>
            </w:r>
            <w:proofErr w:type="spellEnd"/>
            <w:r>
              <w:rPr>
                <w:bCs/>
                <w:sz w:val="14"/>
              </w:rPr>
              <w:t xml:space="preserve"> 10</w:t>
            </w:r>
          </w:p>
          <w:p w14:paraId="3F620903" w14:textId="77777777" w:rsidR="000E1ECE" w:rsidRPr="002220F4" w:rsidRDefault="000E1ECE" w:rsidP="00FE3116">
            <w:pPr>
              <w:rPr>
                <w:bCs/>
                <w:sz w:val="14"/>
                <w:lang w:val="de-DE"/>
              </w:rPr>
            </w:pPr>
            <w:r w:rsidRPr="002220F4">
              <w:rPr>
                <w:bCs/>
                <w:sz w:val="14"/>
                <w:lang w:val="de-DE"/>
              </w:rPr>
              <w:t>70469 Stuttgart/Deutschland</w:t>
            </w:r>
          </w:p>
          <w:p w14:paraId="2F0094DA" w14:textId="77777777" w:rsidR="000E1ECE" w:rsidRPr="002220F4" w:rsidRDefault="000E1ECE" w:rsidP="00FE3116">
            <w:pPr>
              <w:rPr>
                <w:bCs/>
                <w:sz w:val="14"/>
                <w:lang w:val="de-DE"/>
              </w:rPr>
            </w:pPr>
          </w:p>
          <w:p w14:paraId="445B4417" w14:textId="77777777" w:rsidR="000E1ECE" w:rsidRPr="002220F4" w:rsidRDefault="000E1ECE" w:rsidP="00FE3116">
            <w:pPr>
              <w:rPr>
                <w:bCs/>
                <w:sz w:val="14"/>
                <w:lang w:val="de-DE"/>
              </w:rPr>
            </w:pPr>
            <w:proofErr w:type="spellStart"/>
            <w:r w:rsidRPr="002220F4">
              <w:rPr>
                <w:bCs/>
                <w:sz w:val="14"/>
                <w:lang w:val="de-DE"/>
              </w:rPr>
              <w:t>Telefono</w:t>
            </w:r>
            <w:proofErr w:type="spellEnd"/>
            <w:r w:rsidRPr="002220F4">
              <w:rPr>
                <w:bCs/>
                <w:sz w:val="14"/>
                <w:lang w:val="de-DE"/>
              </w:rPr>
              <w:t xml:space="preserve"> +49 (0)711 897 25 07</w:t>
            </w:r>
          </w:p>
          <w:p w14:paraId="7C4FF879" w14:textId="77777777" w:rsidR="000E1ECE" w:rsidRPr="002220F4" w:rsidRDefault="000E1ECE" w:rsidP="00FE3116">
            <w:pPr>
              <w:rPr>
                <w:bCs/>
                <w:sz w:val="14"/>
                <w:lang w:val="de-DE"/>
              </w:rPr>
            </w:pPr>
            <w:r w:rsidRPr="002220F4">
              <w:rPr>
                <w:bCs/>
                <w:sz w:val="14"/>
                <w:lang w:val="de-DE"/>
              </w:rPr>
              <w:t>Telefax +49 (0)711 897 39 74</w:t>
            </w:r>
          </w:p>
          <w:p w14:paraId="22FC3D29" w14:textId="77777777" w:rsidR="000E1ECE" w:rsidRPr="002220F4" w:rsidRDefault="000E1ECE" w:rsidP="00FE3116">
            <w:pPr>
              <w:rPr>
                <w:bCs/>
                <w:sz w:val="14"/>
                <w:lang w:val="de-DE"/>
              </w:rPr>
            </w:pPr>
            <w:r w:rsidRPr="002220F4">
              <w:rPr>
                <w:bCs/>
                <w:sz w:val="14"/>
                <w:lang w:val="de-DE"/>
              </w:rPr>
              <w:t>kathrin.fleuchaus@coperion.com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Comunicato stampa</w:t>
      </w:r>
    </w:p>
    <w:p w14:paraId="43101476" w14:textId="77777777" w:rsidR="00E51538" w:rsidRPr="00D804BB" w:rsidRDefault="001C10E1" w:rsidP="00353BAB">
      <w:pPr>
        <w:spacing w:before="120" w:line="360" w:lineRule="exact"/>
        <w:rPr>
          <w:b/>
          <w:bCs/>
        </w:rPr>
      </w:pPr>
      <w:r>
        <w:rPr>
          <w:b/>
          <w:bCs/>
        </w:rPr>
        <w:t>Coperion e Coperion K-Tron alla K 2019</w:t>
      </w:r>
    </w:p>
    <w:p w14:paraId="5AEDB939" w14:textId="2C263CCF" w:rsidR="00353BAB" w:rsidRPr="00CD208F" w:rsidRDefault="00353BAB" w:rsidP="00353BAB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Tecnologie per </w:t>
      </w:r>
      <w:r w:rsidR="00A82D25" w:rsidRPr="00D97D3C">
        <w:rPr>
          <w:b/>
          <w:sz w:val="28"/>
        </w:rPr>
        <w:t xml:space="preserve">la lavorazione </w:t>
      </w:r>
      <w:r>
        <w:rPr>
          <w:b/>
          <w:sz w:val="28"/>
        </w:rPr>
        <w:t>efficiente delle materie plastiche</w:t>
      </w:r>
    </w:p>
    <w:p w14:paraId="6CE7AF0C" w14:textId="2216225C" w:rsidR="001233AC" w:rsidRDefault="00D31A5D" w:rsidP="0017570E">
      <w:pPr>
        <w:pStyle w:val="text"/>
        <w:suppressAutoHyphens/>
        <w:spacing w:before="240"/>
      </w:pPr>
      <w:r>
        <w:rPr>
          <w:i/>
          <w:iCs/>
        </w:rPr>
        <w:t>Stoccarda, luglio 2019</w:t>
      </w:r>
      <w:r>
        <w:t xml:space="preserve"> – All’insegna del motto “Making more out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plastics</w:t>
      </w:r>
      <w:proofErr w:type="spellEnd"/>
      <w:r>
        <w:t>”, Coperion e Cope</w:t>
      </w:r>
      <w:r w:rsidRPr="00E72CE4">
        <w:t xml:space="preserve">rion K-Tron presentano alla K 2019 (dal 16 al 23.10, Düsseldorf) allo stand B19 nel padiglione 14 </w:t>
      </w:r>
      <w:r w:rsidR="00D57E50" w:rsidRPr="00E72CE4">
        <w:t xml:space="preserve">le </w:t>
      </w:r>
      <w:r w:rsidRPr="00E72CE4">
        <w:t>numerose novità</w:t>
      </w:r>
      <w:r w:rsidR="00E72CE4" w:rsidRPr="00E72CE4">
        <w:t xml:space="preserve">, </w:t>
      </w:r>
      <w:r w:rsidR="00D57E50" w:rsidRPr="00E72CE4">
        <w:t>i</w:t>
      </w:r>
      <w:r w:rsidR="00E72CE4" w:rsidRPr="00E72CE4">
        <w:t xml:space="preserve"> nuovi</w:t>
      </w:r>
      <w:r w:rsidR="00D57E50" w:rsidRPr="00E72CE4">
        <w:t xml:space="preserve"> </w:t>
      </w:r>
      <w:r w:rsidRPr="00E72CE4">
        <w:t xml:space="preserve">sviluppi </w:t>
      </w:r>
      <w:r w:rsidR="00E72CE4" w:rsidRPr="00E72CE4">
        <w:t>e i perfezionamenti tecnologici nel</w:t>
      </w:r>
      <w:r w:rsidR="00102B2B" w:rsidRPr="00E72CE4">
        <w:t>la lavorazione</w:t>
      </w:r>
      <w:r w:rsidRPr="00E72CE4">
        <w:t xml:space="preserve"> </w:t>
      </w:r>
      <w:r>
        <w:t xml:space="preserve">delle materie plastiche. Coperion </w:t>
      </w:r>
      <w:r w:rsidR="0041009D">
        <w:t xml:space="preserve">di </w:t>
      </w:r>
      <w:r>
        <w:t xml:space="preserve">mostra come, con una gestione responsabile dell’energia e </w:t>
      </w:r>
      <w:r w:rsidR="00B633F9">
        <w:t>delle</w:t>
      </w:r>
      <w:r>
        <w:t xml:space="preserve"> risorse, sia possibile produrre in modo sostenibile anche </w:t>
      </w:r>
      <w:r w:rsidR="0061384A" w:rsidRPr="00BA69B6">
        <w:t>materie plastiche</w:t>
      </w:r>
      <w:r w:rsidRPr="00BA69B6">
        <w:t xml:space="preserve">. Al centro dell’attenzione </w:t>
      </w:r>
      <w:r w:rsidR="00B633F9" w:rsidRPr="00BA69B6">
        <w:t>il “</w:t>
      </w:r>
      <w:proofErr w:type="spellStart"/>
      <w:r w:rsidR="00B633F9" w:rsidRPr="00BA69B6">
        <w:t>recycling</w:t>
      </w:r>
      <w:proofErr w:type="spellEnd"/>
      <w:r w:rsidR="00B633F9" w:rsidRPr="00BA69B6">
        <w:t xml:space="preserve">” e </w:t>
      </w:r>
      <w:r w:rsidR="000A426C">
        <w:t xml:space="preserve">l’ </w:t>
      </w:r>
      <w:r w:rsidR="00B633F9" w:rsidRPr="00BA69B6">
        <w:t>“</w:t>
      </w:r>
      <w:proofErr w:type="spellStart"/>
      <w:r w:rsidR="00B633F9" w:rsidRPr="00BA69B6">
        <w:t>upcycling</w:t>
      </w:r>
      <w:proofErr w:type="spellEnd"/>
      <w:r w:rsidR="00B633F9" w:rsidRPr="00BA69B6">
        <w:t>”</w:t>
      </w:r>
      <w:r w:rsidR="004A5D03">
        <w:t xml:space="preserve"> </w:t>
      </w:r>
      <w:r w:rsidRPr="00BA69B6">
        <w:t xml:space="preserve">delle materie plastiche, così come </w:t>
      </w:r>
      <w:r w:rsidR="0061384A" w:rsidRPr="00BA69B6">
        <w:t xml:space="preserve">la </w:t>
      </w:r>
      <w:r w:rsidR="0061384A" w:rsidRPr="00B633F9">
        <w:t xml:space="preserve">lavorazione </w:t>
      </w:r>
      <w:r>
        <w:t xml:space="preserve">di materie plastiche biodegradabili. </w:t>
      </w:r>
      <w:r w:rsidR="00B633F9">
        <w:t xml:space="preserve">Tematiche trasversali sono l’utilizzo semplificato delle apparecchiature, </w:t>
      </w:r>
      <w:r>
        <w:t xml:space="preserve">l’aumento </w:t>
      </w:r>
      <w:r w:rsidRPr="00B633F9">
        <w:t xml:space="preserve">dell’efficienza </w:t>
      </w:r>
      <w:r w:rsidR="00617090" w:rsidRPr="00B633F9">
        <w:t xml:space="preserve">nella tecnologia di processo </w:t>
      </w:r>
      <w:r>
        <w:t xml:space="preserve">e </w:t>
      </w:r>
      <w:r w:rsidR="00F51E29">
        <w:t>d</w:t>
      </w:r>
      <w:r>
        <w:t>ei costi, nonché</w:t>
      </w:r>
      <w:r w:rsidR="00617090">
        <w:t xml:space="preserve"> </w:t>
      </w:r>
      <w:r w:rsidR="00B633F9">
        <w:t>l’utilizzo</w:t>
      </w:r>
      <w:r>
        <w:t xml:space="preserve"> responsabile delle risorse,</w:t>
      </w:r>
      <w:r w:rsidR="00B633F9">
        <w:t xml:space="preserve"> sia </w:t>
      </w:r>
      <w:r>
        <w:t xml:space="preserve">negli impianti completi </w:t>
      </w:r>
      <w:r w:rsidR="00B633F9">
        <w:t xml:space="preserve">sia </w:t>
      </w:r>
      <w:r>
        <w:t xml:space="preserve">nelle applicazioni di </w:t>
      </w:r>
      <w:proofErr w:type="spellStart"/>
      <w:r>
        <w:t>compound</w:t>
      </w:r>
      <w:r w:rsidR="00B633F9">
        <w:t>ing</w:t>
      </w:r>
      <w:proofErr w:type="spellEnd"/>
      <w:r>
        <w:t xml:space="preserve">, </w:t>
      </w:r>
      <w:r w:rsidRPr="00732F6A">
        <w:t>granulazione</w:t>
      </w:r>
      <w:r>
        <w:t xml:space="preserve">, dosaggio e </w:t>
      </w:r>
      <w:r w:rsidR="00B633F9">
        <w:t>movimentazione</w:t>
      </w:r>
      <w:r>
        <w:t xml:space="preserve">. I riflettori sono puntati su due estrusori </w:t>
      </w:r>
      <w:proofErr w:type="spellStart"/>
      <w:r w:rsidRPr="00B633F9">
        <w:t>bivite</w:t>
      </w:r>
      <w:proofErr w:type="spellEnd"/>
      <w:r w:rsidRPr="00B633F9">
        <w:t xml:space="preserve"> </w:t>
      </w:r>
      <w:r w:rsidR="00B633F9" w:rsidRPr="00B633F9">
        <w:t xml:space="preserve">perfezionati </w:t>
      </w:r>
      <w:r w:rsidRPr="00B633F9">
        <w:t>modello ZSK Mc</w:t>
      </w:r>
      <w:r w:rsidRPr="00B633F9">
        <w:rPr>
          <w:vertAlign w:val="superscript"/>
        </w:rPr>
        <w:t>18</w:t>
      </w:r>
      <w:r w:rsidRPr="00B633F9">
        <w:t xml:space="preserve"> </w:t>
      </w:r>
      <w:r w:rsidR="00B633F9" w:rsidRPr="00B633F9">
        <w:t xml:space="preserve">high end </w:t>
      </w:r>
      <w:r>
        <w:t xml:space="preserve">con </w:t>
      </w:r>
      <w:r w:rsidR="00B633F9">
        <w:t>alimentazione e</w:t>
      </w:r>
      <w:r w:rsidR="003B1A36" w:rsidRPr="00B633F9">
        <w:t xml:space="preserve"> </w:t>
      </w:r>
      <w:proofErr w:type="spellStart"/>
      <w:r w:rsidR="003B1A36" w:rsidRPr="00B633F9">
        <w:t>degasaggio</w:t>
      </w:r>
      <w:proofErr w:type="spellEnd"/>
      <w:r w:rsidRPr="00B633F9">
        <w:t xml:space="preserve"> </w:t>
      </w:r>
      <w:r>
        <w:t xml:space="preserve">laterale. </w:t>
      </w:r>
      <w:r w:rsidR="00B633F9">
        <w:t xml:space="preserve">In aggiunta </w:t>
      </w:r>
      <w:r w:rsidRPr="00B633F9">
        <w:t xml:space="preserve">Coperion presenta </w:t>
      </w:r>
      <w:r w:rsidR="00B633F9">
        <w:t>una taglierina della sua nuova gamma di taglierine SP e</w:t>
      </w:r>
      <w:r>
        <w:t xml:space="preserve"> un dosatore a nastro </w:t>
      </w:r>
      <w:r w:rsidR="00B633F9">
        <w:t xml:space="preserve">estremamente affidabile della serie </w:t>
      </w:r>
      <w:proofErr w:type="spellStart"/>
      <w:r>
        <w:t>smart</w:t>
      </w:r>
      <w:proofErr w:type="spellEnd"/>
      <w:r>
        <w:t xml:space="preserve"> SWB. </w:t>
      </w:r>
      <w:r w:rsidR="00B633F9">
        <w:t>Per la prima volta in Europa viene pres</w:t>
      </w:r>
      <w:r w:rsidR="007B0FCC">
        <w:t xml:space="preserve">entato il </w:t>
      </w:r>
      <w:r>
        <w:t>nuovo dosatore a vibrazione V200 di Coperion K-</w:t>
      </w:r>
      <w:r w:rsidRPr="002E3C2A">
        <w:t>Tron</w:t>
      </w:r>
      <w:r w:rsidR="007B0FCC" w:rsidRPr="002E3C2A">
        <w:t xml:space="preserve"> </w:t>
      </w:r>
      <w:r w:rsidR="00B8632F" w:rsidRPr="002E3C2A">
        <w:t>che</w:t>
      </w:r>
      <w:r w:rsidR="00B8632F" w:rsidRPr="00667EF2">
        <w:t xml:space="preserve"> </w:t>
      </w:r>
      <w:r>
        <w:t xml:space="preserve">verrà </w:t>
      </w:r>
      <w:r w:rsidR="00B8632F" w:rsidRPr="007B0FCC">
        <w:t xml:space="preserve">installato </w:t>
      </w:r>
      <w:r>
        <w:t xml:space="preserve">all’interno di un sistema in funzione. Coperion presenta </w:t>
      </w:r>
      <w:r w:rsidRPr="002E3C2A">
        <w:t xml:space="preserve">inoltre </w:t>
      </w:r>
      <w:r w:rsidR="002E3C2A" w:rsidRPr="002E3C2A">
        <w:t xml:space="preserve">il </w:t>
      </w:r>
      <w:r w:rsidR="00B8632F" w:rsidRPr="002E3C2A">
        <w:t>sistema</w:t>
      </w:r>
      <w:r w:rsidR="007B0FCC" w:rsidRPr="002E3C2A">
        <w:t xml:space="preserve"> </w:t>
      </w:r>
      <w:r w:rsidRPr="002E3C2A">
        <w:t xml:space="preserve">di trasporto </w:t>
      </w:r>
      <w:r>
        <w:t xml:space="preserve">pneumatico ad elevata efficienza energetica FLUIDLIFT </w:t>
      </w:r>
      <w:proofErr w:type="spellStart"/>
      <w:r>
        <w:t>ecoblue</w:t>
      </w:r>
      <w:proofErr w:type="spellEnd"/>
      <w:r>
        <w:rPr>
          <w:vertAlign w:val="superscript"/>
        </w:rPr>
        <w:t>®</w:t>
      </w:r>
      <w:r>
        <w:t xml:space="preserve"> e </w:t>
      </w:r>
      <w:r w:rsidR="007B0FCC">
        <w:t>richiama</w:t>
      </w:r>
      <w:r>
        <w:t xml:space="preserve"> l’attenzione sulle soluzioni tecnologiche per l’integrazione dei suoi prodotti ne</w:t>
      </w:r>
      <w:r w:rsidR="00667EF2">
        <w:t xml:space="preserve">ll’ambito di </w:t>
      </w:r>
      <w:r>
        <w:t>industria 4.0</w:t>
      </w:r>
      <w:r w:rsidR="00667EF2">
        <w:t>.</w:t>
      </w:r>
    </w:p>
    <w:p w14:paraId="0F335C6B" w14:textId="79FCA935" w:rsidR="001233AC" w:rsidRDefault="001233AC" w:rsidP="007C581A">
      <w:pPr>
        <w:pStyle w:val="text"/>
        <w:suppressAutoHyphens/>
        <w:spacing w:before="240"/>
      </w:pPr>
      <w:r>
        <w:t>Protagonisti dello stand fieristico saranno due estrusori ZSK Mc</w:t>
      </w:r>
      <w:r>
        <w:rPr>
          <w:vertAlign w:val="superscript"/>
        </w:rPr>
        <w:t>18</w:t>
      </w:r>
      <w:r>
        <w:t xml:space="preserve"> in versione rivisitata con un diametro rispettivamente di 45</w:t>
      </w:r>
      <w:r w:rsidR="00102B2B">
        <w:t xml:space="preserve"> </w:t>
      </w:r>
      <w:r>
        <w:t>mm e 70</w:t>
      </w:r>
      <w:r w:rsidR="00102B2B">
        <w:t xml:space="preserve"> </w:t>
      </w:r>
      <w:r>
        <w:t>mm e una coppia specifica di 18 Nm/cm</w:t>
      </w:r>
      <w:r>
        <w:rPr>
          <w:vertAlign w:val="superscript"/>
        </w:rPr>
        <w:t>3</w:t>
      </w:r>
      <w:r>
        <w:t xml:space="preserve">. Grazie a caratteristiche meccaniche ed elettriche ottimizzate, questi </w:t>
      </w:r>
      <w:r w:rsidR="002E3C2A">
        <w:t>estrusori</w:t>
      </w:r>
      <w:r>
        <w:t xml:space="preserve"> offrono un comfort di utilizzo e un’efficienza ancor più elevati. I due estrusori </w:t>
      </w:r>
      <w:proofErr w:type="spellStart"/>
      <w:r>
        <w:t>bivite</w:t>
      </w:r>
      <w:proofErr w:type="spellEnd"/>
      <w:r>
        <w:t xml:space="preserve"> sono dotati di un sistema di </w:t>
      </w:r>
      <w:r w:rsidR="007B0FCC">
        <w:t xml:space="preserve">alimentazione </w:t>
      </w:r>
      <w:r>
        <w:t xml:space="preserve">laterale modello ZS-B easy e di un gruppo </w:t>
      </w:r>
      <w:r w:rsidR="002E3C2A">
        <w:t>di</w:t>
      </w:r>
      <w:r w:rsidRPr="002E3C2A">
        <w:t xml:space="preserve"> </w:t>
      </w:r>
      <w:proofErr w:type="spellStart"/>
      <w:r w:rsidR="00102B2B" w:rsidRPr="002E3C2A">
        <w:t>degasaggio</w:t>
      </w:r>
      <w:proofErr w:type="spellEnd"/>
      <w:r w:rsidR="00102B2B" w:rsidRPr="002E3C2A">
        <w:t xml:space="preserve"> </w:t>
      </w:r>
      <w:r>
        <w:t xml:space="preserve">laterale modello ZS-EG easy. Grazie al loro design easy, sia il modello ZS-B sia il modello ZS-EG riducono </w:t>
      </w:r>
      <w:r>
        <w:lastRenderedPageBreak/>
        <w:t>sensibilmente il tempo per la manutenzione poiché possono essere separati rapidamente dalla parte di processo e rimontati, mentre gli alberi delle coclee possono essere completamente rimossi in pochi passaggi per permette</w:t>
      </w:r>
      <w:r w:rsidRPr="00964800">
        <w:t>r</w:t>
      </w:r>
      <w:r w:rsidR="00102B2B" w:rsidRPr="00964800">
        <w:t>ne</w:t>
      </w:r>
      <w:r w:rsidRPr="00964800">
        <w:t xml:space="preserve"> </w:t>
      </w:r>
      <w:r>
        <w:t xml:space="preserve">la pulizia o la sostituzione. Le coperture termoisolanti in tre pezzi finora utilizzate negli estrusori sono state ora sostituite da coperture monopezzo estremamente maneggevoli, che possono essere smontate senza necessità di rimuovere </w:t>
      </w:r>
      <w:r w:rsidR="00964800">
        <w:t>le candele di</w:t>
      </w:r>
      <w:r>
        <w:t xml:space="preserve"> riscaldamento.  </w:t>
      </w:r>
    </w:p>
    <w:p w14:paraId="406D2E7E" w14:textId="609FD07A" w:rsidR="001233AC" w:rsidRDefault="00102B2B" w:rsidP="00696799">
      <w:pPr>
        <w:pStyle w:val="text"/>
        <w:suppressAutoHyphens/>
        <w:spacing w:before="240"/>
      </w:pPr>
      <w:r w:rsidRPr="00964800">
        <w:t>La</w:t>
      </w:r>
      <w:r w:rsidR="001233AC" w:rsidRPr="00964800">
        <w:t xml:space="preserve"> </w:t>
      </w:r>
      <w:r w:rsidR="001233AC">
        <w:t>ZSK 70 Mc</w:t>
      </w:r>
      <w:r w:rsidR="001233AC">
        <w:rPr>
          <w:vertAlign w:val="superscript"/>
        </w:rPr>
        <w:t>18</w:t>
      </w:r>
      <w:r w:rsidR="001233AC">
        <w:t xml:space="preserve"> verrà espo</w:t>
      </w:r>
      <w:r w:rsidR="001233AC" w:rsidRPr="00964800">
        <w:t>st</w:t>
      </w:r>
      <w:r w:rsidRPr="00964800">
        <w:t>a</w:t>
      </w:r>
      <w:r w:rsidR="001233AC">
        <w:t xml:space="preserve"> con un dosatore a vibrazione modello K3-ML-D5-V200 e con il rispettivo sistema ZS-B easy con un dosatore Bulk </w:t>
      </w:r>
      <w:proofErr w:type="spellStart"/>
      <w:r w:rsidR="001233AC">
        <w:t>Solids</w:t>
      </w:r>
      <w:proofErr w:type="spellEnd"/>
      <w:r w:rsidR="001233AC">
        <w:t xml:space="preserve"> </w:t>
      </w:r>
      <w:proofErr w:type="spellStart"/>
      <w:r w:rsidR="001233AC">
        <w:t>Pump</w:t>
      </w:r>
      <w:proofErr w:type="spellEnd"/>
      <w:r w:rsidR="001233AC">
        <w:t>™ (BSP) K-ML-SFS-BSP-100. Il modello ZSK 45 Mc</w:t>
      </w:r>
      <w:r w:rsidR="001233AC">
        <w:rPr>
          <w:vertAlign w:val="superscript"/>
        </w:rPr>
        <w:t>18</w:t>
      </w:r>
      <w:r w:rsidR="001233AC">
        <w:t xml:space="preserve">, più piccolo, sarà dotato di un dosatore </w:t>
      </w:r>
      <w:proofErr w:type="spellStart"/>
      <w:r w:rsidR="001233AC">
        <w:t>bivite</w:t>
      </w:r>
      <w:proofErr w:type="spellEnd"/>
      <w:r w:rsidR="001233AC">
        <w:t xml:space="preserve"> gravimetrico K2-ML-D5-T35 e del relativo sistema ZS-B easy con un dosatore </w:t>
      </w:r>
      <w:proofErr w:type="spellStart"/>
      <w:r w:rsidR="001233AC">
        <w:t>bivite</w:t>
      </w:r>
      <w:proofErr w:type="spellEnd"/>
      <w:r w:rsidR="001233AC">
        <w:t xml:space="preserve"> K-ML-SFS-KT20 per un’elevata precisione di dosatura nei piccoli dosaggi. </w:t>
      </w:r>
    </w:p>
    <w:p w14:paraId="379D6566" w14:textId="7EC965B1" w:rsidR="001233AC" w:rsidRDefault="001233AC" w:rsidP="000A0F15">
      <w:pPr>
        <w:pStyle w:val="text"/>
        <w:suppressAutoHyphens/>
        <w:spacing w:before="240"/>
      </w:pPr>
      <w:r w:rsidRPr="00964800">
        <w:t xml:space="preserve">Con la </w:t>
      </w:r>
      <w:r w:rsidR="00102B2B" w:rsidRPr="00964800">
        <w:t xml:space="preserve">taglierina </w:t>
      </w:r>
      <w:r>
        <w:t xml:space="preserve">SP 240 </w:t>
      </w:r>
      <w:r w:rsidRPr="00964800">
        <w:t xml:space="preserve">dotata di cuscinetti su entrambi i lati, </w:t>
      </w:r>
      <w:r w:rsidR="00102B2B" w:rsidRPr="00964800">
        <w:t xml:space="preserve">la </w:t>
      </w:r>
      <w:r>
        <w:t xml:space="preserve">Coperion </w:t>
      </w:r>
      <w:proofErr w:type="spellStart"/>
      <w:r>
        <w:t>Pelletizing</w:t>
      </w:r>
      <w:proofErr w:type="spellEnd"/>
      <w:r>
        <w:t xml:space="preserve"> Technology presenta un modello della serie SP, completamente ripensat</w:t>
      </w:r>
      <w:r w:rsidR="004074B8" w:rsidRPr="00964800">
        <w:t>o</w:t>
      </w:r>
      <w:r>
        <w:t xml:space="preserve">, </w:t>
      </w:r>
      <w:r w:rsidR="00964800">
        <w:t>che ne permette un utilizzo estremamente semplificato</w:t>
      </w:r>
      <w:r>
        <w:t>. La nuova tecnologia per l’impostazione della fessura di taglio rende la regolazione più semplice</w:t>
      </w:r>
      <w:r w:rsidR="00964800">
        <w:t xml:space="preserve"> e precisa</w:t>
      </w:r>
      <w:r>
        <w:t xml:space="preserve">, rapida ed esatta. L’operazione può essere eseguita direttamente a mano e senza </w:t>
      </w:r>
      <w:r w:rsidR="00964800">
        <w:t>attrezzi specifici</w:t>
      </w:r>
      <w:r>
        <w:t xml:space="preserve">. </w:t>
      </w:r>
      <w:r w:rsidR="00964800">
        <w:t>R</w:t>
      </w:r>
      <w:r>
        <w:t>iduce</w:t>
      </w:r>
      <w:r w:rsidR="00964800">
        <w:t xml:space="preserve"> inoltre</w:t>
      </w:r>
      <w:r>
        <w:t xml:space="preserve"> i tempi di fermo per gli interventi di manutenzione. </w:t>
      </w:r>
    </w:p>
    <w:p w14:paraId="5450FAE0" w14:textId="7EE21CC7" w:rsidR="00696799" w:rsidRDefault="00696799" w:rsidP="006609FF">
      <w:pPr>
        <w:pStyle w:val="text"/>
        <w:suppressAutoHyphens/>
        <w:spacing w:before="240"/>
      </w:pPr>
      <w:r>
        <w:t xml:space="preserve">Per la prima volta sul mercato europeo viene presentata la nuova serie di dosatori a vibrazione K3 di Coperion K-Tron. Allo stand sarà esposta la versione K3-ML-D5-V200 integrata in un sistema funzionante – con riempimento automatico mediante ricevitore a vuoto della serie P e pompa per il vuoto compatta. I dosatori a vibrazione di Coperion K-Tron sono particolarmente adatti per il dosaggio di materie riciclate o fiocchi, nonché per il </w:t>
      </w:r>
      <w:r w:rsidR="00A816AA">
        <w:t xml:space="preserve">dosaggio </w:t>
      </w:r>
      <w:r>
        <w:t xml:space="preserve">di fibre di vetro in processi di </w:t>
      </w:r>
      <w:proofErr w:type="spellStart"/>
      <w:r>
        <w:t>compoundazione</w:t>
      </w:r>
      <w:proofErr w:type="spellEnd"/>
      <w:r>
        <w:t xml:space="preserve">. Sono pressoché esenti da manutenzione, poiché le parti meccaniche non sono soggette ad usura. </w:t>
      </w:r>
      <w:r w:rsidRPr="00A816AA">
        <w:t>I ricevitori a vuoto della serie P</w:t>
      </w:r>
      <w:r>
        <w:t xml:space="preserve"> sono idonei per una vasta gamma di materiali sfusi – per applicazioni di trasporto come il caricamento di tramogge così come per il riempimento di dosatori </w:t>
      </w:r>
      <w:r w:rsidR="00A816AA">
        <w:t>a perdita di peso</w:t>
      </w:r>
      <w:r>
        <w:t xml:space="preserve">. Tutti i modelli della serie P sono realizzati in acciaio inox e presentano coni di uscita ad elevata inclinazione per lo scarico sicuro del prodotto nonché collegamenti a fascetta per uno smontaggio rapido. </w:t>
      </w:r>
    </w:p>
    <w:p w14:paraId="64B003A7" w14:textId="1B512807" w:rsidR="0017570E" w:rsidRDefault="00095B7B" w:rsidP="00095B7B">
      <w:pPr>
        <w:pStyle w:val="text"/>
        <w:suppressAutoHyphens/>
        <w:spacing w:before="240"/>
      </w:pPr>
      <w:r>
        <w:t xml:space="preserve">Oltre al nuovo dosatore a vibrazione, Coperion K-Tron presenta il dosatore a nastro </w:t>
      </w:r>
      <w:proofErr w:type="spellStart"/>
      <w:r>
        <w:t>smart</w:t>
      </w:r>
      <w:proofErr w:type="spellEnd"/>
      <w:r>
        <w:t xml:space="preserve"> SWB-300, che offre una semplicità costruttiva e un’affidabilità di dosaggio </w:t>
      </w:r>
      <w:r w:rsidR="00A816AA">
        <w:t xml:space="preserve">gravimetrico per </w:t>
      </w:r>
      <w:r>
        <w:t xml:space="preserve">un’elevata precisione </w:t>
      </w:r>
      <w:r w:rsidR="00A816AA">
        <w:t xml:space="preserve">di dosaggio </w:t>
      </w:r>
      <w:r>
        <w:t xml:space="preserve">e un controllo </w:t>
      </w:r>
      <w:r w:rsidR="00A816AA">
        <w:t xml:space="preserve">efficiente del </w:t>
      </w:r>
      <w:r>
        <w:t xml:space="preserve">processo. I dosatori a nastro di </w:t>
      </w:r>
      <w:r>
        <w:lastRenderedPageBreak/>
        <w:t xml:space="preserve">questo tipo sono in grado di dosare in modo affidabile grandi volumi di prodotti sfusi e materiali con le più diverse caratteristiche </w:t>
      </w:r>
      <w:r w:rsidRPr="00A816AA">
        <w:t>di scorrimento</w:t>
      </w:r>
      <w:r>
        <w:t xml:space="preserve"> e, per questo, sono perfettamente adatti anche </w:t>
      </w:r>
      <w:r w:rsidRPr="00A816AA">
        <w:t xml:space="preserve">per </w:t>
      </w:r>
      <w:r w:rsidR="00A816AA" w:rsidRPr="00A816AA">
        <w:t xml:space="preserve">la lavorazione </w:t>
      </w:r>
      <w:r>
        <w:t>di materie riciclate.</w:t>
      </w:r>
    </w:p>
    <w:p w14:paraId="5BA13DF7" w14:textId="0955EB4C" w:rsidR="001233AC" w:rsidRDefault="00A17FF4" w:rsidP="00932134">
      <w:pPr>
        <w:pStyle w:val="text"/>
        <w:suppressAutoHyphens/>
        <w:spacing w:before="240"/>
      </w:pPr>
      <w:r>
        <w:t xml:space="preserve">Le soluzioni per il trasporto dei materiali di Coperion si basano su FLUIDLIFT </w:t>
      </w:r>
      <w:proofErr w:type="spellStart"/>
      <w:r>
        <w:t>ecoblue</w:t>
      </w:r>
      <w:proofErr w:type="spellEnd"/>
      <w:r>
        <w:rPr>
          <w:vertAlign w:val="superscript"/>
        </w:rPr>
        <w:t>®</w:t>
      </w:r>
      <w:r>
        <w:t>, un sistema di trasporto pneumatico per granulati plastici concepito per aumentare la qualità e l’efficienza del processo. Rispetto alle versioni tradizionali, questo sistema riduce sensibilmente l’attrito e, pertanto, lo sviluppo di polvere o fi</w:t>
      </w:r>
      <w:r w:rsidR="00A816AA">
        <w:t>ni</w:t>
      </w:r>
      <w:r>
        <w:t xml:space="preserve">, migliorando così la qualità del prodotto e riducendo la quantità degli scarti. Grazie al ridotto consumo di energia, FLUIDLIFT </w:t>
      </w:r>
      <w:proofErr w:type="spellStart"/>
      <w:r>
        <w:t>ecoblue</w:t>
      </w:r>
      <w:proofErr w:type="spellEnd"/>
      <w:r>
        <w:rPr>
          <w:vertAlign w:val="superscript"/>
        </w:rPr>
        <w:t>®</w:t>
      </w:r>
      <w:r>
        <w:t xml:space="preserve"> permette inoltre ai produttori di materie plastiche di abbattere i costi e aumentare la produttività.</w:t>
      </w:r>
    </w:p>
    <w:p w14:paraId="53D30A9D" w14:textId="31E5275E" w:rsidR="00965605" w:rsidRDefault="00965605" w:rsidP="00AF545A">
      <w:pPr>
        <w:pStyle w:val="text"/>
        <w:suppressAutoHyphens/>
        <w:spacing w:before="240"/>
      </w:pPr>
      <w:r>
        <w:t xml:space="preserve">Con la loro esposizione di prodotti e le tematiche presentate alla K 2019, Coperion e Coperion K-Tron </w:t>
      </w:r>
      <w:r w:rsidR="00A816AA">
        <w:t xml:space="preserve">sottolineano </w:t>
      </w:r>
      <w:r>
        <w:t xml:space="preserve">che, per tutti i prodotti e tutte le applicazioni, l’utilizzo sia di tecnologie note che di nuove tecnologie offre numerose opportunità di aumentare la </w:t>
      </w:r>
      <w:r w:rsidRPr="00A816AA">
        <w:t>produttività nel</w:t>
      </w:r>
      <w:r w:rsidR="004074B8" w:rsidRPr="00A816AA">
        <w:t>la</w:t>
      </w:r>
      <w:r w:rsidRPr="00A816AA">
        <w:t xml:space="preserve"> </w:t>
      </w:r>
      <w:r w:rsidR="004074B8" w:rsidRPr="00A816AA">
        <w:t>lavorazione</w:t>
      </w:r>
      <w:r w:rsidR="004074B8">
        <w:t xml:space="preserve"> </w:t>
      </w:r>
      <w:r>
        <w:t>delle materie plastiche. Queste tecnologie offrono inoltre un contributo importante</w:t>
      </w:r>
      <w:r w:rsidRPr="004074B8">
        <w:rPr>
          <w:strike/>
        </w:rPr>
        <w:t xml:space="preserve"> </w:t>
      </w:r>
      <w:r w:rsidR="004074B8" w:rsidRPr="00A816AA">
        <w:t xml:space="preserve">per </w:t>
      </w:r>
      <w:r>
        <w:t>una maggiore sostenibilità, aumentando l’efficienza energetica e permettendo di progettare sistemi adatti anche per le esigenze particolari del riciclaggio delle materie plastiche.</w:t>
      </w:r>
    </w:p>
    <w:p w14:paraId="0298E611" w14:textId="77777777" w:rsidR="007C581A" w:rsidRDefault="007C581A" w:rsidP="00AF545A">
      <w:pPr>
        <w:pStyle w:val="text"/>
        <w:suppressAutoHyphens/>
        <w:spacing w:before="240"/>
      </w:pPr>
    </w:p>
    <w:p w14:paraId="624B19BA" w14:textId="77777777" w:rsidR="00C309B1" w:rsidRPr="00353BAB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40B5D58" w14:textId="77777777" w:rsidR="00386B63" w:rsidRDefault="00386B63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7626D599" w14:textId="0F46A3EC" w:rsidR="00345B00" w:rsidRDefault="00345B00" w:rsidP="00345B00">
      <w:pPr>
        <w:rPr>
          <w:rFonts w:cs="Arial"/>
          <w:sz w:val="20"/>
        </w:rPr>
      </w:pPr>
      <w:bookmarkStart w:id="2" w:name="_GoBack"/>
      <w:bookmarkEnd w:id="2"/>
      <w:r>
        <w:rPr>
          <w:sz w:val="20"/>
        </w:rPr>
        <w:lastRenderedPageBreak/>
        <w:t>Coperion (</w:t>
      </w:r>
      <w:hyperlink r:id="rId10" w:history="1">
        <w:r>
          <w:rPr>
            <w:rStyle w:val="Hyperlink"/>
            <w:sz w:val="20"/>
          </w:rPr>
          <w:t>www.coperion.com</w:t>
        </w:r>
      </w:hyperlink>
      <w:r>
        <w:rPr>
          <w:sz w:val="20"/>
        </w:rPr>
        <w:t xml:space="preserve">) è il leader tecnologico e di mercato a livello mondiale nel settore dei sistemi di estrusione e </w:t>
      </w:r>
      <w:proofErr w:type="spellStart"/>
      <w:r>
        <w:rPr>
          <w:sz w:val="20"/>
        </w:rPr>
        <w:t>compoundazione</w:t>
      </w:r>
      <w:proofErr w:type="spellEnd"/>
      <w:r>
        <w:rPr>
          <w:sz w:val="20"/>
        </w:rPr>
        <w:t xml:space="preserve">, dosaggio, trasporto di materiali sfusi e servizi. Coperion sviluppa, realizza e fornisce assistenza per impianti, macchine e componenti per l’industria plastica, chimica, farmaceutica, alimentare e della lavorazione dei minerali. Coperion impiega 2.500 collaboratori a livello mondiale nelle sue quattro divisioni </w:t>
      </w:r>
      <w:proofErr w:type="spellStart"/>
      <w:r>
        <w:rPr>
          <w:sz w:val="20"/>
        </w:rPr>
        <w:t>Compounding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Extrusion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Equipment</w:t>
      </w:r>
      <w:proofErr w:type="spellEnd"/>
      <w:r>
        <w:rPr>
          <w:sz w:val="20"/>
        </w:rPr>
        <w:t xml:space="preserve"> &amp; Systems, </w:t>
      </w:r>
      <w:proofErr w:type="spellStart"/>
      <w:r>
        <w:rPr>
          <w:sz w:val="20"/>
        </w:rPr>
        <w:t>Materials</w:t>
      </w:r>
      <w:proofErr w:type="spellEnd"/>
      <w:r>
        <w:rPr>
          <w:sz w:val="20"/>
        </w:rPr>
        <w:t xml:space="preserve"> Handling e Service, e nelle sue 30 società di distribuzione e assistenza. Coperion K-Tron fa parte della divisione Equipment &amp; Systems.</w:t>
      </w:r>
    </w:p>
    <w:p w14:paraId="4ADD5767" w14:textId="77777777" w:rsidR="005827E5" w:rsidRDefault="005827E5" w:rsidP="00E549E6">
      <w:pPr>
        <w:pStyle w:val="Trennung"/>
        <w:spacing w:before="240" w:after="240"/>
      </w:pPr>
      <w:r>
        <w:t></w:t>
      </w:r>
      <w:r>
        <w:t></w:t>
      </w:r>
      <w:r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6AD1A55C" w:rsidR="00910BD8" w:rsidRDefault="00E17602" w:rsidP="00036B50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Care colleghe, cari colleghi, </w:t>
      </w:r>
      <w:r>
        <w:br/>
        <w:t xml:space="preserve">questo </w:t>
      </w:r>
      <w:r>
        <w:rPr>
          <w:u w:val="single"/>
        </w:rPr>
        <w:t>comunicato stampa in tedesco, inglese</w:t>
      </w:r>
      <w:r w:rsidR="002220F4">
        <w:rPr>
          <w:u w:val="single"/>
        </w:rPr>
        <w:t xml:space="preserve">, </w:t>
      </w:r>
      <w:r w:rsidR="002220F4" w:rsidRPr="002220F4">
        <w:rPr>
          <w:u w:val="single"/>
        </w:rPr>
        <w:t>spagnolo</w:t>
      </w:r>
      <w:r w:rsidR="002220F4">
        <w:rPr>
          <w:u w:val="single"/>
        </w:rPr>
        <w:t xml:space="preserve">, </w:t>
      </w:r>
      <w:r w:rsidR="002220F4" w:rsidRPr="002220F4">
        <w:rPr>
          <w:u w:val="single"/>
        </w:rPr>
        <w:t>italiano</w:t>
      </w:r>
      <w:r>
        <w:rPr>
          <w:u w:val="single"/>
        </w:rPr>
        <w:t xml:space="preserve"> e cinese</w:t>
      </w:r>
      <w:r>
        <w:t xml:space="preserve"> come pure </w:t>
      </w:r>
      <w:r>
        <w:rPr>
          <w:u w:val="single"/>
        </w:rPr>
        <w:br/>
        <w:t>le foto a colori in qualità di stampa</w:t>
      </w:r>
      <w:r>
        <w:t xml:space="preserve"> possono essere scaricati all’indirizzo </w:t>
      </w:r>
    </w:p>
    <w:p w14:paraId="602DDFA2" w14:textId="2BF3B6F6" w:rsidR="00E17602" w:rsidRDefault="002220F4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220F4">
        <w:rPr>
          <w:rStyle w:val="Hyperlink"/>
          <w:b/>
        </w:rPr>
        <w:t>https://www.coperion.com/en/news-media/newsroom</w:t>
      </w:r>
      <w:r w:rsidR="00E17602">
        <w:rPr>
          <w:sz w:val="6"/>
        </w:rPr>
        <w:t xml:space="preserve">  .</w:t>
      </w:r>
    </w:p>
    <w:p w14:paraId="26ECF65F" w14:textId="77777777" w:rsidR="00095B7B" w:rsidRDefault="00095B7B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Contatto redazionale e copie d’obbligo: </w:t>
      </w:r>
    </w:p>
    <w:p w14:paraId="40FEE173" w14:textId="77777777" w:rsidR="00E17602" w:rsidRPr="002220F4" w:rsidRDefault="00E17602" w:rsidP="00950294">
      <w:pPr>
        <w:pStyle w:val="Konsens"/>
        <w:spacing w:before="120"/>
        <w:rPr>
          <w:rStyle w:val="Hyperlink"/>
          <w:szCs w:val="22"/>
          <w:lang w:val="de-DE"/>
        </w:rPr>
      </w:pPr>
      <w:r w:rsidRPr="005C1A78">
        <w:rPr>
          <w:lang w:val="en-US"/>
        </w:rPr>
        <w:t xml:space="preserve">Dr. </w:t>
      </w:r>
      <w:proofErr w:type="spellStart"/>
      <w:r w:rsidRPr="005C1A78">
        <w:rPr>
          <w:lang w:val="en-US"/>
        </w:rPr>
        <w:t>Jörg</w:t>
      </w:r>
      <w:proofErr w:type="spellEnd"/>
      <w:r w:rsidRPr="005C1A78">
        <w:rPr>
          <w:lang w:val="en-US"/>
        </w:rPr>
        <w:t xml:space="preserve"> Wolters,  KONSENS Public Relations GmbH &amp; Co. </w:t>
      </w:r>
      <w:r w:rsidRPr="002220F4">
        <w:rPr>
          <w:lang w:val="de-DE"/>
        </w:rPr>
        <w:t>KG,</w:t>
      </w:r>
      <w:r w:rsidRPr="002220F4">
        <w:rPr>
          <w:lang w:val="de-DE"/>
        </w:rPr>
        <w:br/>
        <w:t>Hans-</w:t>
      </w:r>
      <w:proofErr w:type="spellStart"/>
      <w:r w:rsidRPr="002220F4">
        <w:rPr>
          <w:lang w:val="de-DE"/>
        </w:rPr>
        <w:t>Kudlich</w:t>
      </w:r>
      <w:proofErr w:type="spellEnd"/>
      <w:r w:rsidRPr="002220F4">
        <w:rPr>
          <w:lang w:val="de-DE"/>
        </w:rPr>
        <w:t>-Straße 25,  D-64823 Groß-Umstadt</w:t>
      </w:r>
      <w:r w:rsidRPr="002220F4">
        <w:rPr>
          <w:lang w:val="de-DE"/>
        </w:rPr>
        <w:br/>
        <w:t>Tel.:+49 (0)60 78/93 63-0,  Fax: +49 (0)60 78/93 63-20</w:t>
      </w:r>
      <w:r w:rsidRPr="002220F4">
        <w:rPr>
          <w:lang w:val="de-DE"/>
        </w:rPr>
        <w:br/>
      </w:r>
      <w:proofErr w:type="spellStart"/>
      <w:r w:rsidRPr="002220F4">
        <w:rPr>
          <w:lang w:val="de-DE"/>
        </w:rPr>
        <w:t>E-mail</w:t>
      </w:r>
      <w:proofErr w:type="spellEnd"/>
      <w:r w:rsidRPr="002220F4">
        <w:rPr>
          <w:lang w:val="de-DE"/>
        </w:rPr>
        <w:t xml:space="preserve">:  mail@konsens.de,  Internet:  </w:t>
      </w:r>
      <w:hyperlink r:id="rId11" w:history="1">
        <w:r w:rsidRPr="002220F4">
          <w:rPr>
            <w:rStyle w:val="Hyperlink"/>
            <w:lang w:val="de-DE"/>
          </w:rPr>
          <w:t>www.konsens.de</w:t>
        </w:r>
      </w:hyperlink>
    </w:p>
    <w:p w14:paraId="0D1BD95D" w14:textId="77777777" w:rsidR="00454C78" w:rsidRPr="002220F4" w:rsidRDefault="00454C78" w:rsidP="00950294">
      <w:pPr>
        <w:pStyle w:val="Konsens"/>
        <w:spacing w:before="120"/>
        <w:rPr>
          <w:szCs w:val="22"/>
          <w:lang w:val="de-DE"/>
        </w:rPr>
      </w:pPr>
    </w:p>
    <w:p w14:paraId="006E7D6F" w14:textId="77777777" w:rsidR="006F1A13" w:rsidRPr="002220F4" w:rsidRDefault="006F1A13" w:rsidP="00B333F7">
      <w:pPr>
        <w:pStyle w:val="Kopfzeile"/>
        <w:spacing w:line="360" w:lineRule="auto"/>
        <w:rPr>
          <w:rFonts w:cs="Arial"/>
          <w:i/>
          <w:szCs w:val="22"/>
          <w:lang w:val="de-DE"/>
        </w:rPr>
      </w:pPr>
    </w:p>
    <w:p w14:paraId="27608E44" w14:textId="77777777" w:rsidR="001C25CB" w:rsidRPr="002220F4" w:rsidRDefault="001C25CB" w:rsidP="00B333F7">
      <w:pPr>
        <w:pStyle w:val="Kopfzeile"/>
        <w:spacing w:line="360" w:lineRule="auto"/>
        <w:rPr>
          <w:rFonts w:cs="Arial"/>
          <w:noProof/>
          <w:szCs w:val="22"/>
          <w:lang w:val="de-DE" w:eastAsia="zh-CN"/>
        </w:rPr>
      </w:pPr>
    </w:p>
    <w:p w14:paraId="3E3E84AB" w14:textId="77777777" w:rsidR="001C25CB" w:rsidRPr="002220F4" w:rsidRDefault="001C25CB" w:rsidP="00B333F7">
      <w:pPr>
        <w:pStyle w:val="Kopfzeile"/>
        <w:spacing w:line="360" w:lineRule="auto"/>
        <w:rPr>
          <w:rFonts w:cs="Arial"/>
          <w:i/>
          <w:szCs w:val="22"/>
          <w:lang w:val="de-DE"/>
        </w:rPr>
      </w:pPr>
    </w:p>
    <w:p w14:paraId="0227CCBB" w14:textId="650E9D26" w:rsidR="00BE4E80" w:rsidRPr="005C1A78" w:rsidRDefault="00BE4E80" w:rsidP="00DB3FA1">
      <w:pPr>
        <w:pStyle w:val="Kopfzeile"/>
        <w:spacing w:line="360" w:lineRule="auto"/>
        <w:rPr>
          <w:rFonts w:cs="Arial"/>
          <w:iCs/>
          <w:szCs w:val="22"/>
          <w:lang w:val="de-DE"/>
        </w:rPr>
      </w:pPr>
    </w:p>
    <w:p w14:paraId="7C752F98" w14:textId="77777777" w:rsidR="005C1A78" w:rsidRPr="005C1A78" w:rsidRDefault="005C1A78">
      <w:pPr>
        <w:overflowPunct/>
        <w:autoSpaceDE/>
        <w:autoSpaceDN/>
        <w:adjustRightInd/>
        <w:textAlignment w:val="auto"/>
        <w:rPr>
          <w:lang w:val="de-DE"/>
        </w:rPr>
      </w:pPr>
      <w:r w:rsidRPr="005C1A78">
        <w:rPr>
          <w:lang w:val="de-DE"/>
        </w:rPr>
        <w:br w:type="page"/>
      </w:r>
    </w:p>
    <w:p w14:paraId="7F747646" w14:textId="7CAFB9BB" w:rsidR="00212491" w:rsidRPr="003500DB" w:rsidRDefault="002206A0" w:rsidP="00DB3FA1">
      <w:pPr>
        <w:pStyle w:val="Kopfzeile"/>
        <w:spacing w:line="360" w:lineRule="auto"/>
        <w:rPr>
          <w:rFonts w:cs="Arial"/>
          <w:iCs/>
          <w:szCs w:val="22"/>
        </w:rPr>
      </w:pPr>
      <w:r>
        <w:lastRenderedPageBreak/>
        <w:t>Il modello ZSK 45 Mc</w:t>
      </w:r>
      <w:r>
        <w:rPr>
          <w:iCs/>
          <w:szCs w:val="22"/>
          <w:vertAlign w:val="superscript"/>
        </w:rPr>
        <w:t xml:space="preserve">18 </w:t>
      </w:r>
      <w:r>
        <w:t xml:space="preserve">con un diametro di 45 mm fa parte della serie di estrusori ZSK di elevata qualità di Coperion ed è dotato di numerose nuove caratteristiche che </w:t>
      </w:r>
      <w:r w:rsidR="00A816AA">
        <w:t>ne s</w:t>
      </w:r>
      <w:r>
        <w:t xml:space="preserve">emplificano </w:t>
      </w:r>
      <w:r w:rsidRPr="00A816AA">
        <w:t xml:space="preserve">notevolmente </w:t>
      </w:r>
      <w:r w:rsidR="00A816AA" w:rsidRPr="00A816AA">
        <w:t>l’utilizzo</w:t>
      </w:r>
      <w:r>
        <w:t xml:space="preserve"> e</w:t>
      </w:r>
      <w:r w:rsidR="00A816AA">
        <w:t xml:space="preserve">d </w:t>
      </w:r>
      <w:r>
        <w:t xml:space="preserve">aumentano l’efficienza della </w:t>
      </w:r>
      <w:proofErr w:type="spellStart"/>
      <w:r>
        <w:t>compoundazione</w:t>
      </w:r>
      <w:proofErr w:type="spellEnd"/>
      <w:r>
        <w:t>.</w:t>
      </w:r>
    </w:p>
    <w:p w14:paraId="31EA59AF" w14:textId="77777777" w:rsidR="000F6564" w:rsidRDefault="00B333F7" w:rsidP="003F7315">
      <w:pPr>
        <w:pStyle w:val="Kopfzeile"/>
        <w:spacing w:before="120" w:line="360" w:lineRule="auto"/>
        <w:rPr>
          <w:i/>
          <w:szCs w:val="22"/>
        </w:rPr>
      </w:pPr>
      <w:r>
        <w:rPr>
          <w:i/>
          <w:szCs w:val="22"/>
        </w:rPr>
        <w:t>Foto: Coperion, Stuttgart</w:t>
      </w:r>
    </w:p>
    <w:p w14:paraId="36AFD361" w14:textId="77777777" w:rsidR="005C1A78" w:rsidRDefault="005C1A78" w:rsidP="003F7315">
      <w:pPr>
        <w:pStyle w:val="Kopfzeile"/>
        <w:spacing w:before="120" w:line="360" w:lineRule="auto"/>
        <w:rPr>
          <w:i/>
          <w:szCs w:val="22"/>
        </w:rPr>
      </w:pPr>
    </w:p>
    <w:p w14:paraId="124CFF24" w14:textId="77777777" w:rsidR="005C1A78" w:rsidRPr="00593107" w:rsidRDefault="005C1A78" w:rsidP="003F7315">
      <w:pPr>
        <w:pStyle w:val="Kopfzeile"/>
        <w:spacing w:before="120" w:line="360" w:lineRule="auto"/>
        <w:rPr>
          <w:i/>
          <w:szCs w:val="22"/>
        </w:rPr>
      </w:pPr>
    </w:p>
    <w:p w14:paraId="1E63DA63" w14:textId="15AE9173" w:rsidR="00344E7E" w:rsidRDefault="00344E7E" w:rsidP="006027E4">
      <w:pPr>
        <w:pStyle w:val="bild"/>
        <w:spacing w:before="120"/>
      </w:pPr>
    </w:p>
    <w:p w14:paraId="77BDBC90" w14:textId="58989E34" w:rsidR="00344E7E" w:rsidRPr="003500DB" w:rsidRDefault="00D02D0D" w:rsidP="00B10378">
      <w:pPr>
        <w:pStyle w:val="bild"/>
        <w:spacing w:before="120"/>
        <w:rPr>
          <w:rFonts w:cs="Arial"/>
          <w:i w:val="0"/>
          <w:iCs/>
          <w:szCs w:val="22"/>
        </w:rPr>
      </w:pPr>
      <w:r>
        <w:rPr>
          <w:i w:val="0"/>
          <w:iCs/>
        </w:rPr>
        <w:t xml:space="preserve">Il granulatore a </w:t>
      </w:r>
      <w:r w:rsidR="00A816AA">
        <w:rPr>
          <w:i w:val="0"/>
          <w:iCs/>
        </w:rPr>
        <w:t>spaghetti</w:t>
      </w:r>
      <w:r>
        <w:rPr>
          <w:i w:val="0"/>
          <w:iCs/>
        </w:rPr>
        <w:t xml:space="preserve"> SP 240 è dotato di una nuova tecnologia per l’impostazione della fessura di taglio che permette una regolazione </w:t>
      </w:r>
      <w:r w:rsidR="00A816AA">
        <w:rPr>
          <w:i w:val="0"/>
          <w:iCs/>
        </w:rPr>
        <w:t xml:space="preserve">più precisa, </w:t>
      </w:r>
      <w:r>
        <w:rPr>
          <w:i w:val="0"/>
          <w:iCs/>
        </w:rPr>
        <w:t xml:space="preserve">più rapida e agevole. </w:t>
      </w:r>
    </w:p>
    <w:p w14:paraId="44F7CDC8" w14:textId="77777777" w:rsidR="00E96ADC" w:rsidRDefault="00E96ADC" w:rsidP="00E55AC6">
      <w:pPr>
        <w:pStyle w:val="bild"/>
        <w:spacing w:before="120"/>
      </w:pPr>
      <w:r>
        <w:t>Foto: Coperion, Stuttgart</w:t>
      </w:r>
    </w:p>
    <w:p w14:paraId="66C1B46A" w14:textId="1985D68B" w:rsidR="00D05C9B" w:rsidRDefault="00D05C9B" w:rsidP="005C1A78">
      <w:pPr>
        <w:overflowPunct/>
        <w:autoSpaceDE/>
        <w:autoSpaceDN/>
        <w:adjustRightInd/>
        <w:textAlignment w:val="auto"/>
      </w:pPr>
    </w:p>
    <w:p w14:paraId="3E845063" w14:textId="77777777" w:rsidR="005C1A78" w:rsidRDefault="005C1A78" w:rsidP="005C1A78">
      <w:pPr>
        <w:overflowPunct/>
        <w:autoSpaceDE/>
        <w:autoSpaceDN/>
        <w:adjustRightInd/>
        <w:textAlignment w:val="auto"/>
      </w:pPr>
    </w:p>
    <w:p w14:paraId="750CC126" w14:textId="77777777" w:rsidR="005C1A78" w:rsidRDefault="005C1A78" w:rsidP="005C1A78">
      <w:pPr>
        <w:overflowPunct/>
        <w:autoSpaceDE/>
        <w:autoSpaceDN/>
        <w:adjustRightInd/>
        <w:textAlignment w:val="auto"/>
        <w:rPr>
          <w:i/>
        </w:rPr>
      </w:pPr>
    </w:p>
    <w:p w14:paraId="055AD12F" w14:textId="77777777" w:rsidR="005C1A78" w:rsidRDefault="005C1A78" w:rsidP="005C1A78">
      <w:pPr>
        <w:overflowPunct/>
        <w:autoSpaceDE/>
        <w:autoSpaceDN/>
        <w:adjustRightInd/>
        <w:textAlignment w:val="auto"/>
        <w:rPr>
          <w:i/>
        </w:rPr>
      </w:pPr>
    </w:p>
    <w:p w14:paraId="0817ADA7" w14:textId="77777777" w:rsidR="005C1A78" w:rsidRPr="005C1A78" w:rsidRDefault="005C1A78" w:rsidP="005C1A78">
      <w:pPr>
        <w:overflowPunct/>
        <w:autoSpaceDE/>
        <w:autoSpaceDN/>
        <w:adjustRightInd/>
        <w:textAlignment w:val="auto"/>
        <w:rPr>
          <w:i/>
        </w:rPr>
      </w:pPr>
    </w:p>
    <w:p w14:paraId="30333FF8" w14:textId="2ADAD570" w:rsidR="00D05C9B" w:rsidRPr="003500DB" w:rsidRDefault="008E034D" w:rsidP="00E4628A">
      <w:pPr>
        <w:pStyle w:val="Kopfzeile"/>
        <w:spacing w:line="360" w:lineRule="auto"/>
        <w:rPr>
          <w:rFonts w:cs="Arial"/>
          <w:iCs/>
          <w:szCs w:val="22"/>
        </w:rPr>
      </w:pPr>
      <w:r>
        <w:t xml:space="preserve">Il dosatore a nastro SWB-300 di Coperion K-Tron è un dosatore gravimetrico estremamente affidabile che offre un’elevata precisione e un controllo di processo efficiente. </w:t>
      </w:r>
    </w:p>
    <w:p w14:paraId="3929D16E" w14:textId="77777777" w:rsidR="00D05C9B" w:rsidRPr="002220F4" w:rsidRDefault="00D05C9B" w:rsidP="00D05C9B">
      <w:pPr>
        <w:pStyle w:val="bild"/>
        <w:spacing w:before="120"/>
        <w:rPr>
          <w:lang w:val="de-DE"/>
        </w:rPr>
      </w:pPr>
      <w:r w:rsidRPr="002220F4">
        <w:rPr>
          <w:lang w:val="de-DE"/>
        </w:rPr>
        <w:t>Foto: Coperion K-</w:t>
      </w:r>
      <w:proofErr w:type="spellStart"/>
      <w:r w:rsidRPr="002220F4">
        <w:rPr>
          <w:lang w:val="de-DE"/>
        </w:rPr>
        <w:t>Tron</w:t>
      </w:r>
      <w:proofErr w:type="spellEnd"/>
      <w:r w:rsidRPr="002220F4">
        <w:rPr>
          <w:lang w:val="de-DE"/>
        </w:rPr>
        <w:t xml:space="preserve"> (Schweiz) GmbH, Niederlenz, Svizzera</w:t>
      </w:r>
    </w:p>
    <w:p w14:paraId="1454359E" w14:textId="77777777" w:rsidR="00D05C9B" w:rsidRPr="002220F4" w:rsidRDefault="00D05C9B" w:rsidP="00E55AC6">
      <w:pPr>
        <w:pStyle w:val="bild"/>
        <w:spacing w:before="120"/>
        <w:rPr>
          <w:lang w:val="de-DE"/>
        </w:rPr>
      </w:pPr>
    </w:p>
    <w:sectPr w:rsidR="00D05C9B" w:rsidRPr="002220F4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5C3C3" w14:textId="77777777" w:rsidR="00FD532C" w:rsidRDefault="00FD532C">
      <w:r>
        <w:separator/>
      </w:r>
    </w:p>
  </w:endnote>
  <w:endnote w:type="continuationSeparator" w:id="0">
    <w:p w14:paraId="28B2DAB2" w14:textId="77777777"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6" w:name="PageName"/>
          <w:bookmarkEnd w:id="6"/>
          <w:r>
            <w:rPr>
              <w:sz w:val="14"/>
              <w:szCs w:val="14"/>
            </w:rPr>
            <w:t xml:space="preserve">Pagina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86B63">
            <w:rPr>
              <w:rFonts w:cs="Arial"/>
              <w:noProof/>
              <w:sz w:val="14"/>
              <w:szCs w:val="14"/>
            </w:rPr>
            <w:t>5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di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86B63">
            <w:rPr>
              <w:rFonts w:cs="Arial"/>
              <w:noProof/>
              <w:sz w:val="14"/>
              <w:szCs w:val="14"/>
            </w:rPr>
            <w:t>5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0" w:name="GeneralPartnerLinks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D5349" w14:textId="77777777" w:rsidR="00FD532C" w:rsidRDefault="00FD532C">
      <w:r>
        <w:separator/>
      </w:r>
    </w:p>
  </w:footnote>
  <w:footnote w:type="continuationSeparator" w:id="0">
    <w:p w14:paraId="643305D6" w14:textId="77777777"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77777777" w:rsidR="00336917" w:rsidRDefault="004837C0" w:rsidP="009D7E9E">
          <w:pPr>
            <w:pStyle w:val="Kopfzeile"/>
            <w:widowControl w:val="0"/>
          </w:pPr>
          <w:bookmarkStart w:id="3" w:name="HeaderPage2Date"/>
          <w:bookmarkEnd w:id="3"/>
          <w:r>
            <w:t>Luglio 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4" w:name="HeaderPage2Name"/>
          <w:bookmarkEnd w:id="4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5" w:name="Nummer"/>
    <w:bookmarkEnd w:id="5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9" w:name="Vermerk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36B50"/>
    <w:rsid w:val="00041474"/>
    <w:rsid w:val="000455BC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91794"/>
    <w:rsid w:val="00095B7B"/>
    <w:rsid w:val="0009667F"/>
    <w:rsid w:val="00096924"/>
    <w:rsid w:val="000975A9"/>
    <w:rsid w:val="00097A01"/>
    <w:rsid w:val="000A0F15"/>
    <w:rsid w:val="000A426C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EE7"/>
    <w:rsid w:val="000E1ECE"/>
    <w:rsid w:val="000E2685"/>
    <w:rsid w:val="000E6049"/>
    <w:rsid w:val="000E6AEC"/>
    <w:rsid w:val="000F0039"/>
    <w:rsid w:val="000F6564"/>
    <w:rsid w:val="000F683A"/>
    <w:rsid w:val="000F6B8C"/>
    <w:rsid w:val="001011E9"/>
    <w:rsid w:val="00102B2B"/>
    <w:rsid w:val="00105A36"/>
    <w:rsid w:val="00106A1D"/>
    <w:rsid w:val="001150FF"/>
    <w:rsid w:val="00121206"/>
    <w:rsid w:val="00121B89"/>
    <w:rsid w:val="00121C27"/>
    <w:rsid w:val="001232A5"/>
    <w:rsid w:val="001233AC"/>
    <w:rsid w:val="00124BAE"/>
    <w:rsid w:val="001278C6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550C"/>
    <w:rsid w:val="001660F7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25CB"/>
    <w:rsid w:val="001C47CF"/>
    <w:rsid w:val="001C4E6D"/>
    <w:rsid w:val="001D1631"/>
    <w:rsid w:val="001D2408"/>
    <w:rsid w:val="001D4626"/>
    <w:rsid w:val="001D78AC"/>
    <w:rsid w:val="001E6B3B"/>
    <w:rsid w:val="001E75B5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5A54"/>
    <w:rsid w:val="00207933"/>
    <w:rsid w:val="0021115B"/>
    <w:rsid w:val="00211666"/>
    <w:rsid w:val="00212491"/>
    <w:rsid w:val="00213698"/>
    <w:rsid w:val="002173C4"/>
    <w:rsid w:val="0021787F"/>
    <w:rsid w:val="002206A0"/>
    <w:rsid w:val="002220F4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85276"/>
    <w:rsid w:val="002935BC"/>
    <w:rsid w:val="0029457F"/>
    <w:rsid w:val="002A0AF8"/>
    <w:rsid w:val="002A49E8"/>
    <w:rsid w:val="002A5770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3C2A"/>
    <w:rsid w:val="002E41A7"/>
    <w:rsid w:val="002E5FF8"/>
    <w:rsid w:val="002F2315"/>
    <w:rsid w:val="002F3679"/>
    <w:rsid w:val="002F4FDE"/>
    <w:rsid w:val="002F7BFA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6B63"/>
    <w:rsid w:val="00387BDB"/>
    <w:rsid w:val="003940E7"/>
    <w:rsid w:val="00397C5F"/>
    <w:rsid w:val="003A0EC3"/>
    <w:rsid w:val="003B07FD"/>
    <w:rsid w:val="003B1A36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F2456"/>
    <w:rsid w:val="003F55C5"/>
    <w:rsid w:val="003F7315"/>
    <w:rsid w:val="003F7AA6"/>
    <w:rsid w:val="00400E4D"/>
    <w:rsid w:val="00404BE7"/>
    <w:rsid w:val="004074B8"/>
    <w:rsid w:val="0041009D"/>
    <w:rsid w:val="0041016F"/>
    <w:rsid w:val="00411E08"/>
    <w:rsid w:val="0041481E"/>
    <w:rsid w:val="00414927"/>
    <w:rsid w:val="00416914"/>
    <w:rsid w:val="0042042D"/>
    <w:rsid w:val="0042235D"/>
    <w:rsid w:val="00422823"/>
    <w:rsid w:val="00423AC4"/>
    <w:rsid w:val="004240E9"/>
    <w:rsid w:val="004331C2"/>
    <w:rsid w:val="00433DD3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56A1"/>
    <w:rsid w:val="004A23CA"/>
    <w:rsid w:val="004A3FE9"/>
    <w:rsid w:val="004A5D03"/>
    <w:rsid w:val="004B0820"/>
    <w:rsid w:val="004B60BE"/>
    <w:rsid w:val="004C22F6"/>
    <w:rsid w:val="004C459F"/>
    <w:rsid w:val="004C519D"/>
    <w:rsid w:val="004C74CB"/>
    <w:rsid w:val="004D1CB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07F6C"/>
    <w:rsid w:val="00511E74"/>
    <w:rsid w:val="0051360C"/>
    <w:rsid w:val="00526B72"/>
    <w:rsid w:val="00533BDE"/>
    <w:rsid w:val="00543709"/>
    <w:rsid w:val="00546006"/>
    <w:rsid w:val="0055265E"/>
    <w:rsid w:val="0055295E"/>
    <w:rsid w:val="00557979"/>
    <w:rsid w:val="00563622"/>
    <w:rsid w:val="00563A92"/>
    <w:rsid w:val="0056445E"/>
    <w:rsid w:val="005651E0"/>
    <w:rsid w:val="0056713D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99A"/>
    <w:rsid w:val="005C1A78"/>
    <w:rsid w:val="005C7ECA"/>
    <w:rsid w:val="005D47A8"/>
    <w:rsid w:val="005D6CEA"/>
    <w:rsid w:val="005E6C16"/>
    <w:rsid w:val="005E7E06"/>
    <w:rsid w:val="005F14A5"/>
    <w:rsid w:val="005F353A"/>
    <w:rsid w:val="005F48A1"/>
    <w:rsid w:val="005F4E00"/>
    <w:rsid w:val="006027E4"/>
    <w:rsid w:val="006106C6"/>
    <w:rsid w:val="0061384A"/>
    <w:rsid w:val="00613BF2"/>
    <w:rsid w:val="00614866"/>
    <w:rsid w:val="00616C07"/>
    <w:rsid w:val="00617090"/>
    <w:rsid w:val="00621593"/>
    <w:rsid w:val="00630D28"/>
    <w:rsid w:val="00631971"/>
    <w:rsid w:val="00633635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58F"/>
    <w:rsid w:val="006609FF"/>
    <w:rsid w:val="00660C37"/>
    <w:rsid w:val="00667EF2"/>
    <w:rsid w:val="00672CCE"/>
    <w:rsid w:val="0067672F"/>
    <w:rsid w:val="00681B49"/>
    <w:rsid w:val="00683011"/>
    <w:rsid w:val="00684C24"/>
    <w:rsid w:val="00684F5C"/>
    <w:rsid w:val="006854E5"/>
    <w:rsid w:val="00690B50"/>
    <w:rsid w:val="00693BE1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D6740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119FD"/>
    <w:rsid w:val="00716DC0"/>
    <w:rsid w:val="0072115C"/>
    <w:rsid w:val="00730268"/>
    <w:rsid w:val="00731773"/>
    <w:rsid w:val="00731A1B"/>
    <w:rsid w:val="00731A3A"/>
    <w:rsid w:val="00732F6A"/>
    <w:rsid w:val="00736195"/>
    <w:rsid w:val="00752D36"/>
    <w:rsid w:val="007537F8"/>
    <w:rsid w:val="00761BD8"/>
    <w:rsid w:val="00762234"/>
    <w:rsid w:val="00763374"/>
    <w:rsid w:val="00764380"/>
    <w:rsid w:val="00774270"/>
    <w:rsid w:val="0077573B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0FCC"/>
    <w:rsid w:val="007B11A4"/>
    <w:rsid w:val="007B2062"/>
    <w:rsid w:val="007B20AA"/>
    <w:rsid w:val="007B57D1"/>
    <w:rsid w:val="007C3A57"/>
    <w:rsid w:val="007C581A"/>
    <w:rsid w:val="007D0C68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263C1"/>
    <w:rsid w:val="00932134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4C40"/>
    <w:rsid w:val="00956BEA"/>
    <w:rsid w:val="0096088C"/>
    <w:rsid w:val="009631C9"/>
    <w:rsid w:val="0096354A"/>
    <w:rsid w:val="00964800"/>
    <w:rsid w:val="00965605"/>
    <w:rsid w:val="009658A3"/>
    <w:rsid w:val="009752ED"/>
    <w:rsid w:val="00982BDE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591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1230F"/>
    <w:rsid w:val="00A12CAE"/>
    <w:rsid w:val="00A17FF4"/>
    <w:rsid w:val="00A21FA6"/>
    <w:rsid w:val="00A222D5"/>
    <w:rsid w:val="00A41D17"/>
    <w:rsid w:val="00A52AA1"/>
    <w:rsid w:val="00A571F8"/>
    <w:rsid w:val="00A608DF"/>
    <w:rsid w:val="00A67CD6"/>
    <w:rsid w:val="00A7595B"/>
    <w:rsid w:val="00A76762"/>
    <w:rsid w:val="00A7706A"/>
    <w:rsid w:val="00A816AA"/>
    <w:rsid w:val="00A82D25"/>
    <w:rsid w:val="00A84FD5"/>
    <w:rsid w:val="00A857A3"/>
    <w:rsid w:val="00A857FF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1DB9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33F9"/>
    <w:rsid w:val="00B63C9E"/>
    <w:rsid w:val="00B676D0"/>
    <w:rsid w:val="00B7140F"/>
    <w:rsid w:val="00B73F1A"/>
    <w:rsid w:val="00B77EEC"/>
    <w:rsid w:val="00B8174F"/>
    <w:rsid w:val="00B8632F"/>
    <w:rsid w:val="00B90B8D"/>
    <w:rsid w:val="00B9189F"/>
    <w:rsid w:val="00B93353"/>
    <w:rsid w:val="00B95FD8"/>
    <w:rsid w:val="00BA2D3F"/>
    <w:rsid w:val="00BA36BB"/>
    <w:rsid w:val="00BA4006"/>
    <w:rsid w:val="00BA42E4"/>
    <w:rsid w:val="00BA498E"/>
    <w:rsid w:val="00BA61BC"/>
    <w:rsid w:val="00BA69B6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E2E22"/>
    <w:rsid w:val="00BE4E80"/>
    <w:rsid w:val="00BF0FAB"/>
    <w:rsid w:val="00BF14B0"/>
    <w:rsid w:val="00BF1C55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7628"/>
    <w:rsid w:val="00D54C51"/>
    <w:rsid w:val="00D555FE"/>
    <w:rsid w:val="00D57E50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97D3C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2CE4"/>
    <w:rsid w:val="00E77E58"/>
    <w:rsid w:val="00E84756"/>
    <w:rsid w:val="00E8725E"/>
    <w:rsid w:val="00E914AB"/>
    <w:rsid w:val="00E9158F"/>
    <w:rsid w:val="00E93BAD"/>
    <w:rsid w:val="00E94CE3"/>
    <w:rsid w:val="00E96ADC"/>
    <w:rsid w:val="00EA2D07"/>
    <w:rsid w:val="00EA34C2"/>
    <w:rsid w:val="00EB2E3C"/>
    <w:rsid w:val="00EB5F5C"/>
    <w:rsid w:val="00EC06D7"/>
    <w:rsid w:val="00EC0B88"/>
    <w:rsid w:val="00EC1EAC"/>
    <w:rsid w:val="00EC1F2B"/>
    <w:rsid w:val="00EC32C6"/>
    <w:rsid w:val="00EC3D4A"/>
    <w:rsid w:val="00ED0DDF"/>
    <w:rsid w:val="00ED1F18"/>
    <w:rsid w:val="00ED5372"/>
    <w:rsid w:val="00EE416C"/>
    <w:rsid w:val="00EE5AC7"/>
    <w:rsid w:val="00EE622B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3911"/>
    <w:rsid w:val="00F3633D"/>
    <w:rsid w:val="00F41BC5"/>
    <w:rsid w:val="00F439CE"/>
    <w:rsid w:val="00F43ABD"/>
    <w:rsid w:val="00F4611D"/>
    <w:rsid w:val="00F51E29"/>
    <w:rsid w:val="00F52F24"/>
    <w:rsid w:val="00F53547"/>
    <w:rsid w:val="00F55C61"/>
    <w:rsid w:val="00F61AA6"/>
    <w:rsid w:val="00F63D65"/>
    <w:rsid w:val="00F671E0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8256-9D48-4EA5-9115-A8333D46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7307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8499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Schroen, Jennifer</cp:lastModifiedBy>
  <cp:revision>3</cp:revision>
  <cp:lastPrinted>2019-07-24T10:59:00Z</cp:lastPrinted>
  <dcterms:created xsi:type="dcterms:W3CDTF">2019-07-24T11:23:00Z</dcterms:created>
  <dcterms:modified xsi:type="dcterms:W3CDTF">2019-07-24T11:25:00Z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