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F970" w14:textId="14B3923C" w:rsidR="00B87E7F" w:rsidRPr="00E24445" w:rsidRDefault="004D5000" w:rsidP="00970BB4">
      <w:pPr>
        <w:pStyle w:val="Kontakt"/>
        <w:ind w:left="7230"/>
        <w:rPr>
          <w:b/>
          <w:lang w:val="en-US"/>
        </w:rPr>
      </w:pPr>
      <w:r>
        <w:rPr>
          <w:b/>
          <w:lang w:val="en-US"/>
        </w:rPr>
        <w:t>K</w:t>
      </w:r>
      <w:r w:rsidR="008609A9" w:rsidRPr="00E24445">
        <w:rPr>
          <w:b/>
          <w:lang w:val="en-US"/>
        </w:rPr>
        <w:t>onta</w:t>
      </w:r>
      <w:r>
        <w:rPr>
          <w:b/>
          <w:lang w:val="en-US"/>
        </w:rPr>
        <w:t>k</w:t>
      </w:r>
      <w:r w:rsidR="008609A9" w:rsidRPr="00E24445">
        <w:rPr>
          <w:b/>
          <w:lang w:val="en-US"/>
        </w:rPr>
        <w:t>t</w:t>
      </w:r>
    </w:p>
    <w:p w14:paraId="6F7A29CE" w14:textId="24119162" w:rsidR="00B87E7F" w:rsidRPr="00E24445" w:rsidRDefault="00E24445">
      <w:pPr>
        <w:pStyle w:val="Kontakt"/>
        <w:ind w:left="7230"/>
        <w:rPr>
          <w:lang w:val="en-US"/>
        </w:rPr>
      </w:pPr>
      <w:r>
        <w:rPr>
          <w:lang w:val="en-US"/>
        </w:rPr>
        <w:t>Regula Sullivan</w:t>
      </w:r>
    </w:p>
    <w:p w14:paraId="3CA2C829" w14:textId="4C7EB801" w:rsidR="00B87E7F" w:rsidRPr="00E24445" w:rsidRDefault="000B7A88" w:rsidP="00A81175">
      <w:pPr>
        <w:pStyle w:val="Kontakt"/>
        <w:ind w:left="7230"/>
        <w:rPr>
          <w:lang w:val="en-US"/>
        </w:rPr>
      </w:pPr>
      <w:r w:rsidRPr="00E24445">
        <w:rPr>
          <w:lang w:val="en-US"/>
        </w:rPr>
        <w:t>Marketing</w:t>
      </w:r>
      <w:r w:rsidR="00E24445">
        <w:rPr>
          <w:lang w:val="en-US"/>
        </w:rPr>
        <w:t xml:space="preserve"> Communications</w:t>
      </w:r>
    </w:p>
    <w:p w14:paraId="4BE59E57" w14:textId="34A6AF6A" w:rsidR="00B87E7F" w:rsidRPr="000043AA" w:rsidRDefault="00B87E7F" w:rsidP="00A81175">
      <w:pPr>
        <w:pStyle w:val="Kontakt"/>
        <w:ind w:left="7230" w:right="-511"/>
        <w:rPr>
          <w:lang w:val="en-US"/>
        </w:rPr>
      </w:pPr>
      <w:proofErr w:type="spellStart"/>
      <w:r w:rsidRPr="000043AA">
        <w:rPr>
          <w:lang w:val="en-US"/>
        </w:rPr>
        <w:t>Coperion</w:t>
      </w:r>
      <w:proofErr w:type="spellEnd"/>
      <w:r w:rsidRPr="000043AA">
        <w:rPr>
          <w:lang w:val="en-US"/>
        </w:rPr>
        <w:t xml:space="preserve"> </w:t>
      </w:r>
      <w:r w:rsidR="008609A9" w:rsidRPr="000043AA">
        <w:rPr>
          <w:lang w:val="en-US"/>
        </w:rPr>
        <w:t xml:space="preserve">K-Tron </w:t>
      </w:r>
      <w:r w:rsidR="00E24445" w:rsidRPr="000043AA">
        <w:rPr>
          <w:lang w:val="en-US"/>
        </w:rPr>
        <w:t>(Switzerland) LLC</w:t>
      </w:r>
    </w:p>
    <w:p w14:paraId="42F85A74" w14:textId="010CF662" w:rsidR="008609A9" w:rsidRPr="00E24445" w:rsidRDefault="00E24445" w:rsidP="000B7A88">
      <w:pPr>
        <w:pStyle w:val="Kontakt"/>
        <w:ind w:left="7230"/>
        <w:rPr>
          <w:lang w:val="de-CH"/>
        </w:rPr>
      </w:pPr>
      <w:r w:rsidRPr="00E24445">
        <w:rPr>
          <w:lang w:val="de-CH"/>
        </w:rPr>
        <w:t>Lenzhardweg 43/45</w:t>
      </w:r>
    </w:p>
    <w:p w14:paraId="4CB2EEBA" w14:textId="5F1A8D8B" w:rsidR="00B87E7F" w:rsidRPr="00A30B37" w:rsidRDefault="00E24445" w:rsidP="00A81175">
      <w:pPr>
        <w:pStyle w:val="Kontakt"/>
        <w:ind w:left="7230"/>
        <w:rPr>
          <w:lang w:val="de-CH"/>
        </w:rPr>
      </w:pPr>
      <w:r w:rsidRPr="00A30B37">
        <w:rPr>
          <w:lang w:val="de-CH"/>
        </w:rPr>
        <w:t>CH-5702 Niederlenz</w:t>
      </w:r>
    </w:p>
    <w:p w14:paraId="077D4691" w14:textId="77777777" w:rsidR="00B87E7F" w:rsidRPr="00A30B37" w:rsidRDefault="00B87E7F">
      <w:pPr>
        <w:pStyle w:val="Kontakt"/>
        <w:ind w:left="7230"/>
        <w:rPr>
          <w:lang w:val="de-CH"/>
        </w:rPr>
      </w:pPr>
    </w:p>
    <w:p w14:paraId="6C08D8DA" w14:textId="672DBFD6" w:rsidR="00B87E7F" w:rsidRPr="00A30B37" w:rsidRDefault="00415C98" w:rsidP="00A81175">
      <w:pPr>
        <w:pStyle w:val="Kontakt"/>
        <w:ind w:left="7230"/>
        <w:rPr>
          <w:lang w:val="de-CH"/>
        </w:rPr>
      </w:pPr>
      <w:r w:rsidRPr="00A30B37">
        <w:rPr>
          <w:lang w:val="de-CH"/>
        </w:rPr>
        <w:t>Tel:</w:t>
      </w:r>
      <w:r w:rsidR="008609A9" w:rsidRPr="00A30B37">
        <w:rPr>
          <w:lang w:val="de-CH"/>
        </w:rPr>
        <w:t xml:space="preserve"> </w:t>
      </w:r>
      <w:r w:rsidRPr="00A30B37">
        <w:rPr>
          <w:lang w:val="de-CH"/>
        </w:rPr>
        <w:t>+</w:t>
      </w:r>
      <w:r w:rsidR="00E24445" w:rsidRPr="00A30B37">
        <w:rPr>
          <w:lang w:val="de-CH"/>
        </w:rPr>
        <w:t>41 62 885 7171</w:t>
      </w:r>
    </w:p>
    <w:p w14:paraId="2A741B88" w14:textId="6EDA47C5" w:rsidR="00B87E7F" w:rsidRPr="00A30B37" w:rsidRDefault="00E24445" w:rsidP="00A81175">
      <w:pPr>
        <w:pStyle w:val="Kontakt"/>
        <w:ind w:left="7230" w:right="-186"/>
        <w:rPr>
          <w:lang w:val="de-CH"/>
        </w:rPr>
      </w:pPr>
      <w:r w:rsidRPr="00A30B37">
        <w:rPr>
          <w:lang w:val="de-CH"/>
        </w:rPr>
        <w:t>regula.sullivan</w:t>
      </w:r>
      <w:r w:rsidR="008609A9" w:rsidRPr="00A30B37">
        <w:rPr>
          <w:lang w:val="de-CH"/>
        </w:rPr>
        <w:t>@coperion.com</w:t>
      </w:r>
    </w:p>
    <w:p w14:paraId="4350FF75" w14:textId="77777777" w:rsidR="00B87E7F" w:rsidRPr="00280C32" w:rsidRDefault="00B87E7F" w:rsidP="00A81175">
      <w:pPr>
        <w:pStyle w:val="Kontakt"/>
        <w:ind w:left="7230"/>
      </w:pPr>
      <w:r w:rsidRPr="00280C32">
        <w:t>www.</w:t>
      </w:r>
      <w:r w:rsidR="008609A9" w:rsidRPr="00280C32">
        <w:t>coperion</w:t>
      </w:r>
      <w:r w:rsidRPr="00280C32">
        <w:t>.com</w:t>
      </w:r>
    </w:p>
    <w:p w14:paraId="1564F72F" w14:textId="77777777" w:rsidR="00357A64" w:rsidRPr="00280C32" w:rsidRDefault="00357A64" w:rsidP="00357A64">
      <w:pPr>
        <w:snapToGrid w:val="0"/>
        <w:spacing w:line="360" w:lineRule="auto"/>
        <w:ind w:left="-72"/>
        <w:rPr>
          <w:rFonts w:cs="Arial"/>
          <w:szCs w:val="22"/>
        </w:rPr>
      </w:pPr>
    </w:p>
    <w:p w14:paraId="082C6823" w14:textId="121556B4" w:rsidR="00582CBF" w:rsidRPr="00280C32" w:rsidRDefault="00582CBF" w:rsidP="000954FC">
      <w:pPr>
        <w:pStyle w:val="Pressemitteilung"/>
        <w:tabs>
          <w:tab w:val="left" w:pos="7200"/>
        </w:tabs>
      </w:pPr>
    </w:p>
    <w:p w14:paraId="2A62F1B4" w14:textId="27AD89BA" w:rsidR="00E6196B" w:rsidRPr="004A22BC" w:rsidRDefault="00E6196B" w:rsidP="00E6196B">
      <w:pPr>
        <w:suppressAutoHyphens/>
        <w:spacing w:before="200"/>
        <w:rPr>
          <w:rFonts w:cs="Arial"/>
          <w:b/>
          <w:lang w:val="de-CH" w:eastAsia="ar-SA"/>
        </w:rPr>
      </w:pPr>
      <w:r w:rsidRPr="004A22BC">
        <w:rPr>
          <w:rFonts w:cs="Arial"/>
          <w:b/>
          <w:lang w:val="de-CH" w:eastAsia="ar-SA"/>
        </w:rPr>
        <w:t>Press</w:t>
      </w:r>
      <w:r w:rsidR="004D5000" w:rsidRPr="004A22BC">
        <w:rPr>
          <w:rFonts w:cs="Arial"/>
          <w:b/>
          <w:lang w:val="de-CH" w:eastAsia="ar-SA"/>
        </w:rPr>
        <w:t>emitteilung</w:t>
      </w:r>
    </w:p>
    <w:p w14:paraId="30DF4A34" w14:textId="7854F097" w:rsidR="00E6196B" w:rsidRDefault="00E6196B" w:rsidP="00E6196B">
      <w:pPr>
        <w:suppressAutoHyphens/>
        <w:rPr>
          <w:rFonts w:cs="Arial"/>
          <w:lang w:val="de-CH" w:eastAsia="ar-SA"/>
        </w:rPr>
      </w:pPr>
    </w:p>
    <w:p w14:paraId="207FBDCC" w14:textId="77777777" w:rsidR="00C62733" w:rsidRDefault="00C62733" w:rsidP="00C62733">
      <w:pPr>
        <w:pStyle w:val="berschrift14p"/>
        <w:rPr>
          <w:bCs/>
          <w:sz w:val="22"/>
          <w:szCs w:val="24"/>
        </w:rPr>
      </w:pPr>
    </w:p>
    <w:p w14:paraId="2DAA463A" w14:textId="77777777" w:rsidR="00830523" w:rsidRPr="00D17046" w:rsidRDefault="00830523" w:rsidP="00E6196B">
      <w:pPr>
        <w:suppressAutoHyphens/>
        <w:rPr>
          <w:rFonts w:cs="Arial"/>
          <w:lang w:eastAsia="ar-SA"/>
        </w:rPr>
      </w:pPr>
    </w:p>
    <w:p w14:paraId="5698C8E3" w14:textId="07C87109" w:rsidR="00C442C1" w:rsidRPr="008571B7" w:rsidRDefault="00C62733" w:rsidP="00C442C1">
      <w:pPr>
        <w:pStyle w:val="berschrift14p"/>
        <w:rPr>
          <w:rFonts w:cs="Arial"/>
          <w:sz w:val="24"/>
          <w:szCs w:val="24"/>
          <w:lang w:val="de-CH" w:eastAsia="ar-SA"/>
        </w:rPr>
      </w:pPr>
      <w:r>
        <w:rPr>
          <w:bCs/>
          <w:szCs w:val="28"/>
        </w:rPr>
        <w:t xml:space="preserve">Good </w:t>
      </w:r>
      <w:proofErr w:type="spellStart"/>
      <w:r>
        <w:rPr>
          <w:bCs/>
          <w:szCs w:val="28"/>
        </w:rPr>
        <w:t>Vibrations</w:t>
      </w:r>
      <w:proofErr w:type="spellEnd"/>
      <w:r>
        <w:rPr>
          <w:bCs/>
          <w:szCs w:val="28"/>
        </w:rPr>
        <w:t xml:space="preserve"> - D</w:t>
      </w:r>
      <w:r w:rsidR="00C442C1" w:rsidRPr="00C37193">
        <w:rPr>
          <w:bCs/>
          <w:szCs w:val="28"/>
        </w:rPr>
        <w:t>ie nächste Generation hochgenauer Vibrations</w:t>
      </w:r>
      <w:r w:rsidR="00C442C1">
        <w:rPr>
          <w:bCs/>
          <w:szCs w:val="28"/>
        </w:rPr>
        <w:t>-Dosier</w:t>
      </w:r>
      <w:r w:rsidR="00C442C1" w:rsidRPr="00C37193">
        <w:rPr>
          <w:bCs/>
          <w:szCs w:val="28"/>
        </w:rPr>
        <w:t xml:space="preserve">technologie </w:t>
      </w:r>
    </w:p>
    <w:p w14:paraId="5838D1C2" w14:textId="1FA72946" w:rsidR="00C62733" w:rsidRPr="00C442C1" w:rsidRDefault="00C442C1" w:rsidP="00C62733">
      <w:pPr>
        <w:suppressAutoHyphens/>
        <w:spacing w:before="240" w:line="360" w:lineRule="auto"/>
        <w:rPr>
          <w:rFonts w:cs="Arial"/>
          <w:szCs w:val="22"/>
          <w:lang w:val="de-CH" w:eastAsia="ar-SA"/>
        </w:rPr>
      </w:pPr>
      <w:r w:rsidRPr="003E3BC9">
        <w:rPr>
          <w:rFonts w:cs="Arial"/>
          <w:i/>
          <w:szCs w:val="22"/>
          <w:lang w:eastAsia="ar-SA"/>
        </w:rPr>
        <w:t xml:space="preserve">Niederlenz, Schweiz (September 2019) – </w:t>
      </w:r>
      <w:proofErr w:type="spellStart"/>
      <w:r w:rsidR="00C62733">
        <w:t>Coperion</w:t>
      </w:r>
      <w:proofErr w:type="spellEnd"/>
      <w:r w:rsidR="00C62733">
        <w:t xml:space="preserve"> K-Tron stellt auf der K 2019 (16.-23.10.2019, Düsseldorf) auf seinem Messestand 14B19, Halle 14,</w:t>
      </w:r>
      <w:r w:rsidRPr="003E3BC9">
        <w:rPr>
          <w:rFonts w:cs="Arial"/>
          <w:color w:val="000000" w:themeColor="text1"/>
          <w:szCs w:val="22"/>
          <w:lang w:eastAsia="ar-SA"/>
        </w:rPr>
        <w:t xml:space="preserve"> eine vollkommen neuartige Produktpalette von K3-Vibrationsdosierern vor.  Diese innovativen Dosierer sind mit einem einzigartigen, </w:t>
      </w:r>
      <w:r w:rsidR="0078518A">
        <w:rPr>
          <w:rFonts w:cs="Arial"/>
          <w:color w:val="000000" w:themeColor="text1"/>
          <w:szCs w:val="22"/>
          <w:lang w:eastAsia="ar-SA"/>
        </w:rPr>
        <w:t>zum Patent angemeldeten</w:t>
      </w:r>
      <w:r w:rsidRPr="003E3BC9">
        <w:rPr>
          <w:rFonts w:cs="Arial"/>
          <w:color w:val="000000" w:themeColor="text1"/>
          <w:szCs w:val="22"/>
          <w:lang w:eastAsia="ar-SA"/>
        </w:rPr>
        <w:t xml:space="preserve"> Antriebssystem und einer fortschrittlichen Steuereinheit ausgestattet.  Die neuen K3-</w:t>
      </w:r>
      <w:r w:rsidR="00C62733">
        <w:rPr>
          <w:rFonts w:cs="Arial"/>
          <w:color w:val="000000" w:themeColor="text1"/>
          <w:szCs w:val="22"/>
          <w:lang w:eastAsia="ar-SA"/>
        </w:rPr>
        <w:t>Vibrationsd</w:t>
      </w:r>
      <w:r w:rsidRPr="003E3BC9">
        <w:rPr>
          <w:rFonts w:cs="Arial"/>
          <w:color w:val="000000" w:themeColor="text1"/>
          <w:szCs w:val="22"/>
          <w:lang w:eastAsia="ar-SA"/>
        </w:rPr>
        <w:t xml:space="preserve">osierer erzielen </w:t>
      </w:r>
      <w:r w:rsidR="00152718">
        <w:rPr>
          <w:rFonts w:cs="Arial"/>
          <w:color w:val="000000" w:themeColor="text1"/>
          <w:szCs w:val="22"/>
          <w:lang w:eastAsia="ar-SA"/>
        </w:rPr>
        <w:t xml:space="preserve">damit </w:t>
      </w:r>
      <w:r w:rsidRPr="003E3BC9">
        <w:rPr>
          <w:rFonts w:cs="Arial"/>
          <w:color w:val="000000" w:themeColor="text1"/>
          <w:szCs w:val="22"/>
          <w:lang w:eastAsia="ar-SA"/>
        </w:rPr>
        <w:t xml:space="preserve">eine Genauigkeit, die </w:t>
      </w:r>
      <w:r w:rsidRPr="003E3BC9">
        <w:rPr>
          <w:rFonts w:cs="Arial"/>
          <w:szCs w:val="22"/>
          <w:lang w:eastAsia="ar-SA"/>
        </w:rPr>
        <w:t xml:space="preserve">durchschnittlich </w:t>
      </w:r>
      <w:r w:rsidRPr="003E3BC9">
        <w:rPr>
          <w:rFonts w:cs="Arial"/>
          <w:color w:val="000000" w:themeColor="text1"/>
          <w:szCs w:val="22"/>
          <w:lang w:eastAsia="ar-SA"/>
        </w:rPr>
        <w:t xml:space="preserve">35 % höher als bei herkömmlichen </w:t>
      </w:r>
      <w:r w:rsidR="00C62733">
        <w:rPr>
          <w:rFonts w:cs="Arial"/>
          <w:color w:val="000000" w:themeColor="text1"/>
          <w:szCs w:val="22"/>
          <w:lang w:eastAsia="ar-SA"/>
        </w:rPr>
        <w:t>Modellen</w:t>
      </w:r>
      <w:r w:rsidR="00C62733" w:rsidRPr="003E3BC9">
        <w:rPr>
          <w:rFonts w:cs="Arial"/>
          <w:color w:val="000000" w:themeColor="text1"/>
          <w:szCs w:val="22"/>
          <w:lang w:eastAsia="ar-SA"/>
        </w:rPr>
        <w:t xml:space="preserve"> </w:t>
      </w:r>
      <w:r w:rsidRPr="003E3BC9">
        <w:rPr>
          <w:rFonts w:cs="Arial"/>
          <w:color w:val="000000" w:themeColor="text1"/>
          <w:szCs w:val="22"/>
          <w:lang w:eastAsia="ar-SA"/>
        </w:rPr>
        <w:t>ist.</w:t>
      </w:r>
      <w:r w:rsidR="00C62733">
        <w:rPr>
          <w:rFonts w:cs="Arial"/>
          <w:color w:val="000000" w:themeColor="text1"/>
          <w:szCs w:val="22"/>
          <w:lang w:eastAsia="ar-SA"/>
        </w:rPr>
        <w:t xml:space="preserve"> </w:t>
      </w:r>
      <w:r w:rsidR="00C62733" w:rsidRPr="00C37193">
        <w:rPr>
          <w:rFonts w:cs="Arial"/>
          <w:szCs w:val="22"/>
          <w:lang w:eastAsia="ar-SA"/>
        </w:rPr>
        <w:t xml:space="preserve">Die </w:t>
      </w:r>
      <w:r w:rsidR="00C62733">
        <w:rPr>
          <w:rFonts w:cs="Arial"/>
          <w:szCs w:val="22"/>
          <w:lang w:eastAsia="ar-SA"/>
        </w:rPr>
        <w:t xml:space="preserve">revolutionäre </w:t>
      </w:r>
      <w:r w:rsidR="00C62733" w:rsidRPr="00C37193">
        <w:rPr>
          <w:rFonts w:cs="Arial"/>
          <w:szCs w:val="22"/>
          <w:lang w:eastAsia="ar-SA"/>
        </w:rPr>
        <w:t xml:space="preserve">neue Generation der Differentialdosierer mit Vibrationsrinne von </w:t>
      </w:r>
      <w:proofErr w:type="spellStart"/>
      <w:r w:rsidR="00C62733" w:rsidRPr="00C37193">
        <w:rPr>
          <w:rFonts w:cs="Arial"/>
          <w:szCs w:val="22"/>
          <w:lang w:eastAsia="ar-SA"/>
        </w:rPr>
        <w:t>Coperion</w:t>
      </w:r>
      <w:proofErr w:type="spellEnd"/>
      <w:r w:rsidR="00C62733" w:rsidRPr="00C37193">
        <w:rPr>
          <w:rFonts w:cs="Arial"/>
          <w:szCs w:val="22"/>
          <w:lang w:eastAsia="ar-SA"/>
        </w:rPr>
        <w:t xml:space="preserve"> K-Tron ermöglicht eine schonende Behandlung des Schüttguts, eine höhere Genauigkeit und kürzere Umrüstzeiten</w:t>
      </w:r>
      <w:r w:rsidR="00C62733">
        <w:rPr>
          <w:rFonts w:cs="Arial"/>
          <w:szCs w:val="22"/>
          <w:lang w:eastAsia="ar-SA"/>
        </w:rPr>
        <w:t xml:space="preserve">. Das führt wiederum </w:t>
      </w:r>
      <w:r w:rsidR="00C62733" w:rsidRPr="00C37193">
        <w:rPr>
          <w:rFonts w:cs="Arial"/>
          <w:szCs w:val="22"/>
          <w:lang w:eastAsia="ar-SA"/>
        </w:rPr>
        <w:t xml:space="preserve">zu weniger Ausschuss, kürzeren Ausfallzeiten und einer höheren Produktqualität </w:t>
      </w:r>
      <w:r w:rsidR="00C62733">
        <w:rPr>
          <w:rFonts w:cs="Arial"/>
          <w:szCs w:val="22"/>
          <w:lang w:eastAsia="ar-SA"/>
        </w:rPr>
        <w:t>und somit zu deutlich mehr Effizienz im Prozess</w:t>
      </w:r>
      <w:r w:rsidR="00C62733" w:rsidRPr="00C37193">
        <w:rPr>
          <w:rFonts w:cs="Arial"/>
          <w:szCs w:val="22"/>
          <w:lang w:eastAsia="ar-SA"/>
        </w:rPr>
        <w:t>.</w:t>
      </w:r>
      <w:r w:rsidR="00C62733">
        <w:rPr>
          <w:rFonts w:cs="Arial"/>
          <w:szCs w:val="22"/>
          <w:lang w:eastAsia="ar-SA"/>
        </w:rPr>
        <w:t xml:space="preserve"> </w:t>
      </w:r>
      <w:r w:rsidR="00C62733" w:rsidRPr="00C37193">
        <w:rPr>
          <w:rFonts w:cs="Arial"/>
          <w:szCs w:val="22"/>
          <w:lang w:eastAsia="ar-SA"/>
        </w:rPr>
        <w:t xml:space="preserve"> </w:t>
      </w:r>
      <w:r w:rsidR="00C62733" w:rsidRPr="00C442C1">
        <w:rPr>
          <w:rFonts w:cs="Arial"/>
          <w:szCs w:val="22"/>
          <w:lang w:val="de-CH" w:eastAsia="ar-SA"/>
        </w:rPr>
        <w:t xml:space="preserve"> </w:t>
      </w:r>
    </w:p>
    <w:p w14:paraId="121D1F24" w14:textId="1C46803A" w:rsidR="00152718" w:rsidRPr="00334136" w:rsidRDefault="00152718" w:rsidP="00C442C1">
      <w:pPr>
        <w:suppressAutoHyphens/>
        <w:spacing w:before="240" w:line="360" w:lineRule="auto"/>
        <w:rPr>
          <w:rFonts w:cs="Arial"/>
          <w:b/>
          <w:szCs w:val="22"/>
          <w:lang w:eastAsia="ar-SA"/>
        </w:rPr>
      </w:pPr>
      <w:r w:rsidRPr="00334136">
        <w:rPr>
          <w:rFonts w:cs="Arial"/>
          <w:b/>
          <w:szCs w:val="22"/>
          <w:lang w:eastAsia="ar-SA"/>
        </w:rPr>
        <w:t>Technische Neuentwicklungen für den entscheidenden Vorteil</w:t>
      </w:r>
    </w:p>
    <w:p w14:paraId="4C735D20" w14:textId="1FB7137B" w:rsidR="00C442C1" w:rsidRPr="008571B7" w:rsidRDefault="00C62733" w:rsidP="00C442C1">
      <w:pPr>
        <w:suppressAutoHyphens/>
        <w:spacing w:before="240" w:line="360" w:lineRule="auto"/>
        <w:rPr>
          <w:rFonts w:cs="Arial"/>
          <w:color w:val="000000" w:themeColor="text1"/>
          <w:szCs w:val="22"/>
          <w:lang w:val="de-CH" w:eastAsia="ar-SA"/>
        </w:rPr>
      </w:pPr>
      <w:r>
        <w:rPr>
          <w:rFonts w:cs="Arial"/>
          <w:szCs w:val="22"/>
          <w:lang w:eastAsia="ar-SA"/>
        </w:rPr>
        <w:t xml:space="preserve">Diese entscheidenden Vorteile werden durch verschiedene technische Entwicklungen erzielt. </w:t>
      </w:r>
      <w:r w:rsidR="00C442C1" w:rsidRPr="003E3BC9">
        <w:rPr>
          <w:rFonts w:cs="Arial"/>
          <w:szCs w:val="22"/>
          <w:lang w:eastAsia="ar-SA"/>
        </w:rPr>
        <w:t xml:space="preserve">Eine grundlegend </w:t>
      </w:r>
      <w:r w:rsidR="00C442C1" w:rsidRPr="00D17046">
        <w:rPr>
          <w:rFonts w:cs="Arial"/>
          <w:szCs w:val="22"/>
          <w:lang w:eastAsia="ar-SA"/>
        </w:rPr>
        <w:t xml:space="preserve">veränderte </w:t>
      </w:r>
      <w:proofErr w:type="spellStart"/>
      <w:r w:rsidR="00D17046" w:rsidRPr="00D17046">
        <w:rPr>
          <w:rFonts w:cs="Arial"/>
          <w:szCs w:val="22"/>
          <w:lang w:eastAsia="ar-SA"/>
        </w:rPr>
        <w:t>Absorber</w:t>
      </w:r>
      <w:r w:rsidR="00C442C1" w:rsidRPr="00D17046">
        <w:rPr>
          <w:rFonts w:cs="Arial"/>
          <w:szCs w:val="22"/>
          <w:lang w:eastAsia="ar-SA"/>
        </w:rPr>
        <w:t>konstruktion</w:t>
      </w:r>
      <w:proofErr w:type="spellEnd"/>
      <w:r w:rsidR="00C442C1" w:rsidRPr="00D17046">
        <w:rPr>
          <w:rFonts w:cs="Arial"/>
          <w:szCs w:val="22"/>
          <w:lang w:eastAsia="ar-SA"/>
        </w:rPr>
        <w:t xml:space="preserve"> des K3-Vibrationsantriebs sorgt für einen stets gleichmä</w:t>
      </w:r>
      <w:r w:rsidR="00280C32" w:rsidRPr="00D17046">
        <w:rPr>
          <w:rFonts w:cs="Arial"/>
          <w:szCs w:val="22"/>
          <w:lang w:eastAsia="ar-SA"/>
        </w:rPr>
        <w:t>ß</w:t>
      </w:r>
      <w:r w:rsidR="00C442C1" w:rsidRPr="00D17046">
        <w:rPr>
          <w:rFonts w:cs="Arial"/>
          <w:szCs w:val="22"/>
          <w:lang w:eastAsia="ar-SA"/>
        </w:rPr>
        <w:t>igen</w:t>
      </w:r>
      <w:r w:rsidR="00C442C1" w:rsidRPr="00D17046">
        <w:rPr>
          <w:rFonts w:cs="Arial"/>
          <w:color w:val="000000" w:themeColor="text1"/>
          <w:szCs w:val="22"/>
          <w:lang w:eastAsia="ar-SA"/>
        </w:rPr>
        <w:t xml:space="preserve"> Materialaustrag mit minimalem Pulsieren, wodurch </w:t>
      </w:r>
      <w:r w:rsidRPr="00D17046">
        <w:rPr>
          <w:rFonts w:cs="Arial"/>
          <w:color w:val="000000" w:themeColor="text1"/>
          <w:szCs w:val="22"/>
          <w:lang w:eastAsia="ar-SA"/>
        </w:rPr>
        <w:t xml:space="preserve">eine sehr </w:t>
      </w:r>
      <w:r w:rsidR="00C442C1" w:rsidRPr="00D17046">
        <w:rPr>
          <w:rFonts w:cs="Arial"/>
          <w:color w:val="000000" w:themeColor="text1"/>
          <w:szCs w:val="22"/>
          <w:lang w:eastAsia="ar-SA"/>
        </w:rPr>
        <w:t>hohe Genauigkeit ermöglicht wird. Bei herkömmlichen Vibrationsdosierern werden Gummi- oder Feder</w:t>
      </w:r>
      <w:r w:rsidR="00D17046" w:rsidRPr="00D17046">
        <w:rPr>
          <w:rFonts w:cs="Arial"/>
          <w:color w:val="000000" w:themeColor="text1"/>
          <w:szCs w:val="22"/>
          <w:lang w:eastAsia="ar-SA"/>
        </w:rPr>
        <w:t>absorber</w:t>
      </w:r>
      <w:r w:rsidR="00C442C1" w:rsidRPr="00D17046">
        <w:rPr>
          <w:rFonts w:cs="Arial"/>
          <w:color w:val="000000" w:themeColor="text1"/>
          <w:szCs w:val="22"/>
          <w:lang w:eastAsia="ar-SA"/>
        </w:rPr>
        <w:t xml:space="preserve"> verwendet, welche eine Bewegung des Antriebs in alle Richtungen zulassen, was zu einer Rotationsbewegung</w:t>
      </w:r>
      <w:r w:rsidR="00C442C1" w:rsidRPr="003E3BC9">
        <w:rPr>
          <w:rFonts w:cs="Arial"/>
          <w:color w:val="000000" w:themeColor="text1"/>
          <w:szCs w:val="22"/>
          <w:lang w:eastAsia="ar-SA"/>
        </w:rPr>
        <w:t xml:space="preserve"> führt. Dagegen kommt in den neuen K3-Anlagen eine einzigartige flexible Pendeltechnologie zum Einsatz, die eine Sto</w:t>
      </w:r>
      <w:r w:rsidR="00280C32">
        <w:rPr>
          <w:rFonts w:cs="Arial"/>
          <w:color w:val="000000" w:themeColor="text1"/>
          <w:szCs w:val="22"/>
          <w:lang w:eastAsia="ar-SA"/>
        </w:rPr>
        <w:t>ß</w:t>
      </w:r>
      <w:r w:rsidR="00C442C1" w:rsidRPr="003E3BC9">
        <w:rPr>
          <w:rFonts w:cs="Arial"/>
          <w:color w:val="000000" w:themeColor="text1"/>
          <w:szCs w:val="22"/>
          <w:lang w:eastAsia="ar-SA"/>
        </w:rPr>
        <w:t xml:space="preserve">dämpfung nur parallel zur </w:t>
      </w:r>
      <w:r w:rsidR="00C442C1" w:rsidRPr="003E3BC9">
        <w:rPr>
          <w:rFonts w:cs="Arial"/>
          <w:color w:val="000000" w:themeColor="text1"/>
          <w:szCs w:val="22"/>
          <w:lang w:eastAsia="ar-SA"/>
        </w:rPr>
        <w:lastRenderedPageBreak/>
        <w:t xml:space="preserve">gewünschten Bewegungsrichtung bewirkt, wodurch Rotationsbewegungen unterbunden werden. Diese parallele Bewegung sorgt für </w:t>
      </w:r>
      <w:r w:rsidR="008B444B">
        <w:rPr>
          <w:rFonts w:cs="Arial"/>
          <w:color w:val="000000" w:themeColor="text1"/>
          <w:szCs w:val="22"/>
          <w:lang w:eastAsia="ar-SA"/>
        </w:rPr>
        <w:t>einen gleichmä</w:t>
      </w:r>
      <w:r w:rsidR="00280C32">
        <w:rPr>
          <w:rFonts w:cs="Arial"/>
          <w:color w:val="000000" w:themeColor="text1"/>
          <w:szCs w:val="22"/>
          <w:lang w:eastAsia="ar-SA"/>
        </w:rPr>
        <w:t>ß</w:t>
      </w:r>
      <w:r w:rsidR="008B444B">
        <w:rPr>
          <w:rFonts w:cs="Arial"/>
          <w:color w:val="000000" w:themeColor="text1"/>
          <w:szCs w:val="22"/>
          <w:lang w:eastAsia="ar-SA"/>
        </w:rPr>
        <w:t>igen Material</w:t>
      </w:r>
      <w:r w:rsidR="00C442C1" w:rsidRPr="003E3BC9">
        <w:rPr>
          <w:rFonts w:cs="Arial"/>
          <w:color w:val="000000" w:themeColor="text1"/>
          <w:szCs w:val="22"/>
          <w:lang w:eastAsia="ar-SA"/>
        </w:rPr>
        <w:t>fluss über der gesamten Länge der Rinne.</w:t>
      </w:r>
    </w:p>
    <w:p w14:paraId="00C88326" w14:textId="0E74CCB4" w:rsidR="00C442C1" w:rsidRPr="008571B7" w:rsidRDefault="00C442C1" w:rsidP="00C442C1">
      <w:pPr>
        <w:suppressAutoHyphens/>
        <w:spacing w:before="240" w:line="360" w:lineRule="auto"/>
        <w:rPr>
          <w:rFonts w:cs="Arial"/>
          <w:szCs w:val="22"/>
          <w:lang w:val="de-CH" w:eastAsia="ar-SA"/>
        </w:rPr>
      </w:pPr>
      <w:r w:rsidRPr="003E3BC9">
        <w:rPr>
          <w:rFonts w:cs="Arial"/>
          <w:color w:val="000000" w:themeColor="text1"/>
          <w:szCs w:val="22"/>
          <w:lang w:eastAsia="ar-SA"/>
        </w:rPr>
        <w:t xml:space="preserve">Die fortschrittliche Steuereinheit </w:t>
      </w:r>
      <w:r>
        <w:rPr>
          <w:rFonts w:cs="Arial"/>
          <w:color w:val="000000" w:themeColor="text1"/>
          <w:szCs w:val="22"/>
          <w:lang w:eastAsia="ar-SA"/>
        </w:rPr>
        <w:t>und Dosierer-Elektronik sind</w:t>
      </w:r>
      <w:r w:rsidRPr="003E3BC9">
        <w:rPr>
          <w:rFonts w:cs="Arial"/>
          <w:color w:val="000000" w:themeColor="text1"/>
          <w:szCs w:val="22"/>
          <w:lang w:eastAsia="ar-SA"/>
        </w:rPr>
        <w:t xml:space="preserve"> mit Sensoren ausgestattet, die bis zu 25.000 Mal pro Sekunde die </w:t>
      </w:r>
      <w:r w:rsidRPr="00334136">
        <w:rPr>
          <w:rFonts w:cs="Arial"/>
          <w:color w:val="000000" w:themeColor="text1"/>
          <w:szCs w:val="22"/>
          <w:lang w:eastAsia="ar-SA"/>
        </w:rPr>
        <w:t>Beschleunigungs-,</w:t>
      </w:r>
      <w:r w:rsidR="004A22BC" w:rsidRPr="00334136">
        <w:rPr>
          <w:rFonts w:cs="Arial"/>
          <w:color w:val="000000" w:themeColor="text1"/>
          <w:szCs w:val="22"/>
          <w:lang w:eastAsia="ar-SA"/>
        </w:rPr>
        <w:t xml:space="preserve"> Bewegungs-</w:t>
      </w:r>
      <w:r w:rsidRPr="00334136">
        <w:rPr>
          <w:rFonts w:cs="Arial"/>
          <w:color w:val="000000" w:themeColor="text1"/>
          <w:szCs w:val="22"/>
          <w:lang w:eastAsia="ar-SA"/>
        </w:rPr>
        <w:t>, Gewichts-, Strom- und Temperaturwerte messen. Der schnelle Controller passt das Vibrationsantriebssignal an, um eine präzise sinusförmige</w:t>
      </w:r>
      <w:r w:rsidR="004A22BC" w:rsidRPr="00334136">
        <w:rPr>
          <w:rFonts w:cs="Arial"/>
          <w:color w:val="000000" w:themeColor="text1"/>
          <w:szCs w:val="22"/>
          <w:lang w:eastAsia="ar-SA"/>
        </w:rPr>
        <w:t xml:space="preserve"> Anregung</w:t>
      </w:r>
      <w:r w:rsidRPr="00334136">
        <w:rPr>
          <w:rFonts w:cs="Arial"/>
          <w:color w:val="000000" w:themeColor="text1"/>
          <w:szCs w:val="22"/>
          <w:lang w:eastAsia="ar-SA"/>
        </w:rPr>
        <w:t xml:space="preserve"> beizubehalten und</w:t>
      </w:r>
      <w:r w:rsidRPr="003E3BC9">
        <w:rPr>
          <w:rFonts w:cs="Arial"/>
          <w:color w:val="000000" w:themeColor="text1"/>
          <w:szCs w:val="22"/>
          <w:lang w:eastAsia="ar-SA"/>
        </w:rPr>
        <w:t xml:space="preserve"> einen </w:t>
      </w:r>
      <w:r w:rsidRPr="00C37193">
        <w:rPr>
          <w:rFonts w:cs="Arial"/>
          <w:szCs w:val="22"/>
          <w:lang w:eastAsia="ar-SA"/>
        </w:rPr>
        <w:t xml:space="preserve">optimalen Materialdurchfluss zu erzielen. Im Vergleich zu anderen </w:t>
      </w:r>
      <w:proofErr w:type="spellStart"/>
      <w:r w:rsidRPr="00C37193">
        <w:rPr>
          <w:rFonts w:cs="Arial"/>
          <w:szCs w:val="22"/>
          <w:lang w:eastAsia="ar-SA"/>
        </w:rPr>
        <w:t>Dosiereranlagen</w:t>
      </w:r>
      <w:proofErr w:type="spellEnd"/>
      <w:r w:rsidRPr="00C37193">
        <w:rPr>
          <w:rFonts w:cs="Arial"/>
          <w:szCs w:val="22"/>
          <w:lang w:eastAsia="ar-SA"/>
        </w:rPr>
        <w:t xml:space="preserve"> führt dieser einzigartige Antrieb in Verbindung mit der </w:t>
      </w:r>
      <w:proofErr w:type="spellStart"/>
      <w:r w:rsidRPr="00C37193">
        <w:rPr>
          <w:rFonts w:cs="Arial"/>
          <w:szCs w:val="22"/>
          <w:lang w:eastAsia="ar-SA"/>
        </w:rPr>
        <w:t>Coperion</w:t>
      </w:r>
      <w:proofErr w:type="spellEnd"/>
      <w:r w:rsidRPr="00C37193">
        <w:rPr>
          <w:rFonts w:cs="Arial"/>
          <w:szCs w:val="22"/>
          <w:lang w:eastAsia="ar-SA"/>
        </w:rPr>
        <w:t xml:space="preserve"> K-Tron </w:t>
      </w:r>
      <w:proofErr w:type="spellStart"/>
      <w:r w:rsidRPr="00C37193">
        <w:rPr>
          <w:rFonts w:cs="Arial"/>
          <w:szCs w:val="22"/>
          <w:lang w:eastAsia="ar-SA"/>
        </w:rPr>
        <w:t>SmartConnex</w:t>
      </w:r>
      <w:proofErr w:type="spellEnd"/>
      <w:r w:rsidRPr="00C37193">
        <w:rPr>
          <w:rFonts w:cs="Arial"/>
          <w:szCs w:val="22"/>
          <w:lang w:eastAsia="ar-SA"/>
        </w:rPr>
        <w:t>-Steuereinheit zu einem erheblich geringe</w:t>
      </w:r>
      <w:r w:rsidR="00C62733">
        <w:rPr>
          <w:rFonts w:cs="Arial"/>
          <w:szCs w:val="22"/>
          <w:lang w:eastAsia="ar-SA"/>
        </w:rPr>
        <w:t>re</w:t>
      </w:r>
      <w:r w:rsidRPr="00C37193">
        <w:rPr>
          <w:rFonts w:cs="Arial"/>
          <w:szCs w:val="22"/>
          <w:lang w:eastAsia="ar-SA"/>
        </w:rPr>
        <w:t xml:space="preserve">n Energieverbrauch. Bei einem Massendurchsatz von 6.000 kg/h werden nur 20 Watt </w:t>
      </w:r>
      <w:r w:rsidRPr="00C37193">
        <w:rPr>
          <w:rFonts w:cs="Arial"/>
          <w:color w:val="000000" w:themeColor="text1"/>
          <w:szCs w:val="22"/>
          <w:lang w:eastAsia="ar-SA"/>
        </w:rPr>
        <w:t>verbraucht, sodass mit dem K3-System die Nachhaltigkeit erhöht und Wärmeentwicklung minimiert werden kann.</w:t>
      </w:r>
    </w:p>
    <w:p w14:paraId="275BF936" w14:textId="27A8B935" w:rsidR="00C442C1" w:rsidRPr="008571B7" w:rsidRDefault="00C442C1" w:rsidP="00C442C1">
      <w:pPr>
        <w:suppressAutoHyphens/>
        <w:spacing w:before="240" w:line="360" w:lineRule="auto"/>
        <w:rPr>
          <w:rFonts w:cs="Arial"/>
          <w:szCs w:val="22"/>
          <w:lang w:val="de-CH" w:eastAsia="ar-SA"/>
        </w:rPr>
      </w:pPr>
      <w:r w:rsidRPr="00C37193">
        <w:rPr>
          <w:rFonts w:cs="Arial"/>
          <w:color w:val="000000" w:themeColor="text1"/>
          <w:szCs w:val="22"/>
          <w:lang w:eastAsia="ar-SA"/>
        </w:rPr>
        <w:t xml:space="preserve">Eine typische </w:t>
      </w:r>
      <w:proofErr w:type="spellStart"/>
      <w:r w:rsidRPr="00C37193">
        <w:rPr>
          <w:rFonts w:cs="Arial"/>
          <w:color w:val="000000" w:themeColor="text1"/>
          <w:szCs w:val="22"/>
          <w:lang w:eastAsia="ar-SA"/>
        </w:rPr>
        <w:t>Dosiereranlage</w:t>
      </w:r>
      <w:proofErr w:type="spellEnd"/>
      <w:r w:rsidRPr="00C37193">
        <w:rPr>
          <w:rFonts w:cs="Arial"/>
          <w:color w:val="000000" w:themeColor="text1"/>
          <w:szCs w:val="22"/>
          <w:lang w:eastAsia="ar-SA"/>
        </w:rPr>
        <w:t xml:space="preserve"> besteht aus einem Dosiertrichter, einer Vibrationsrinne, </w:t>
      </w:r>
      <w:proofErr w:type="spellStart"/>
      <w:r w:rsidRPr="00C37193">
        <w:rPr>
          <w:rFonts w:cs="Arial"/>
          <w:color w:val="000000" w:themeColor="text1"/>
          <w:szCs w:val="22"/>
          <w:lang w:eastAsia="ar-SA"/>
        </w:rPr>
        <w:t>SmartConnex</w:t>
      </w:r>
      <w:proofErr w:type="spellEnd"/>
      <w:r w:rsidRPr="00C37193">
        <w:rPr>
          <w:rFonts w:cs="Arial"/>
          <w:color w:val="000000" w:themeColor="text1"/>
          <w:szCs w:val="22"/>
          <w:lang w:eastAsia="ar-SA"/>
        </w:rPr>
        <w:t xml:space="preserve">-Steuereinheiten und einem Vibrationsantrieb, der an einem </w:t>
      </w:r>
      <w:proofErr w:type="spellStart"/>
      <w:r w:rsidRPr="00C37193">
        <w:rPr>
          <w:rFonts w:cs="Arial"/>
          <w:color w:val="000000" w:themeColor="text1"/>
          <w:szCs w:val="22"/>
          <w:lang w:eastAsia="ar-SA"/>
        </w:rPr>
        <w:t>Wägesystem</w:t>
      </w:r>
      <w:proofErr w:type="spellEnd"/>
      <w:r w:rsidRPr="00C37193">
        <w:rPr>
          <w:rFonts w:cs="Arial"/>
          <w:color w:val="000000" w:themeColor="text1"/>
          <w:szCs w:val="22"/>
          <w:lang w:eastAsia="ar-SA"/>
        </w:rPr>
        <w:t xml:space="preserve"> montiert wird. Das </w:t>
      </w:r>
      <w:proofErr w:type="spellStart"/>
      <w:r w:rsidRPr="00C37193">
        <w:rPr>
          <w:rFonts w:cs="Arial"/>
          <w:color w:val="000000" w:themeColor="text1"/>
          <w:szCs w:val="22"/>
          <w:lang w:eastAsia="ar-SA"/>
        </w:rPr>
        <w:t>Wägesystem</w:t>
      </w:r>
      <w:proofErr w:type="spellEnd"/>
      <w:r w:rsidRPr="00C37193">
        <w:rPr>
          <w:rFonts w:cs="Arial"/>
          <w:color w:val="000000" w:themeColor="text1"/>
          <w:szCs w:val="22"/>
          <w:lang w:eastAsia="ar-SA"/>
        </w:rPr>
        <w:t xml:space="preserve"> ist mit </w:t>
      </w:r>
      <w:r w:rsidR="00C62733">
        <w:rPr>
          <w:rFonts w:cs="Arial"/>
          <w:color w:val="000000" w:themeColor="text1"/>
          <w:szCs w:val="22"/>
          <w:lang w:eastAsia="ar-SA"/>
        </w:rPr>
        <w:t>der</w:t>
      </w:r>
      <w:r w:rsidR="00C62733" w:rsidRPr="00C37193">
        <w:rPr>
          <w:rFonts w:cs="Arial"/>
          <w:color w:val="000000" w:themeColor="text1"/>
          <w:szCs w:val="22"/>
          <w:lang w:eastAsia="ar-SA"/>
        </w:rPr>
        <w:t xml:space="preserve"> </w:t>
      </w:r>
      <w:r w:rsidRPr="00C37193">
        <w:rPr>
          <w:rFonts w:cs="Arial"/>
          <w:color w:val="000000" w:themeColor="text1"/>
          <w:szCs w:val="22"/>
          <w:lang w:eastAsia="ar-SA"/>
        </w:rPr>
        <w:t xml:space="preserve">patentierten, hochgenauen Smart Force </w:t>
      </w:r>
      <w:proofErr w:type="spellStart"/>
      <w:r w:rsidRPr="00C37193">
        <w:rPr>
          <w:rFonts w:cs="Arial"/>
          <w:color w:val="000000" w:themeColor="text1"/>
          <w:szCs w:val="22"/>
          <w:lang w:eastAsia="ar-SA"/>
        </w:rPr>
        <w:t>Transducer</w:t>
      </w:r>
      <w:proofErr w:type="spellEnd"/>
      <w:r w:rsidR="00280C32">
        <w:rPr>
          <w:rFonts w:cs="Arial"/>
          <w:color w:val="000000" w:themeColor="text1"/>
          <w:szCs w:val="22"/>
          <w:lang w:eastAsia="ar-SA"/>
        </w:rPr>
        <w:t>-</w:t>
      </w:r>
      <w:r>
        <w:rPr>
          <w:rFonts w:cs="Arial"/>
          <w:color w:val="000000" w:themeColor="text1"/>
          <w:szCs w:val="22"/>
          <w:lang w:eastAsia="ar-SA"/>
        </w:rPr>
        <w:t xml:space="preserve">Technologie </w:t>
      </w:r>
      <w:r w:rsidRPr="00C37193">
        <w:rPr>
          <w:rFonts w:cs="Arial"/>
          <w:color w:val="000000" w:themeColor="text1"/>
          <w:szCs w:val="22"/>
          <w:lang w:eastAsia="ar-SA"/>
        </w:rPr>
        <w:t>ausgestattet. Das K3-System ist modular aufgebaut und ermöglicht die Integration von benutzerdefinierten Rinnenkonfigurationen mit verschiedenen Längen</w:t>
      </w:r>
      <w:r w:rsidR="00C62733">
        <w:rPr>
          <w:rFonts w:cs="Arial"/>
          <w:color w:val="000000" w:themeColor="text1"/>
          <w:szCs w:val="22"/>
          <w:lang w:eastAsia="ar-SA"/>
        </w:rPr>
        <w:t>, was wiederum dem Nutzer eine größere Flexibilität gibt</w:t>
      </w:r>
      <w:r w:rsidRPr="00C37193">
        <w:rPr>
          <w:rFonts w:cs="Arial"/>
          <w:color w:val="000000" w:themeColor="text1"/>
          <w:szCs w:val="22"/>
          <w:lang w:eastAsia="ar-SA"/>
        </w:rPr>
        <w:t xml:space="preserve">. Schnell zu lösende Halterungen an der </w:t>
      </w:r>
      <w:proofErr w:type="spellStart"/>
      <w:r w:rsidRPr="00C37193">
        <w:rPr>
          <w:rFonts w:cs="Arial"/>
          <w:color w:val="000000" w:themeColor="text1"/>
          <w:szCs w:val="22"/>
          <w:lang w:eastAsia="ar-SA"/>
        </w:rPr>
        <w:t>Dosiererrinne</w:t>
      </w:r>
      <w:proofErr w:type="spellEnd"/>
      <w:r w:rsidRPr="00C37193">
        <w:rPr>
          <w:rFonts w:cs="Arial"/>
          <w:color w:val="000000" w:themeColor="text1"/>
          <w:szCs w:val="22"/>
          <w:lang w:eastAsia="ar-SA"/>
        </w:rPr>
        <w:t xml:space="preserve"> ermöglichen kurze Umrüstzeiten. Da keine Verschlei</w:t>
      </w:r>
      <w:r w:rsidR="00280C32">
        <w:rPr>
          <w:rFonts w:cs="Arial"/>
          <w:color w:val="000000" w:themeColor="text1"/>
          <w:szCs w:val="22"/>
          <w:lang w:eastAsia="ar-SA"/>
        </w:rPr>
        <w:t>ß</w:t>
      </w:r>
      <w:r w:rsidRPr="00C37193">
        <w:rPr>
          <w:rFonts w:cs="Arial"/>
          <w:color w:val="000000" w:themeColor="text1"/>
          <w:szCs w:val="22"/>
          <w:lang w:eastAsia="ar-SA"/>
        </w:rPr>
        <w:t xml:space="preserve">teile vorhanden sind, ist der Wartungsaufwand geringer, und die Anlagenkonstruktion gewährleistet eine schonende Behandlung des Materials. Neben den </w:t>
      </w:r>
      <w:r w:rsidRPr="00446D4B">
        <w:rPr>
          <w:rFonts w:cs="Arial"/>
          <w:color w:val="000000" w:themeColor="text1"/>
          <w:szCs w:val="22"/>
          <w:lang w:eastAsia="ar-SA"/>
        </w:rPr>
        <w:t>Standardausführungen sind hygienegerechte, leicht zu reinigende Ausführungen lieferbar. Diese Ausführungen sind mit einer Silikonabdeckung ausgestattet, die die gesamte Antriebseinheit umschlie</w:t>
      </w:r>
      <w:r w:rsidR="00280C32">
        <w:rPr>
          <w:rFonts w:cs="Arial"/>
          <w:color w:val="000000" w:themeColor="text1"/>
          <w:szCs w:val="22"/>
          <w:lang w:eastAsia="ar-SA"/>
        </w:rPr>
        <w:t>ß</w:t>
      </w:r>
      <w:r w:rsidRPr="00446D4B">
        <w:rPr>
          <w:rFonts w:cs="Arial"/>
          <w:color w:val="000000" w:themeColor="text1"/>
          <w:szCs w:val="22"/>
          <w:lang w:eastAsia="ar-SA"/>
        </w:rPr>
        <w:t xml:space="preserve">t, sodass sie </w:t>
      </w:r>
      <w:r w:rsidR="00C62733">
        <w:rPr>
          <w:rFonts w:cs="Arial"/>
          <w:color w:val="000000" w:themeColor="text1"/>
          <w:szCs w:val="22"/>
          <w:lang w:eastAsia="ar-SA"/>
        </w:rPr>
        <w:t xml:space="preserve">auch </w:t>
      </w:r>
      <w:r w:rsidRPr="00446D4B">
        <w:rPr>
          <w:rFonts w:cs="Arial"/>
          <w:color w:val="000000" w:themeColor="text1"/>
          <w:szCs w:val="22"/>
          <w:lang w:eastAsia="ar-SA"/>
        </w:rPr>
        <w:t xml:space="preserve">zur Verarbeitung von Lebensmitteln </w:t>
      </w:r>
      <w:r w:rsidR="004D5000">
        <w:rPr>
          <w:rFonts w:cs="Arial"/>
          <w:color w:val="000000" w:themeColor="text1"/>
          <w:szCs w:val="22"/>
          <w:lang w:eastAsia="ar-SA"/>
        </w:rPr>
        <w:t xml:space="preserve">und Pharmazeutika </w:t>
      </w:r>
      <w:r w:rsidRPr="00446D4B">
        <w:rPr>
          <w:rFonts w:cs="Arial"/>
          <w:color w:val="000000" w:themeColor="text1"/>
          <w:szCs w:val="22"/>
          <w:lang w:eastAsia="ar-SA"/>
        </w:rPr>
        <w:t xml:space="preserve">geeignet sind. </w:t>
      </w:r>
    </w:p>
    <w:p w14:paraId="3E282F0B" w14:textId="67C60689" w:rsidR="00152718" w:rsidRPr="00334136" w:rsidRDefault="00152718" w:rsidP="00C442C1">
      <w:pPr>
        <w:suppressAutoHyphens/>
        <w:spacing w:before="240" w:line="360" w:lineRule="auto"/>
        <w:rPr>
          <w:rFonts w:cs="Arial"/>
          <w:b/>
          <w:szCs w:val="22"/>
          <w:lang w:eastAsia="ar-SA"/>
        </w:rPr>
      </w:pPr>
      <w:r w:rsidRPr="00334136">
        <w:rPr>
          <w:rFonts w:cs="Arial"/>
          <w:b/>
          <w:szCs w:val="22"/>
          <w:lang w:eastAsia="ar-SA"/>
        </w:rPr>
        <w:t>Ideal für die schonende Handhabung von schwierigen Stoffen</w:t>
      </w:r>
    </w:p>
    <w:p w14:paraId="0E744D23" w14:textId="6BA1119A" w:rsidR="00C442C1" w:rsidRPr="008571B7" w:rsidRDefault="00C442C1" w:rsidP="00C442C1">
      <w:pPr>
        <w:suppressAutoHyphens/>
        <w:spacing w:before="240" w:line="360" w:lineRule="auto"/>
        <w:rPr>
          <w:rFonts w:cs="Arial"/>
          <w:color w:val="000000" w:themeColor="text1"/>
          <w:szCs w:val="22"/>
          <w:lang w:val="de-CH" w:eastAsia="ar-SA"/>
        </w:rPr>
      </w:pPr>
      <w:r w:rsidRPr="00446D4B">
        <w:rPr>
          <w:rFonts w:cs="Arial"/>
          <w:szCs w:val="22"/>
          <w:lang w:eastAsia="ar-SA"/>
        </w:rPr>
        <w:t xml:space="preserve">Vibrationsdosierer sind ideal für die schonende Handhabung einer Vielzahl von Materialien, </w:t>
      </w:r>
      <w:r w:rsidR="00152718">
        <w:rPr>
          <w:rFonts w:cs="Arial"/>
          <w:szCs w:val="22"/>
          <w:lang w:eastAsia="ar-SA"/>
        </w:rPr>
        <w:t xml:space="preserve">wie </w:t>
      </w:r>
      <w:r w:rsidRPr="00446D4B">
        <w:rPr>
          <w:rFonts w:cs="Arial"/>
          <w:szCs w:val="22"/>
          <w:lang w:eastAsia="ar-SA"/>
        </w:rPr>
        <w:t xml:space="preserve">z. B. </w:t>
      </w:r>
      <w:r>
        <w:rPr>
          <w:rFonts w:cs="Arial"/>
          <w:szCs w:val="22"/>
          <w:lang w:eastAsia="ar-SA"/>
        </w:rPr>
        <w:t>brüchige</w:t>
      </w:r>
      <w:r w:rsidRPr="00446D4B">
        <w:rPr>
          <w:rFonts w:cs="Arial"/>
          <w:szCs w:val="22"/>
          <w:lang w:eastAsia="ar-SA"/>
        </w:rPr>
        <w:t>, abrasive Stoffe, Produkte mit unregelmä</w:t>
      </w:r>
      <w:r w:rsidR="00152718">
        <w:rPr>
          <w:rFonts w:cs="Arial"/>
          <w:szCs w:val="22"/>
          <w:lang w:eastAsia="ar-SA"/>
        </w:rPr>
        <w:t>ß</w:t>
      </w:r>
      <w:r w:rsidRPr="00446D4B">
        <w:rPr>
          <w:rFonts w:cs="Arial"/>
          <w:szCs w:val="22"/>
          <w:lang w:eastAsia="ar-SA"/>
        </w:rPr>
        <w:t xml:space="preserve">igen Formen und Glasfasern. </w:t>
      </w:r>
      <w:r w:rsidR="00152718">
        <w:rPr>
          <w:rFonts w:cs="Arial"/>
          <w:szCs w:val="22"/>
          <w:lang w:eastAsia="ar-SA"/>
        </w:rPr>
        <w:t>Sie</w:t>
      </w:r>
      <w:r w:rsidRPr="00446D4B">
        <w:rPr>
          <w:rFonts w:cs="Arial"/>
          <w:szCs w:val="22"/>
          <w:lang w:eastAsia="ar-SA"/>
        </w:rPr>
        <w:t xml:space="preserve"> eignen sich optimal zur </w:t>
      </w:r>
      <w:r w:rsidRPr="00446D4B">
        <w:rPr>
          <w:rFonts w:cs="Arial"/>
          <w:color w:val="000000" w:themeColor="text1"/>
          <w:szCs w:val="22"/>
          <w:lang w:eastAsia="ar-SA"/>
        </w:rPr>
        <w:t xml:space="preserve">hochgenauen Dosierung von Fertiglebensmitteln und deren Förderung </w:t>
      </w:r>
      <w:r w:rsidRPr="00334136">
        <w:rPr>
          <w:rFonts w:cs="Arial"/>
          <w:color w:val="000000" w:themeColor="text1"/>
          <w:szCs w:val="22"/>
          <w:lang w:eastAsia="ar-SA"/>
        </w:rPr>
        <w:t xml:space="preserve">zu Verpackungslinien sowie </w:t>
      </w:r>
      <w:r w:rsidR="00152718" w:rsidRPr="00334136">
        <w:rPr>
          <w:rFonts w:cs="Arial"/>
          <w:color w:val="000000" w:themeColor="text1"/>
          <w:szCs w:val="22"/>
          <w:lang w:eastAsia="ar-SA"/>
        </w:rPr>
        <w:t xml:space="preserve">zur </w:t>
      </w:r>
      <w:r w:rsidRPr="00334136">
        <w:rPr>
          <w:rFonts w:cs="Arial"/>
          <w:color w:val="000000" w:themeColor="text1"/>
          <w:szCs w:val="22"/>
          <w:lang w:eastAsia="ar-SA"/>
        </w:rPr>
        <w:t xml:space="preserve">Zuführung von Pellets oder Abfallmaterialien zu </w:t>
      </w:r>
      <w:proofErr w:type="spellStart"/>
      <w:r w:rsidRPr="00334136">
        <w:rPr>
          <w:rFonts w:cs="Arial"/>
          <w:color w:val="000000" w:themeColor="text1"/>
          <w:szCs w:val="22"/>
          <w:lang w:eastAsia="ar-SA"/>
        </w:rPr>
        <w:lastRenderedPageBreak/>
        <w:t>Extrusionslinien</w:t>
      </w:r>
      <w:proofErr w:type="spellEnd"/>
      <w:r w:rsidR="00152718" w:rsidRPr="00334136">
        <w:rPr>
          <w:rFonts w:cs="Arial"/>
          <w:color w:val="000000" w:themeColor="text1"/>
          <w:szCs w:val="22"/>
          <w:lang w:eastAsia="ar-SA"/>
        </w:rPr>
        <w:t xml:space="preserve"> beispielsweise bei Recycling-Anwendungen</w:t>
      </w:r>
      <w:r w:rsidRPr="00334136">
        <w:rPr>
          <w:rFonts w:cs="Arial"/>
          <w:color w:val="000000" w:themeColor="text1"/>
          <w:szCs w:val="22"/>
          <w:lang w:eastAsia="ar-SA"/>
        </w:rPr>
        <w:t>. Vibrationsdosierer sind bei schwierigen Materialien oft besser als Schneckendosierer geeignet, da</w:t>
      </w:r>
      <w:r w:rsidR="004A22BC" w:rsidRPr="00334136">
        <w:rPr>
          <w:rFonts w:cs="Arial"/>
          <w:color w:val="000000" w:themeColor="text1"/>
          <w:szCs w:val="22"/>
          <w:lang w:eastAsia="ar-SA"/>
        </w:rPr>
        <w:t xml:space="preserve"> das Material deutlich weniger verpresst wird</w:t>
      </w:r>
      <w:r w:rsidRPr="00334136">
        <w:rPr>
          <w:rFonts w:cs="Arial"/>
          <w:color w:val="000000" w:themeColor="text1"/>
          <w:szCs w:val="22"/>
          <w:lang w:eastAsia="ar-SA"/>
        </w:rPr>
        <w:t>.</w:t>
      </w:r>
    </w:p>
    <w:p w14:paraId="03D22575" w14:textId="5486E49B" w:rsidR="00E6196B" w:rsidRPr="00334136" w:rsidRDefault="00C442C1" w:rsidP="00C442C1">
      <w:pPr>
        <w:suppressAutoHyphens/>
        <w:spacing w:before="240" w:line="360" w:lineRule="auto"/>
        <w:rPr>
          <w:rFonts w:cs="Arial"/>
          <w:color w:val="FF0000"/>
          <w:szCs w:val="22"/>
          <w:lang w:eastAsia="ar-SA"/>
        </w:rPr>
      </w:pPr>
      <w:r w:rsidRPr="00C37193">
        <w:rPr>
          <w:rFonts w:cs="Arial"/>
          <w:szCs w:val="22"/>
          <w:lang w:eastAsia="ar-SA"/>
        </w:rPr>
        <w:t>D</w:t>
      </w:r>
      <w:r w:rsidR="00334136">
        <w:rPr>
          <w:rFonts w:cs="Arial"/>
          <w:szCs w:val="22"/>
          <w:lang w:eastAsia="ar-SA"/>
        </w:rPr>
        <w:t>er</w:t>
      </w:r>
      <w:r w:rsidRPr="00C37193">
        <w:rPr>
          <w:rFonts w:cs="Arial"/>
          <w:szCs w:val="22"/>
          <w:lang w:eastAsia="ar-SA"/>
        </w:rPr>
        <w:t xml:space="preserve"> </w:t>
      </w:r>
      <w:r>
        <w:rPr>
          <w:rFonts w:cs="Arial"/>
          <w:szCs w:val="22"/>
          <w:lang w:eastAsia="ar-SA"/>
        </w:rPr>
        <w:t>Dosierleistung</w:t>
      </w:r>
      <w:r w:rsidR="00334136">
        <w:rPr>
          <w:rFonts w:cs="Arial"/>
          <w:szCs w:val="22"/>
          <w:lang w:eastAsia="ar-SA"/>
        </w:rPr>
        <w:t>sbereich der</w:t>
      </w:r>
      <w:r w:rsidRPr="00C37193">
        <w:rPr>
          <w:rFonts w:cs="Arial"/>
          <w:color w:val="000000" w:themeColor="text1"/>
          <w:szCs w:val="22"/>
          <w:lang w:eastAsia="ar-SA"/>
        </w:rPr>
        <w:t xml:space="preserve"> neuen Vibrationsdosierer</w:t>
      </w:r>
      <w:r w:rsidR="00334136">
        <w:rPr>
          <w:rFonts w:cs="Arial"/>
          <w:color w:val="000000" w:themeColor="text1"/>
          <w:szCs w:val="22"/>
          <w:lang w:eastAsia="ar-SA"/>
        </w:rPr>
        <w:t>n</w:t>
      </w:r>
      <w:r w:rsidRPr="00C37193">
        <w:rPr>
          <w:rFonts w:cs="Arial"/>
          <w:color w:val="000000" w:themeColor="text1"/>
          <w:szCs w:val="22"/>
          <w:lang w:eastAsia="ar-SA"/>
        </w:rPr>
        <w:t xml:space="preserve"> reich</w:t>
      </w:r>
      <w:r w:rsidR="00334136">
        <w:rPr>
          <w:rFonts w:cs="Arial"/>
          <w:color w:val="000000" w:themeColor="text1"/>
          <w:szCs w:val="22"/>
          <w:lang w:eastAsia="ar-SA"/>
        </w:rPr>
        <w:t>t</w:t>
      </w:r>
      <w:r w:rsidRPr="00C37193">
        <w:rPr>
          <w:rFonts w:cs="Arial"/>
          <w:color w:val="000000" w:themeColor="text1"/>
          <w:szCs w:val="22"/>
          <w:lang w:eastAsia="ar-SA"/>
        </w:rPr>
        <w:t xml:space="preserve"> von 1 dm</w:t>
      </w:r>
      <w:r w:rsidRPr="00C37193">
        <w:rPr>
          <w:rFonts w:cs="Arial"/>
          <w:color w:val="000000" w:themeColor="text1"/>
          <w:szCs w:val="22"/>
          <w:vertAlign w:val="superscript"/>
          <w:lang w:eastAsia="ar-SA"/>
        </w:rPr>
        <w:t>3</w:t>
      </w:r>
      <w:r w:rsidRPr="00C37193">
        <w:rPr>
          <w:rFonts w:cs="Arial"/>
          <w:color w:val="000000" w:themeColor="text1"/>
          <w:szCs w:val="22"/>
          <w:lang w:eastAsia="ar-SA"/>
        </w:rPr>
        <w:t>/h bis 8500 dm</w:t>
      </w:r>
      <w:r w:rsidRPr="00C37193">
        <w:rPr>
          <w:rFonts w:cs="Arial"/>
          <w:color w:val="000000" w:themeColor="text1"/>
          <w:szCs w:val="22"/>
          <w:vertAlign w:val="superscript"/>
          <w:lang w:eastAsia="ar-SA"/>
        </w:rPr>
        <w:t>3</w:t>
      </w:r>
      <w:r w:rsidRPr="00C37193">
        <w:rPr>
          <w:rFonts w:cs="Arial"/>
          <w:color w:val="000000" w:themeColor="text1"/>
          <w:szCs w:val="22"/>
          <w:lang w:eastAsia="ar-SA"/>
        </w:rPr>
        <w:t xml:space="preserve">/h. </w:t>
      </w:r>
    </w:p>
    <w:p w14:paraId="438ECD49" w14:textId="77777777" w:rsidR="0077467F" w:rsidRPr="00C442C1" w:rsidRDefault="0077467F" w:rsidP="00E6196B">
      <w:pPr>
        <w:spacing w:line="360" w:lineRule="auto"/>
        <w:rPr>
          <w:rFonts w:cs="Arial"/>
          <w:szCs w:val="22"/>
          <w:lang w:val="de-CH" w:eastAsia="ar-SA"/>
        </w:rPr>
      </w:pPr>
    </w:p>
    <w:p w14:paraId="39A7F067" w14:textId="5CD51BDA" w:rsidR="004D5000" w:rsidRPr="008B61B3" w:rsidRDefault="00EA789D" w:rsidP="004D5000">
      <w:pPr>
        <w:spacing w:before="240"/>
        <w:rPr>
          <w:rFonts w:cs="Arial"/>
          <w:sz w:val="20"/>
        </w:rPr>
      </w:pPr>
      <w:proofErr w:type="spellStart"/>
      <w:r>
        <w:rPr>
          <w:rFonts w:cs="Arial"/>
          <w:sz w:val="20"/>
        </w:rPr>
        <w:t>Coperion</w:t>
      </w:r>
      <w:proofErr w:type="spellEnd"/>
      <w:r>
        <w:rPr>
          <w:rFonts w:cs="Arial"/>
          <w:sz w:val="20"/>
        </w:rPr>
        <w:t xml:space="preserve">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</w:t>
      </w:r>
      <w:proofErr w:type="spellStart"/>
      <w:r>
        <w:rPr>
          <w:rFonts w:cs="Arial"/>
          <w:sz w:val="20"/>
        </w:rPr>
        <w:t>Coperion</w:t>
      </w:r>
      <w:proofErr w:type="spellEnd"/>
      <w:r>
        <w:rPr>
          <w:rFonts w:cs="Arial"/>
          <w:sz w:val="20"/>
        </w:rPr>
        <w:t xml:space="preserve"> entwickelt, realisiert und betreut Anlagen sowie Maschinen und Komponenten für die Kunststoff-, Chemie-, Pharma-, Nahrungsmittel- und Mineralstoffindustrie. </w:t>
      </w:r>
      <w:proofErr w:type="spellStart"/>
      <w:r>
        <w:rPr>
          <w:rFonts w:cs="Arial"/>
          <w:sz w:val="20"/>
        </w:rPr>
        <w:t>Coperion</w:t>
      </w:r>
      <w:proofErr w:type="spellEnd"/>
      <w:r>
        <w:rPr>
          <w:rFonts w:cs="Arial"/>
          <w:sz w:val="20"/>
        </w:rPr>
        <w:t xml:space="preserve">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</w:t>
      </w:r>
      <w:proofErr w:type="spellStart"/>
      <w:r>
        <w:rPr>
          <w:rFonts w:cs="Arial"/>
          <w:sz w:val="20"/>
        </w:rPr>
        <w:t>Coperion</w:t>
      </w:r>
      <w:proofErr w:type="spellEnd"/>
      <w:r>
        <w:rPr>
          <w:rFonts w:cs="Arial"/>
          <w:sz w:val="20"/>
        </w:rPr>
        <w:t xml:space="preserve"> K-Tron ist ein Teil der Division Equipment &amp; Systems.</w:t>
      </w:r>
    </w:p>
    <w:p w14:paraId="7ABE75F5" w14:textId="77777777" w:rsidR="004D5000" w:rsidRPr="008B61B3" w:rsidRDefault="004D5000" w:rsidP="004D5000">
      <w:pPr>
        <w:pStyle w:val="Trennung"/>
        <w:spacing w:before="240" w:after="240"/>
      </w:pPr>
      <w:r w:rsidRPr="008B61B3">
        <w:t></w:t>
      </w:r>
      <w:r w:rsidRPr="008B61B3">
        <w:t></w:t>
      </w:r>
      <w:r w:rsidRPr="008B61B3">
        <w:t></w:t>
      </w:r>
    </w:p>
    <w:p w14:paraId="77C03056" w14:textId="77777777" w:rsidR="004D5000" w:rsidRPr="008B61B3" w:rsidRDefault="004D5000" w:rsidP="004D5000">
      <w:pPr>
        <w:pStyle w:val="Internet"/>
        <w:pBdr>
          <w:bottom w:val="single" w:sz="8" w:space="0" w:color="auto"/>
        </w:pBdr>
        <w:ind w:right="-113"/>
      </w:pPr>
      <w:r w:rsidRPr="008B61B3">
        <w:rPr>
          <w:sz w:val="6"/>
        </w:rPr>
        <w:br/>
      </w:r>
      <w:r w:rsidRPr="008B61B3">
        <w:t xml:space="preserve">Liebe Kolleginnen und Kollegen, </w:t>
      </w:r>
      <w:r w:rsidRPr="008B61B3">
        <w:br/>
        <w:t xml:space="preserve">Sie finden diese </w:t>
      </w:r>
      <w:r w:rsidRPr="008B61B3">
        <w:rPr>
          <w:u w:val="single"/>
        </w:rPr>
        <w:t>Pressemitteilung in deutscher und englischer Sprache</w:t>
      </w:r>
      <w:r w:rsidRPr="008B61B3">
        <w:t xml:space="preserve"> und </w:t>
      </w:r>
      <w:r w:rsidRPr="008B61B3">
        <w:rPr>
          <w:u w:val="single"/>
        </w:rPr>
        <w:br/>
        <w:t>die Farbbilder in druckfähiger Qualität</w:t>
      </w:r>
      <w:r w:rsidRPr="008B61B3">
        <w:t xml:space="preserve"> zum Herunterladen im Internet unter </w:t>
      </w:r>
    </w:p>
    <w:p w14:paraId="230B48A8" w14:textId="77777777" w:rsidR="004D5000" w:rsidRPr="008B61B3" w:rsidRDefault="004D5000" w:rsidP="004D5000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8B61B3">
        <w:rPr>
          <w:rStyle w:val="Hyperlink"/>
          <w:b/>
        </w:rPr>
        <w:t>https://www.coperion.com/de/news-media/pressemitteilungen/</w:t>
      </w:r>
      <w:bookmarkStart w:id="0" w:name="OLE_LINK1"/>
    </w:p>
    <w:bookmarkEnd w:id="0"/>
    <w:p w14:paraId="02EF20CA" w14:textId="77777777" w:rsidR="004D5000" w:rsidRPr="008B61B3" w:rsidRDefault="004D5000" w:rsidP="004D5000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8B61B3">
        <w:rPr>
          <w:sz w:val="6"/>
        </w:rPr>
        <w:t xml:space="preserve">  .</w:t>
      </w:r>
    </w:p>
    <w:p w14:paraId="2AC98B00" w14:textId="77777777" w:rsidR="004D5000" w:rsidRPr="008B61B3" w:rsidRDefault="004D5000" w:rsidP="004D5000">
      <w:pPr>
        <w:pStyle w:val="Beleg"/>
        <w:spacing w:before="360"/>
      </w:pPr>
      <w:r w:rsidRPr="008B61B3">
        <w:t xml:space="preserve">Redaktioneller Kontakt und Belegexemplare: </w:t>
      </w:r>
    </w:p>
    <w:p w14:paraId="59E6C258" w14:textId="769A711A" w:rsidR="00EA789D" w:rsidRDefault="00EA789D" w:rsidP="00EA789D">
      <w:pPr>
        <w:pStyle w:val="Konsens"/>
        <w:spacing w:before="120"/>
        <w:rPr>
          <w:rStyle w:val="Hyperlink"/>
          <w:szCs w:val="22"/>
        </w:rPr>
      </w:pPr>
      <w:r w:rsidRPr="00CE652C">
        <w:t xml:space="preserve">Dr. Jörg Wolters,  KONSENS Public Relations GmbH &amp; Co. </w:t>
      </w:r>
      <w:r w:rsidRPr="00950294">
        <w:t>KG,</w:t>
      </w:r>
      <w:r w:rsidRPr="00950294">
        <w:br/>
        <w:t>Hans-Kudlich-Straße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9" w:history="1">
        <w:r w:rsidRPr="00950294">
          <w:rPr>
            <w:rStyle w:val="Hyperlink"/>
            <w:szCs w:val="22"/>
          </w:rPr>
          <w:t>www.konsens.de</w:t>
        </w:r>
      </w:hyperlink>
    </w:p>
    <w:p w14:paraId="06ABB16A" w14:textId="6E999904" w:rsidR="00AF3253" w:rsidRPr="00AF5668" w:rsidRDefault="00AF3253" w:rsidP="004D5000">
      <w:pPr>
        <w:pStyle w:val="Konsens"/>
        <w:spacing w:before="120" w:line="360" w:lineRule="auto"/>
        <w:ind w:left="0"/>
        <w:rPr>
          <w:i/>
          <w:szCs w:val="22"/>
        </w:rPr>
      </w:pPr>
    </w:p>
    <w:p w14:paraId="264BF9B0" w14:textId="75FF9E39" w:rsidR="00CD157C" w:rsidRPr="007D2840" w:rsidRDefault="007D2840" w:rsidP="00CD157C">
      <w:pPr>
        <w:pStyle w:val="Konsens"/>
        <w:spacing w:before="120" w:line="360" w:lineRule="auto"/>
        <w:ind w:left="0"/>
        <w:rPr>
          <w:i/>
          <w:szCs w:val="22"/>
          <w:lang w:val="de-CH"/>
        </w:rPr>
      </w:pPr>
      <w:r w:rsidRPr="007D2840">
        <w:rPr>
          <w:i/>
          <w:szCs w:val="22"/>
          <w:lang w:val="de-CH"/>
        </w:rPr>
        <w:t>Die neue</w:t>
      </w:r>
      <w:r w:rsidR="000B648C">
        <w:rPr>
          <w:i/>
          <w:szCs w:val="22"/>
          <w:lang w:val="de-CH"/>
        </w:rPr>
        <w:t>n</w:t>
      </w:r>
      <w:r w:rsidRPr="007D2840">
        <w:rPr>
          <w:i/>
          <w:szCs w:val="22"/>
          <w:lang w:val="de-CH"/>
        </w:rPr>
        <w:t xml:space="preserve"> </w:t>
      </w:r>
      <w:proofErr w:type="spellStart"/>
      <w:r w:rsidR="007750F1" w:rsidRPr="007D2840">
        <w:rPr>
          <w:i/>
          <w:szCs w:val="22"/>
          <w:lang w:val="de-CH"/>
        </w:rPr>
        <w:t>Coperion</w:t>
      </w:r>
      <w:proofErr w:type="spellEnd"/>
      <w:r w:rsidR="007750F1" w:rsidRPr="007D2840">
        <w:rPr>
          <w:i/>
          <w:szCs w:val="22"/>
          <w:lang w:val="de-CH"/>
        </w:rPr>
        <w:t xml:space="preserve"> K-Tron</w:t>
      </w:r>
      <w:r w:rsidRPr="007D2840">
        <w:rPr>
          <w:i/>
          <w:szCs w:val="22"/>
          <w:lang w:val="de-CH"/>
        </w:rPr>
        <w:t xml:space="preserve"> </w:t>
      </w:r>
      <w:r w:rsidR="007750F1" w:rsidRPr="007D2840">
        <w:rPr>
          <w:i/>
          <w:szCs w:val="22"/>
          <w:lang w:val="de-CH"/>
        </w:rPr>
        <w:t xml:space="preserve">K3 </w:t>
      </w:r>
      <w:r w:rsidRPr="007D2840">
        <w:rPr>
          <w:i/>
          <w:szCs w:val="22"/>
          <w:lang w:val="de-CH"/>
        </w:rPr>
        <w:t>V</w:t>
      </w:r>
      <w:r w:rsidR="007750F1" w:rsidRPr="007D2840">
        <w:rPr>
          <w:i/>
          <w:szCs w:val="22"/>
          <w:lang w:val="de-CH"/>
        </w:rPr>
        <w:t>ibrat</w:t>
      </w:r>
      <w:r w:rsidRPr="007D2840">
        <w:rPr>
          <w:i/>
          <w:szCs w:val="22"/>
          <w:lang w:val="de-CH"/>
        </w:rPr>
        <w:t xml:space="preserve">ionsdosierer </w:t>
      </w:r>
      <w:r w:rsidRPr="007D2840">
        <w:rPr>
          <w:rFonts w:cs="Arial"/>
          <w:i/>
          <w:szCs w:val="22"/>
          <w:lang w:eastAsia="ar-SA"/>
        </w:rPr>
        <w:t xml:space="preserve">sind mit einem einzigartigen, </w:t>
      </w:r>
      <w:r w:rsidR="0078518A">
        <w:rPr>
          <w:rFonts w:cs="Arial"/>
          <w:i/>
          <w:szCs w:val="22"/>
          <w:lang w:eastAsia="ar-SA"/>
        </w:rPr>
        <w:t>zum Patent angemeldeten</w:t>
      </w:r>
      <w:bookmarkStart w:id="1" w:name="_GoBack"/>
      <w:bookmarkEnd w:id="1"/>
      <w:r w:rsidRPr="007D2840">
        <w:rPr>
          <w:rFonts w:cs="Arial"/>
          <w:i/>
          <w:szCs w:val="22"/>
          <w:lang w:eastAsia="ar-SA"/>
        </w:rPr>
        <w:t xml:space="preserve"> Antriebssystem und einer fortschrittlichen Steuereinheit ausgestattet</w:t>
      </w:r>
      <w:r w:rsidR="007750F1" w:rsidRPr="007D2840">
        <w:rPr>
          <w:i/>
          <w:szCs w:val="22"/>
          <w:lang w:val="de-CH"/>
        </w:rPr>
        <w:t>,</w:t>
      </w:r>
      <w:r w:rsidR="005A3603" w:rsidRPr="007D2840">
        <w:rPr>
          <w:i/>
          <w:szCs w:val="22"/>
          <w:lang w:val="de-CH"/>
        </w:rPr>
        <w:t xml:space="preserve"> </w:t>
      </w:r>
      <w:r w:rsidRPr="007D2840">
        <w:rPr>
          <w:i/>
          <w:szCs w:val="22"/>
          <w:lang w:val="de-CH"/>
        </w:rPr>
        <w:t>und bieten eine schonende Dosierung, höhere Genauigkeit</w:t>
      </w:r>
      <w:r w:rsidR="007750F1" w:rsidRPr="007D2840">
        <w:rPr>
          <w:i/>
          <w:szCs w:val="22"/>
          <w:lang w:val="de-CH"/>
        </w:rPr>
        <w:t xml:space="preserve"> </w:t>
      </w:r>
      <w:r w:rsidRPr="007D2840">
        <w:rPr>
          <w:i/>
          <w:szCs w:val="22"/>
          <w:lang w:val="de-CH"/>
        </w:rPr>
        <w:t>und schnelle Produktwechsel</w:t>
      </w:r>
      <w:r w:rsidR="007750F1" w:rsidRPr="007D2840">
        <w:rPr>
          <w:i/>
          <w:szCs w:val="22"/>
          <w:lang w:val="de-CH"/>
        </w:rPr>
        <w:t>.</w:t>
      </w:r>
    </w:p>
    <w:p w14:paraId="57785445" w14:textId="59E0B48E" w:rsidR="00AF3253" w:rsidRDefault="000B648C" w:rsidP="00E24445">
      <w:pPr>
        <w:pStyle w:val="Konsens"/>
        <w:spacing w:before="120"/>
        <w:ind w:left="0"/>
        <w:rPr>
          <w:i/>
          <w:szCs w:val="22"/>
        </w:rPr>
      </w:pPr>
      <w:r>
        <w:rPr>
          <w:i/>
          <w:szCs w:val="22"/>
        </w:rPr>
        <w:t>Bild</w:t>
      </w:r>
      <w:r w:rsidR="00E24445" w:rsidRPr="00CD157C">
        <w:rPr>
          <w:i/>
          <w:szCs w:val="22"/>
        </w:rPr>
        <w:t xml:space="preserve">: </w:t>
      </w:r>
      <w:proofErr w:type="spellStart"/>
      <w:r w:rsidR="00E24445" w:rsidRPr="00CD157C">
        <w:rPr>
          <w:i/>
          <w:szCs w:val="22"/>
        </w:rPr>
        <w:t>Coperion</w:t>
      </w:r>
      <w:proofErr w:type="spellEnd"/>
      <w:r w:rsidR="00AF3253">
        <w:rPr>
          <w:i/>
          <w:szCs w:val="22"/>
        </w:rPr>
        <w:t xml:space="preserve"> K-Tron, Niederlenz, S</w:t>
      </w:r>
      <w:r>
        <w:rPr>
          <w:i/>
          <w:szCs w:val="22"/>
        </w:rPr>
        <w:t>chweiz</w:t>
      </w:r>
    </w:p>
    <w:p w14:paraId="6F8333A7" w14:textId="77777777" w:rsidR="00280C32" w:rsidRDefault="00280C32" w:rsidP="00E24445">
      <w:pPr>
        <w:pStyle w:val="Konsens"/>
        <w:spacing w:before="120"/>
        <w:ind w:left="0"/>
        <w:rPr>
          <w:i/>
          <w:szCs w:val="22"/>
        </w:rPr>
      </w:pPr>
    </w:p>
    <w:p w14:paraId="51A36C88" w14:textId="159031CE" w:rsidR="00190BDE" w:rsidRPr="005A3603" w:rsidRDefault="00190BDE" w:rsidP="005A3603">
      <w:pPr>
        <w:pStyle w:val="Konsens"/>
        <w:spacing w:before="120"/>
        <w:ind w:left="0"/>
        <w:rPr>
          <w:i/>
          <w:szCs w:val="22"/>
        </w:rPr>
      </w:pPr>
    </w:p>
    <w:p w14:paraId="146BD0DF" w14:textId="471A739E" w:rsidR="007D2840" w:rsidRPr="007D2840" w:rsidRDefault="008B444B" w:rsidP="007D2840">
      <w:pPr>
        <w:pStyle w:val="Konsens"/>
        <w:spacing w:before="120" w:line="360" w:lineRule="auto"/>
        <w:ind w:left="0"/>
        <w:rPr>
          <w:i/>
          <w:szCs w:val="22"/>
          <w:lang w:val="de-CH"/>
        </w:rPr>
      </w:pPr>
      <w:r w:rsidRPr="007D2840">
        <w:rPr>
          <w:i/>
          <w:szCs w:val="22"/>
          <w:lang w:val="de-CH"/>
        </w:rPr>
        <w:t xml:space="preserve">Präzise, parallele Bewegungen gewähren </w:t>
      </w:r>
      <w:r w:rsidR="007D2840" w:rsidRPr="007D2840">
        <w:rPr>
          <w:i/>
          <w:szCs w:val="22"/>
          <w:lang w:val="de-CH"/>
        </w:rPr>
        <w:t xml:space="preserve">einen gleichmässigen Materialfluss über </w:t>
      </w:r>
      <w:r w:rsidR="00152718">
        <w:rPr>
          <w:i/>
          <w:szCs w:val="22"/>
          <w:lang w:val="de-CH"/>
        </w:rPr>
        <w:t>die</w:t>
      </w:r>
      <w:r w:rsidR="00152718" w:rsidRPr="007D2840">
        <w:rPr>
          <w:i/>
          <w:szCs w:val="22"/>
          <w:lang w:val="de-CH"/>
        </w:rPr>
        <w:t xml:space="preserve"> </w:t>
      </w:r>
      <w:r w:rsidR="007D2840" w:rsidRPr="007D2840">
        <w:rPr>
          <w:i/>
          <w:szCs w:val="22"/>
          <w:lang w:val="de-CH"/>
        </w:rPr>
        <w:t>gesamte Länge der Rinne</w:t>
      </w:r>
      <w:r w:rsidR="005A3603" w:rsidRPr="007D2840">
        <w:rPr>
          <w:i/>
          <w:szCs w:val="22"/>
          <w:lang w:val="de-CH"/>
        </w:rPr>
        <w:t xml:space="preserve"> </w:t>
      </w:r>
      <w:r w:rsidR="007D2840" w:rsidRPr="007D2840">
        <w:rPr>
          <w:i/>
          <w:szCs w:val="22"/>
          <w:lang w:val="de-CH"/>
        </w:rPr>
        <w:t xml:space="preserve">des </w:t>
      </w:r>
      <w:proofErr w:type="spellStart"/>
      <w:r w:rsidR="005A3603" w:rsidRPr="007D2840">
        <w:rPr>
          <w:i/>
          <w:szCs w:val="22"/>
          <w:lang w:val="de-CH"/>
        </w:rPr>
        <w:t>Coperion</w:t>
      </w:r>
      <w:proofErr w:type="spellEnd"/>
      <w:r w:rsidR="005A3603" w:rsidRPr="007D2840">
        <w:rPr>
          <w:i/>
          <w:szCs w:val="22"/>
          <w:lang w:val="de-CH"/>
        </w:rPr>
        <w:t xml:space="preserve"> K-Tron K3 </w:t>
      </w:r>
      <w:r w:rsidR="007D2840" w:rsidRPr="007D2840">
        <w:rPr>
          <w:i/>
          <w:szCs w:val="22"/>
          <w:lang w:val="de-CH"/>
        </w:rPr>
        <w:t>V</w:t>
      </w:r>
      <w:r w:rsidR="005A3603" w:rsidRPr="007D2840">
        <w:rPr>
          <w:i/>
          <w:szCs w:val="22"/>
          <w:lang w:val="de-CH"/>
        </w:rPr>
        <w:t>ibrat</w:t>
      </w:r>
      <w:r w:rsidR="007D2840" w:rsidRPr="007D2840">
        <w:rPr>
          <w:i/>
          <w:szCs w:val="22"/>
          <w:lang w:val="de-CH"/>
        </w:rPr>
        <w:t>ionsdosierer</w:t>
      </w:r>
      <w:r w:rsidR="007D2840">
        <w:rPr>
          <w:i/>
          <w:szCs w:val="22"/>
          <w:lang w:val="de-CH"/>
        </w:rPr>
        <w:t>s.</w:t>
      </w:r>
    </w:p>
    <w:p w14:paraId="7F6ACDA1" w14:textId="140F6F56" w:rsidR="00190BDE" w:rsidRPr="00AF3253" w:rsidRDefault="000B648C" w:rsidP="00AF3253">
      <w:pPr>
        <w:pStyle w:val="Konsens"/>
        <w:spacing w:before="120"/>
        <w:ind w:left="0"/>
        <w:rPr>
          <w:i/>
          <w:szCs w:val="22"/>
        </w:rPr>
      </w:pPr>
      <w:r>
        <w:rPr>
          <w:i/>
          <w:szCs w:val="22"/>
        </w:rPr>
        <w:t>Bild</w:t>
      </w:r>
      <w:r w:rsidR="00AF3253" w:rsidRPr="00CD157C">
        <w:rPr>
          <w:i/>
          <w:szCs w:val="22"/>
        </w:rPr>
        <w:t xml:space="preserve">: </w:t>
      </w:r>
      <w:proofErr w:type="spellStart"/>
      <w:r w:rsidR="00AF3253" w:rsidRPr="00CD157C">
        <w:rPr>
          <w:i/>
          <w:szCs w:val="22"/>
        </w:rPr>
        <w:t>Coperion</w:t>
      </w:r>
      <w:proofErr w:type="spellEnd"/>
      <w:r w:rsidR="00AF3253">
        <w:rPr>
          <w:i/>
          <w:szCs w:val="22"/>
        </w:rPr>
        <w:t xml:space="preserve"> K-Tron, Niederlenz, S</w:t>
      </w:r>
      <w:r>
        <w:rPr>
          <w:i/>
          <w:szCs w:val="22"/>
        </w:rPr>
        <w:t>chweiz</w:t>
      </w:r>
    </w:p>
    <w:sectPr w:rsidR="00190BDE" w:rsidRPr="00AF3253" w:rsidSect="00582CB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055" w:right="1134" w:bottom="1560" w:left="1418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89EB5" w14:textId="77777777" w:rsidR="00134580" w:rsidRDefault="00134580">
      <w:r>
        <w:separator/>
      </w:r>
    </w:p>
  </w:endnote>
  <w:endnote w:type="continuationSeparator" w:id="0">
    <w:p w14:paraId="6D233B1D" w14:textId="77777777" w:rsidR="00134580" w:rsidRDefault="001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794A33A9" w14:textId="77777777">
      <w:trPr>
        <w:cantSplit/>
      </w:trPr>
      <w:tc>
        <w:tcPr>
          <w:tcW w:w="7428" w:type="dxa"/>
          <w:noWrap/>
          <w:vAlign w:val="bottom"/>
        </w:tcPr>
        <w:p w14:paraId="42CB5E63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5" w:name="Fuss2"/>
        </w:p>
      </w:tc>
      <w:tc>
        <w:tcPr>
          <w:tcW w:w="1758" w:type="dxa"/>
          <w:noWrap/>
          <w:vAlign w:val="bottom"/>
        </w:tcPr>
        <w:p w14:paraId="0EF0D309" w14:textId="1921FC31" w:rsidR="00B87E7F" w:rsidRDefault="00141BAF" w:rsidP="0082058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6" w:name="PageName"/>
          <w:bookmarkEnd w:id="6"/>
          <w:r>
            <w:rPr>
              <w:rFonts w:cs="Arial"/>
              <w:szCs w:val="14"/>
            </w:rPr>
            <w:t>Seite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334136">
            <w:rPr>
              <w:rFonts w:cs="Arial"/>
              <w:noProof/>
              <w:szCs w:val="14"/>
            </w:rPr>
            <w:t>4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von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334136">
            <w:rPr>
              <w:rStyle w:val="Seitenzahl"/>
              <w:noProof/>
            </w:rPr>
            <w:t>4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47DCB64B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5"/>
  </w:tbl>
  <w:p w14:paraId="2EACC11F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2A4D6D3C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49157B3A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7" w:name="GeneralPartnerLinks"/>
          <w:bookmarkStart w:id="8" w:name="Fuss1"/>
          <w:bookmarkEnd w:id="7"/>
        </w:p>
      </w:tc>
      <w:tc>
        <w:tcPr>
          <w:tcW w:w="2835" w:type="dxa"/>
          <w:tcMar>
            <w:left w:w="0" w:type="dxa"/>
            <w:right w:w="0" w:type="dxa"/>
          </w:tcMar>
        </w:tcPr>
        <w:p w14:paraId="58254ED0" w14:textId="77777777" w:rsidR="00B87E7F" w:rsidRDefault="00B87E7F">
          <w:pPr>
            <w:rPr>
              <w:sz w:val="14"/>
            </w:rPr>
          </w:pPr>
          <w:bookmarkStart w:id="9" w:name="GeneralPartnerRechts"/>
          <w:bookmarkEnd w:id="9"/>
        </w:p>
      </w:tc>
    </w:tr>
  </w:tbl>
  <w:p w14:paraId="7764714F" w14:textId="77777777" w:rsidR="00B87E7F" w:rsidRDefault="00B87E7F">
    <w:pPr>
      <w:rPr>
        <w:sz w:val="14"/>
      </w:rPr>
    </w:pPr>
  </w:p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ACC19" w14:textId="77777777" w:rsidR="00134580" w:rsidRDefault="00134580">
      <w:r>
        <w:separator/>
      </w:r>
    </w:p>
  </w:footnote>
  <w:footnote w:type="continuationSeparator" w:id="0">
    <w:p w14:paraId="45FBCB93" w14:textId="77777777" w:rsidR="00134580" w:rsidRDefault="001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282CFBDE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2132B62E" w14:textId="422F308E" w:rsidR="00B87E7F" w:rsidRDefault="000E7F48" w:rsidP="00725226">
          <w:pPr>
            <w:pStyle w:val="Kopfzeile"/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sz w:val="16"/>
              <w:szCs w:val="16"/>
            </w:rPr>
          </w:pPr>
          <w:bookmarkStart w:id="2" w:name="Kopf2"/>
          <w:r>
            <w:rPr>
              <w:szCs w:val="20"/>
            </w:rPr>
            <w:t xml:space="preserve">September </w:t>
          </w:r>
          <w:r w:rsidR="00CD157C">
            <w:rPr>
              <w:szCs w:val="20"/>
            </w:rPr>
            <w:t>2019</w:t>
          </w:r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3183CBC4" w14:textId="14C93127" w:rsidR="00B87E7F" w:rsidRDefault="00A66CEE" w:rsidP="00CF4016">
          <w:pPr>
            <w:pStyle w:val="Kopfzeile"/>
            <w:tabs>
              <w:tab w:val="left" w:pos="838"/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CH" w:eastAsia="de-CH"/>
            </w:rPr>
            <w:drawing>
              <wp:inline distT="0" distB="0" distL="0" distR="0" wp14:anchorId="056F61B7" wp14:editId="1D0453F8">
                <wp:extent cx="1800225" cy="428625"/>
                <wp:effectExtent l="0" t="0" r="9525" b="9525"/>
                <wp:docPr id="4" name="Grafik 4" descr="CK_rgb_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K_rgb_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5E1BA628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60C72912" w14:textId="77777777" w:rsidR="00B87E7F" w:rsidRDefault="00B87E7F" w:rsidP="00E40B63">
          <w:pPr>
            <w:pStyle w:val="Kopfzeile"/>
            <w:widowControl w:val="0"/>
            <w:spacing w:line="340" w:lineRule="exact"/>
          </w:pPr>
          <w:bookmarkStart w:id="3" w:name="HeaderPage2Date"/>
          <w:bookmarkEnd w:id="3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537F84EF" w14:textId="77777777" w:rsidR="00B87E7F" w:rsidRDefault="00E40B63" w:rsidP="000954FC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4" w:name="HeaderPage2Name"/>
          <w:bookmarkEnd w:id="4"/>
          <w:r>
            <w:t xml:space="preserve">                </w:t>
          </w:r>
        </w:p>
      </w:tc>
    </w:tr>
  </w:tbl>
  <w:p w14:paraId="65C2247F" w14:textId="77777777" w:rsidR="00B87E7F" w:rsidRDefault="00B87E7F"/>
  <w:bookmarkEnd w:id="2"/>
  <w:p w14:paraId="63FEFF6A" w14:textId="77777777" w:rsidR="00B87E7F" w:rsidRDefault="00B87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72FC" w14:textId="3A934C22" w:rsidR="00B87E7F" w:rsidRDefault="00EB5114" w:rsidP="00EB5114">
    <w:pPr>
      <w:pStyle w:val="Kopfzeile"/>
      <w:jc w:val="right"/>
      <w:rPr>
        <w:sz w:val="14"/>
        <w:szCs w:val="14"/>
      </w:rPr>
    </w:pPr>
    <w:r>
      <w:rPr>
        <w:noProof/>
        <w:sz w:val="16"/>
        <w:szCs w:val="16"/>
        <w:lang w:val="de-CH" w:eastAsia="de-CH"/>
      </w:rPr>
      <w:drawing>
        <wp:inline distT="0" distB="0" distL="0" distR="0" wp14:anchorId="40C4A24E" wp14:editId="25C61152">
          <wp:extent cx="1800225" cy="428625"/>
          <wp:effectExtent l="0" t="0" r="9525" b="9525"/>
          <wp:docPr id="6" name="Grafik 6" descr="CK_rgb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_rgb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C89EC" w14:textId="77777777" w:rsidR="00EB5114" w:rsidRDefault="00EB5114" w:rsidP="00EB5114">
    <w:pPr>
      <w:pStyle w:val="Kopfzeile"/>
      <w:jc w:val="right"/>
      <w:rPr>
        <w:sz w:val="14"/>
        <w:szCs w:val="14"/>
      </w:rPr>
    </w:pPr>
  </w:p>
  <w:p w14:paraId="0AA3E6D9" w14:textId="77777777" w:rsidR="00EB5114" w:rsidRPr="00EB5114" w:rsidRDefault="00EB5114" w:rsidP="00EB5114">
    <w:pPr>
      <w:pStyle w:val="Kopfzeile"/>
      <w:jc w:val="right"/>
      <w:rPr>
        <w:sz w:val="24"/>
        <w:szCs w:val="28"/>
      </w:rPr>
    </w:pPr>
  </w:p>
  <w:p w14:paraId="4CDBCA94" w14:textId="77777777" w:rsidR="00EB5114" w:rsidRPr="00EB5114" w:rsidRDefault="00EB5114" w:rsidP="00EB5114">
    <w:pPr>
      <w:pStyle w:val="Kopfzeile"/>
      <w:jc w:val="right"/>
      <w:rPr>
        <w:sz w:val="28"/>
        <w:szCs w:val="28"/>
      </w:rPr>
    </w:pPr>
  </w:p>
  <w:p w14:paraId="26F76F00" w14:textId="1A027C28" w:rsidR="00EB5114" w:rsidRPr="00EB5114" w:rsidRDefault="00EB5114" w:rsidP="00EB5114">
    <w:pPr>
      <w:pStyle w:val="Kopfzeil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E"/>
    <w:rsid w:val="00003690"/>
    <w:rsid w:val="000043AA"/>
    <w:rsid w:val="00005A32"/>
    <w:rsid w:val="00011E7F"/>
    <w:rsid w:val="000205CF"/>
    <w:rsid w:val="000377F1"/>
    <w:rsid w:val="00045BBE"/>
    <w:rsid w:val="00046DF6"/>
    <w:rsid w:val="000517CE"/>
    <w:rsid w:val="00052988"/>
    <w:rsid w:val="00070A02"/>
    <w:rsid w:val="000954FC"/>
    <w:rsid w:val="000967EF"/>
    <w:rsid w:val="00097C2A"/>
    <w:rsid w:val="000A3B56"/>
    <w:rsid w:val="000B648C"/>
    <w:rsid w:val="000B7A88"/>
    <w:rsid w:val="000C277B"/>
    <w:rsid w:val="000C531A"/>
    <w:rsid w:val="000C5C61"/>
    <w:rsid w:val="000C69F6"/>
    <w:rsid w:val="000D6F4C"/>
    <w:rsid w:val="000E7C73"/>
    <w:rsid w:val="000E7F48"/>
    <w:rsid w:val="000F4431"/>
    <w:rsid w:val="000F55C1"/>
    <w:rsid w:val="000F5979"/>
    <w:rsid w:val="00100DAA"/>
    <w:rsid w:val="001016A1"/>
    <w:rsid w:val="001162C4"/>
    <w:rsid w:val="00122065"/>
    <w:rsid w:val="00122BC5"/>
    <w:rsid w:val="00132EEC"/>
    <w:rsid w:val="00134580"/>
    <w:rsid w:val="0013631C"/>
    <w:rsid w:val="00141BAF"/>
    <w:rsid w:val="00142FFF"/>
    <w:rsid w:val="0015228F"/>
    <w:rsid w:val="00152718"/>
    <w:rsid w:val="0015764A"/>
    <w:rsid w:val="00166233"/>
    <w:rsid w:val="00190BDE"/>
    <w:rsid w:val="00192B86"/>
    <w:rsid w:val="001A3E25"/>
    <w:rsid w:val="001A7E41"/>
    <w:rsid w:val="001B68B8"/>
    <w:rsid w:val="001B732F"/>
    <w:rsid w:val="001C09FB"/>
    <w:rsid w:val="001C7D25"/>
    <w:rsid w:val="001D11EE"/>
    <w:rsid w:val="002225E0"/>
    <w:rsid w:val="00266C34"/>
    <w:rsid w:val="002703CB"/>
    <w:rsid w:val="00280C32"/>
    <w:rsid w:val="00290042"/>
    <w:rsid w:val="0029499F"/>
    <w:rsid w:val="002A62FF"/>
    <w:rsid w:val="002B6CD7"/>
    <w:rsid w:val="002C19E9"/>
    <w:rsid w:val="002D0492"/>
    <w:rsid w:val="002D6CF7"/>
    <w:rsid w:val="00313276"/>
    <w:rsid w:val="00322B83"/>
    <w:rsid w:val="00334136"/>
    <w:rsid w:val="0033789A"/>
    <w:rsid w:val="00341924"/>
    <w:rsid w:val="0035374D"/>
    <w:rsid w:val="00357A64"/>
    <w:rsid w:val="003652EC"/>
    <w:rsid w:val="00381C1A"/>
    <w:rsid w:val="00392AA7"/>
    <w:rsid w:val="003972A1"/>
    <w:rsid w:val="003A0319"/>
    <w:rsid w:val="003B20DF"/>
    <w:rsid w:val="003B46B8"/>
    <w:rsid w:val="003C76F6"/>
    <w:rsid w:val="003D42FC"/>
    <w:rsid w:val="003E3BC9"/>
    <w:rsid w:val="003F099F"/>
    <w:rsid w:val="0040684D"/>
    <w:rsid w:val="00415C98"/>
    <w:rsid w:val="00427774"/>
    <w:rsid w:val="00441C23"/>
    <w:rsid w:val="0045290E"/>
    <w:rsid w:val="0046122F"/>
    <w:rsid w:val="0046653D"/>
    <w:rsid w:val="00470A1D"/>
    <w:rsid w:val="00475879"/>
    <w:rsid w:val="00476D50"/>
    <w:rsid w:val="00480147"/>
    <w:rsid w:val="00484260"/>
    <w:rsid w:val="004A22BC"/>
    <w:rsid w:val="004A4286"/>
    <w:rsid w:val="004D5000"/>
    <w:rsid w:val="004F1BBB"/>
    <w:rsid w:val="00525565"/>
    <w:rsid w:val="005319AE"/>
    <w:rsid w:val="0054598E"/>
    <w:rsid w:val="00553842"/>
    <w:rsid w:val="00554A66"/>
    <w:rsid w:val="005577CC"/>
    <w:rsid w:val="00570B80"/>
    <w:rsid w:val="005749DF"/>
    <w:rsid w:val="00575610"/>
    <w:rsid w:val="0057627B"/>
    <w:rsid w:val="00577627"/>
    <w:rsid w:val="005826D4"/>
    <w:rsid w:val="00582CBF"/>
    <w:rsid w:val="00587BDB"/>
    <w:rsid w:val="00590AE1"/>
    <w:rsid w:val="005A29A5"/>
    <w:rsid w:val="005A3603"/>
    <w:rsid w:val="005B28D9"/>
    <w:rsid w:val="005B68E7"/>
    <w:rsid w:val="005E5AD8"/>
    <w:rsid w:val="005E74E6"/>
    <w:rsid w:val="00606E25"/>
    <w:rsid w:val="0062498E"/>
    <w:rsid w:val="00647DEC"/>
    <w:rsid w:val="0065422C"/>
    <w:rsid w:val="00657BED"/>
    <w:rsid w:val="00663A57"/>
    <w:rsid w:val="0066781E"/>
    <w:rsid w:val="0068644B"/>
    <w:rsid w:val="006A2FAF"/>
    <w:rsid w:val="006A685F"/>
    <w:rsid w:val="006A7516"/>
    <w:rsid w:val="006B29D1"/>
    <w:rsid w:val="00725226"/>
    <w:rsid w:val="007408AE"/>
    <w:rsid w:val="00746679"/>
    <w:rsid w:val="00752DE3"/>
    <w:rsid w:val="00757E2B"/>
    <w:rsid w:val="0077467F"/>
    <w:rsid w:val="007750F1"/>
    <w:rsid w:val="0078518A"/>
    <w:rsid w:val="007862F4"/>
    <w:rsid w:val="00786E15"/>
    <w:rsid w:val="007906E3"/>
    <w:rsid w:val="007A401D"/>
    <w:rsid w:val="007B1CC4"/>
    <w:rsid w:val="007B4B51"/>
    <w:rsid w:val="007D0D1E"/>
    <w:rsid w:val="007D2840"/>
    <w:rsid w:val="007E2FA8"/>
    <w:rsid w:val="00807332"/>
    <w:rsid w:val="00816B6E"/>
    <w:rsid w:val="0082058A"/>
    <w:rsid w:val="00826988"/>
    <w:rsid w:val="00830523"/>
    <w:rsid w:val="0083215A"/>
    <w:rsid w:val="008346CD"/>
    <w:rsid w:val="00853AC6"/>
    <w:rsid w:val="008609A9"/>
    <w:rsid w:val="00866220"/>
    <w:rsid w:val="008B1F52"/>
    <w:rsid w:val="008B444B"/>
    <w:rsid w:val="008D09A9"/>
    <w:rsid w:val="008E033E"/>
    <w:rsid w:val="008E267C"/>
    <w:rsid w:val="00911076"/>
    <w:rsid w:val="0091332A"/>
    <w:rsid w:val="009237A6"/>
    <w:rsid w:val="00940963"/>
    <w:rsid w:val="00944246"/>
    <w:rsid w:val="009518A0"/>
    <w:rsid w:val="00970BB4"/>
    <w:rsid w:val="009721CF"/>
    <w:rsid w:val="00995BAA"/>
    <w:rsid w:val="00997A70"/>
    <w:rsid w:val="009A5F27"/>
    <w:rsid w:val="009A65EF"/>
    <w:rsid w:val="009A660D"/>
    <w:rsid w:val="009B55BF"/>
    <w:rsid w:val="009C2615"/>
    <w:rsid w:val="009F27A6"/>
    <w:rsid w:val="00A11667"/>
    <w:rsid w:val="00A138A1"/>
    <w:rsid w:val="00A30B37"/>
    <w:rsid w:val="00A5496E"/>
    <w:rsid w:val="00A63D0D"/>
    <w:rsid w:val="00A667B3"/>
    <w:rsid w:val="00A66CEE"/>
    <w:rsid w:val="00A81175"/>
    <w:rsid w:val="00A93D9D"/>
    <w:rsid w:val="00A96E7D"/>
    <w:rsid w:val="00AA4B2E"/>
    <w:rsid w:val="00AA7FA8"/>
    <w:rsid w:val="00AF3253"/>
    <w:rsid w:val="00AF5668"/>
    <w:rsid w:val="00AF6EBA"/>
    <w:rsid w:val="00AF78DE"/>
    <w:rsid w:val="00B05245"/>
    <w:rsid w:val="00B07047"/>
    <w:rsid w:val="00B135D0"/>
    <w:rsid w:val="00B207E2"/>
    <w:rsid w:val="00B21651"/>
    <w:rsid w:val="00B247D1"/>
    <w:rsid w:val="00B25A36"/>
    <w:rsid w:val="00B54B2F"/>
    <w:rsid w:val="00B5597E"/>
    <w:rsid w:val="00B610A4"/>
    <w:rsid w:val="00B75C51"/>
    <w:rsid w:val="00B81F98"/>
    <w:rsid w:val="00B87E7F"/>
    <w:rsid w:val="00BA0846"/>
    <w:rsid w:val="00BA2E9B"/>
    <w:rsid w:val="00BB050B"/>
    <w:rsid w:val="00BB533F"/>
    <w:rsid w:val="00BC1B32"/>
    <w:rsid w:val="00BC5586"/>
    <w:rsid w:val="00BD400C"/>
    <w:rsid w:val="00BD5B47"/>
    <w:rsid w:val="00BE0D2B"/>
    <w:rsid w:val="00BF68DC"/>
    <w:rsid w:val="00C015ED"/>
    <w:rsid w:val="00C11286"/>
    <w:rsid w:val="00C137E6"/>
    <w:rsid w:val="00C15829"/>
    <w:rsid w:val="00C31B24"/>
    <w:rsid w:val="00C35454"/>
    <w:rsid w:val="00C442C1"/>
    <w:rsid w:val="00C446A2"/>
    <w:rsid w:val="00C47247"/>
    <w:rsid w:val="00C53EF9"/>
    <w:rsid w:val="00C62733"/>
    <w:rsid w:val="00C7409F"/>
    <w:rsid w:val="00C8585D"/>
    <w:rsid w:val="00C8788D"/>
    <w:rsid w:val="00C91F7A"/>
    <w:rsid w:val="00CB1CDD"/>
    <w:rsid w:val="00CD157C"/>
    <w:rsid w:val="00CE14D0"/>
    <w:rsid w:val="00CF3A5B"/>
    <w:rsid w:val="00CF4016"/>
    <w:rsid w:val="00D0349B"/>
    <w:rsid w:val="00D159F0"/>
    <w:rsid w:val="00D17046"/>
    <w:rsid w:val="00D24448"/>
    <w:rsid w:val="00D33C22"/>
    <w:rsid w:val="00D354C4"/>
    <w:rsid w:val="00D447D8"/>
    <w:rsid w:val="00D53E54"/>
    <w:rsid w:val="00D76B7B"/>
    <w:rsid w:val="00D775DD"/>
    <w:rsid w:val="00D9358A"/>
    <w:rsid w:val="00D95760"/>
    <w:rsid w:val="00DA1F1C"/>
    <w:rsid w:val="00DA5C88"/>
    <w:rsid w:val="00DA5F0C"/>
    <w:rsid w:val="00DB5292"/>
    <w:rsid w:val="00DD5635"/>
    <w:rsid w:val="00E0667B"/>
    <w:rsid w:val="00E23983"/>
    <w:rsid w:val="00E24445"/>
    <w:rsid w:val="00E33264"/>
    <w:rsid w:val="00E3719C"/>
    <w:rsid w:val="00E40B63"/>
    <w:rsid w:val="00E520BA"/>
    <w:rsid w:val="00E6196B"/>
    <w:rsid w:val="00E8066E"/>
    <w:rsid w:val="00EA56C5"/>
    <w:rsid w:val="00EA6D12"/>
    <w:rsid w:val="00EA789D"/>
    <w:rsid w:val="00EB248B"/>
    <w:rsid w:val="00EB2B19"/>
    <w:rsid w:val="00EB5114"/>
    <w:rsid w:val="00EC42AE"/>
    <w:rsid w:val="00EC57A1"/>
    <w:rsid w:val="00ED51C1"/>
    <w:rsid w:val="00EF0EB0"/>
    <w:rsid w:val="00F00F41"/>
    <w:rsid w:val="00F012BD"/>
    <w:rsid w:val="00F2224A"/>
    <w:rsid w:val="00F32FF4"/>
    <w:rsid w:val="00F4020D"/>
    <w:rsid w:val="00F412EC"/>
    <w:rsid w:val="00F57981"/>
    <w:rsid w:val="00F72BD8"/>
    <w:rsid w:val="00FA4F0A"/>
    <w:rsid w:val="00FB1445"/>
    <w:rsid w:val="00FB1801"/>
    <w:rsid w:val="00FC2239"/>
    <w:rsid w:val="00FD2250"/>
    <w:rsid w:val="00FE19AD"/>
    <w:rsid w:val="00FF27A9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AB61D7F"/>
  <w15:docId w15:val="{2E102980-BC54-44B3-9461-31FB7989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91F7A"/>
    <w:rPr>
      <w:rFonts w:ascii="Arial" w:hAnsi="Arial"/>
      <w:sz w:val="22"/>
      <w:szCs w:val="24"/>
      <w:lang w:eastAsia="de-DE"/>
    </w:rPr>
  </w:style>
  <w:style w:type="paragraph" w:customStyle="1" w:styleId="Body">
    <w:name w:val="Body"/>
    <w:rsid w:val="000E7F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character" w:customStyle="1" w:styleId="Link">
    <w:name w:val="Link"/>
    <w:rsid w:val="000E7F48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A614-F221-453B-A374-6FB39FC7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6130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Bettina Koenig</cp:lastModifiedBy>
  <cp:revision>7</cp:revision>
  <cp:lastPrinted>2019-09-09T06:59:00Z</cp:lastPrinted>
  <dcterms:created xsi:type="dcterms:W3CDTF">2019-09-09T06:58:00Z</dcterms:created>
  <dcterms:modified xsi:type="dcterms:W3CDTF">2019-09-19T13:47:00Z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