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60885867" w14:textId="77777777" w:rsidTr="00242034">
        <w:trPr>
          <w:cantSplit/>
          <w:trHeight w:val="2545"/>
        </w:trPr>
        <w:tc>
          <w:tcPr>
            <w:tcW w:w="7140" w:type="dxa"/>
          </w:tcPr>
          <w:p w14:paraId="09DA25C8" w14:textId="5A305C56" w:rsidR="000E1ECE" w:rsidRDefault="000E1ECE" w:rsidP="00242034">
            <w:pPr>
              <w:rPr>
                <w:noProof/>
                <w:sz w:val="15"/>
                <w:szCs w:val="15"/>
              </w:rPr>
            </w:pPr>
            <w:bookmarkStart w:id="0" w:name="_Hlk64364793"/>
            <w:bookmarkEnd w:id="0"/>
          </w:p>
          <w:p w14:paraId="10E81C76" w14:textId="1B39410E" w:rsidR="004837C0" w:rsidRPr="004837C0" w:rsidRDefault="00EE2E8E" w:rsidP="004837C0">
            <w:pPr>
              <w:spacing w:before="120"/>
              <w:rPr>
                <w:noProof/>
                <w:szCs w:val="22"/>
              </w:rPr>
            </w:pPr>
            <w:r>
              <w:rPr>
                <w:noProof/>
              </w:rPr>
              <w:drawing>
                <wp:anchor distT="0" distB="0" distL="114300" distR="114300" simplePos="0" relativeHeight="251659264" behindDoc="1" locked="0" layoutInCell="1" allowOverlap="1" wp14:anchorId="7E818967" wp14:editId="56AEBB6A">
                  <wp:simplePos x="0" y="0"/>
                  <wp:positionH relativeFrom="column">
                    <wp:posOffset>31750</wp:posOffset>
                  </wp:positionH>
                  <wp:positionV relativeFrom="paragraph">
                    <wp:posOffset>765175</wp:posOffset>
                  </wp:positionV>
                  <wp:extent cx="3103200" cy="399600"/>
                  <wp:effectExtent l="0" t="0" r="2540" b="635"/>
                  <wp:wrapTight wrapText="bothSides">
                    <wp:wrapPolygon edited="0">
                      <wp:start x="530" y="0"/>
                      <wp:lineTo x="0" y="12362"/>
                      <wp:lineTo x="133" y="14423"/>
                      <wp:lineTo x="5835" y="16483"/>
                      <wp:lineTo x="5835" y="20604"/>
                      <wp:lineTo x="21352" y="20604"/>
                      <wp:lineTo x="21485" y="16483"/>
                      <wp:lineTo x="21485" y="0"/>
                      <wp:lineTo x="15915" y="0"/>
                      <wp:lineTo x="53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7702"/>
                          <a:stretch/>
                        </pic:blipFill>
                        <pic:spPr bwMode="auto">
                          <a:xfrm>
                            <a:off x="0" y="0"/>
                            <a:ext cx="3103200" cy="39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993" w:type="dxa"/>
          </w:tcPr>
          <w:p w14:paraId="33989430" w14:textId="77777777" w:rsidR="000E1ECE" w:rsidRPr="00E20146" w:rsidRDefault="000E1ECE" w:rsidP="00FE3116">
            <w:pPr>
              <w:rPr>
                <w:b/>
                <w:bCs/>
                <w:sz w:val="14"/>
                <w:lang w:val="en-US"/>
              </w:rPr>
            </w:pPr>
            <w:bookmarkStart w:id="1" w:name="CompanyName"/>
            <w:bookmarkStart w:id="2" w:name="AddressLine"/>
            <w:bookmarkEnd w:id="1"/>
            <w:bookmarkEnd w:id="2"/>
            <w:proofErr w:type="spellStart"/>
            <w:r w:rsidRPr="00E20146">
              <w:rPr>
                <w:b/>
                <w:bCs/>
                <w:sz w:val="14"/>
                <w:lang w:val="en-US"/>
              </w:rPr>
              <w:t>Kontakt</w:t>
            </w:r>
            <w:proofErr w:type="spellEnd"/>
          </w:p>
          <w:p w14:paraId="7F79CD8D" w14:textId="47683C63" w:rsidR="000E1ECE" w:rsidRPr="008C4BC2" w:rsidRDefault="00D057BD" w:rsidP="008C4BC2">
            <w:pPr>
              <w:spacing w:line="200" w:lineRule="exact"/>
              <w:rPr>
                <w:sz w:val="14"/>
                <w:lang w:val="en-US"/>
              </w:rPr>
            </w:pPr>
            <w:r w:rsidRPr="008C4BC2">
              <w:rPr>
                <w:sz w:val="14"/>
                <w:lang w:val="en-US"/>
              </w:rPr>
              <w:t>Julia Conrad</w:t>
            </w:r>
          </w:p>
          <w:p w14:paraId="7ECF8B70" w14:textId="77777777" w:rsidR="000E1ECE" w:rsidRPr="008C4BC2" w:rsidRDefault="000E1ECE" w:rsidP="008C4BC2">
            <w:pPr>
              <w:spacing w:line="200" w:lineRule="exact"/>
              <w:rPr>
                <w:sz w:val="14"/>
                <w:lang w:val="en-US"/>
              </w:rPr>
            </w:pPr>
            <w:r w:rsidRPr="008C4BC2">
              <w:rPr>
                <w:sz w:val="14"/>
                <w:lang w:val="en-US"/>
              </w:rPr>
              <w:t>Marketing Communications</w:t>
            </w:r>
          </w:p>
          <w:p w14:paraId="7B253335" w14:textId="77777777" w:rsidR="000E1ECE" w:rsidRPr="008C4BC2" w:rsidRDefault="000E1ECE" w:rsidP="008C4BC2">
            <w:pPr>
              <w:spacing w:line="200" w:lineRule="exact"/>
              <w:rPr>
                <w:sz w:val="14"/>
                <w:lang w:val="en-US"/>
              </w:rPr>
            </w:pPr>
            <w:r w:rsidRPr="008C4BC2">
              <w:rPr>
                <w:sz w:val="14"/>
                <w:lang w:val="en-US"/>
              </w:rPr>
              <w:t>Coperion GmbH</w:t>
            </w:r>
          </w:p>
          <w:p w14:paraId="5D2A6B44" w14:textId="77777777" w:rsidR="000E1ECE" w:rsidRPr="008C4BC2" w:rsidRDefault="000E1ECE" w:rsidP="008C4BC2">
            <w:pPr>
              <w:spacing w:line="200" w:lineRule="exact"/>
              <w:rPr>
                <w:sz w:val="14"/>
              </w:rPr>
            </w:pPr>
            <w:r w:rsidRPr="008C4BC2">
              <w:rPr>
                <w:sz w:val="14"/>
              </w:rPr>
              <w:t>Theodorstraße 10</w:t>
            </w:r>
          </w:p>
          <w:p w14:paraId="3F620903" w14:textId="77777777" w:rsidR="000E1ECE" w:rsidRPr="008C4BC2" w:rsidRDefault="000E1ECE" w:rsidP="008C4BC2">
            <w:pPr>
              <w:spacing w:line="200" w:lineRule="exact"/>
              <w:rPr>
                <w:sz w:val="14"/>
              </w:rPr>
            </w:pPr>
            <w:r w:rsidRPr="008C4BC2">
              <w:rPr>
                <w:sz w:val="14"/>
              </w:rPr>
              <w:t>70469 Stuttgart/Deutschland</w:t>
            </w:r>
          </w:p>
          <w:p w14:paraId="2F0094DA" w14:textId="77777777" w:rsidR="000E1ECE" w:rsidRPr="008C4BC2" w:rsidRDefault="000E1ECE" w:rsidP="008C4BC2">
            <w:pPr>
              <w:spacing w:line="200" w:lineRule="exact"/>
              <w:rPr>
                <w:sz w:val="14"/>
              </w:rPr>
            </w:pPr>
          </w:p>
          <w:p w14:paraId="445B4417" w14:textId="3F926E1C" w:rsidR="000E1ECE" w:rsidRPr="008C4BC2" w:rsidRDefault="000E1ECE" w:rsidP="008C4BC2">
            <w:pPr>
              <w:spacing w:line="200" w:lineRule="exact"/>
              <w:rPr>
                <w:sz w:val="14"/>
              </w:rPr>
            </w:pPr>
            <w:r w:rsidRPr="008C4BC2">
              <w:rPr>
                <w:sz w:val="14"/>
              </w:rPr>
              <w:t>Telefon +49 (0)711 897 2</w:t>
            </w:r>
            <w:r w:rsidR="00D057BD" w:rsidRPr="008C4BC2">
              <w:rPr>
                <w:sz w:val="14"/>
              </w:rPr>
              <w:t>2</w:t>
            </w:r>
            <w:r w:rsidR="00681628" w:rsidRPr="008C4BC2">
              <w:rPr>
                <w:sz w:val="14"/>
              </w:rPr>
              <w:t xml:space="preserve"> </w:t>
            </w:r>
            <w:r w:rsidR="00D057BD" w:rsidRPr="008C4BC2">
              <w:rPr>
                <w:sz w:val="14"/>
              </w:rPr>
              <w:t>2</w:t>
            </w:r>
            <w:r w:rsidR="00681628" w:rsidRPr="008C4BC2">
              <w:rPr>
                <w:sz w:val="14"/>
              </w:rPr>
              <w:t>7</w:t>
            </w:r>
          </w:p>
          <w:p w14:paraId="7C4FF879" w14:textId="77777777" w:rsidR="000E1ECE" w:rsidRPr="008C4BC2" w:rsidRDefault="000E1ECE" w:rsidP="008C4BC2">
            <w:pPr>
              <w:spacing w:line="200" w:lineRule="exact"/>
              <w:rPr>
                <w:sz w:val="14"/>
              </w:rPr>
            </w:pPr>
            <w:r w:rsidRPr="008C4BC2">
              <w:rPr>
                <w:sz w:val="14"/>
              </w:rPr>
              <w:t>Telefax +49 (0)711 897 39 74</w:t>
            </w:r>
          </w:p>
          <w:p w14:paraId="22FC3D29" w14:textId="671B63C7" w:rsidR="000E1ECE" w:rsidRPr="008C4BC2" w:rsidRDefault="00D057BD" w:rsidP="008C4BC2">
            <w:pPr>
              <w:spacing w:line="200" w:lineRule="exact"/>
              <w:rPr>
                <w:sz w:val="14"/>
              </w:rPr>
            </w:pPr>
            <w:r w:rsidRPr="008C4BC2">
              <w:rPr>
                <w:sz w:val="14"/>
              </w:rPr>
              <w:t>Julia.conrad</w:t>
            </w:r>
            <w:r w:rsidR="000E1ECE" w:rsidRPr="008C4BC2">
              <w:rPr>
                <w:sz w:val="14"/>
              </w:rPr>
              <w:t>@coperion.com</w:t>
            </w:r>
          </w:p>
          <w:p w14:paraId="41C30378" w14:textId="77777777" w:rsidR="000E1ECE" w:rsidRPr="008C4BC2" w:rsidRDefault="000E1ECE" w:rsidP="008C4BC2">
            <w:pPr>
              <w:spacing w:line="200" w:lineRule="exact"/>
              <w:rPr>
                <w:sz w:val="14"/>
              </w:rPr>
            </w:pPr>
            <w:r w:rsidRPr="008C4BC2">
              <w:rPr>
                <w:sz w:val="14"/>
              </w:rPr>
              <w:t>www.coperion.com</w:t>
            </w:r>
          </w:p>
          <w:p w14:paraId="7168E78F" w14:textId="77777777" w:rsidR="000E1ECE" w:rsidRDefault="000E1ECE" w:rsidP="00FE3116">
            <w:pPr>
              <w:rPr>
                <w:noProof/>
                <w:sz w:val="15"/>
                <w:szCs w:val="15"/>
              </w:rPr>
            </w:pPr>
          </w:p>
        </w:tc>
      </w:tr>
    </w:tbl>
    <w:p w14:paraId="69B44035" w14:textId="3B250272" w:rsidR="00156744" w:rsidRDefault="006B46FF">
      <w:pPr>
        <w:pStyle w:val="Pressemitteilung"/>
      </w:pPr>
      <w:r>
        <w:t>Pressemitteilung</w:t>
      </w:r>
    </w:p>
    <w:p w14:paraId="15DBA8E2" w14:textId="77777777" w:rsidR="00A23BDE" w:rsidRPr="00A23BDE" w:rsidRDefault="00A23BDE" w:rsidP="00A23BDE"/>
    <w:p w14:paraId="1A18CE4A" w14:textId="17CDCEB4" w:rsidR="00FB7F51" w:rsidRDefault="00D87808" w:rsidP="00F21D01">
      <w:pPr>
        <w:pStyle w:val="Pressemitteilung"/>
      </w:pPr>
      <w:r>
        <w:t xml:space="preserve">Coperion </w:t>
      </w:r>
      <w:r w:rsidR="001836B5">
        <w:t xml:space="preserve">und Coperion K-Tron auf der </w:t>
      </w:r>
      <w:proofErr w:type="spellStart"/>
      <w:r w:rsidR="001836B5">
        <w:t>Chinaplas</w:t>
      </w:r>
      <w:proofErr w:type="spellEnd"/>
      <w:r w:rsidR="001836B5">
        <w:t xml:space="preserve"> 2021</w:t>
      </w:r>
      <w:r w:rsidR="00AF35E5">
        <w:t xml:space="preserve"> </w:t>
      </w:r>
    </w:p>
    <w:p w14:paraId="4C718C6D" w14:textId="77777777" w:rsidR="00A23BDE" w:rsidRPr="00A23BDE" w:rsidRDefault="00A23BDE" w:rsidP="00A23BDE"/>
    <w:p w14:paraId="653173B3" w14:textId="7D6EC7D6" w:rsidR="00150671" w:rsidRPr="00150671" w:rsidRDefault="00695BB8" w:rsidP="001836B5">
      <w:pPr>
        <w:pStyle w:val="text"/>
        <w:suppressAutoHyphens/>
        <w:spacing w:before="240"/>
        <w:rPr>
          <w:b/>
          <w:sz w:val="28"/>
        </w:rPr>
      </w:pPr>
      <w:r w:rsidRPr="00150671">
        <w:rPr>
          <w:b/>
          <w:sz w:val="28"/>
        </w:rPr>
        <w:t xml:space="preserve">Technologien für </w:t>
      </w:r>
      <w:r w:rsidR="00150671" w:rsidRPr="00150671">
        <w:rPr>
          <w:b/>
          <w:sz w:val="28"/>
        </w:rPr>
        <w:t>verschiedenste</w:t>
      </w:r>
      <w:r w:rsidRPr="00150671">
        <w:rPr>
          <w:b/>
          <w:sz w:val="28"/>
        </w:rPr>
        <w:t xml:space="preserve"> </w:t>
      </w:r>
      <w:r w:rsidR="00150671" w:rsidRPr="00150671">
        <w:rPr>
          <w:b/>
          <w:sz w:val="28"/>
        </w:rPr>
        <w:t>Herausforderungen</w:t>
      </w:r>
      <w:r w:rsidR="006E58E5" w:rsidRPr="00150671">
        <w:rPr>
          <w:b/>
          <w:sz w:val="28"/>
        </w:rPr>
        <w:t xml:space="preserve"> </w:t>
      </w:r>
      <w:r w:rsidR="00150671" w:rsidRPr="00150671">
        <w:rPr>
          <w:b/>
          <w:sz w:val="28"/>
        </w:rPr>
        <w:t xml:space="preserve">bei </w:t>
      </w:r>
      <w:r w:rsidRPr="00150671">
        <w:rPr>
          <w:b/>
          <w:sz w:val="28"/>
        </w:rPr>
        <w:t>der Kunststoffaufbereitung</w:t>
      </w:r>
    </w:p>
    <w:p w14:paraId="0F0AF622" w14:textId="28947AA8" w:rsidR="001836B5" w:rsidRPr="009820A7" w:rsidRDefault="001836B5" w:rsidP="001836B5">
      <w:pPr>
        <w:pStyle w:val="text"/>
        <w:suppressAutoHyphens/>
        <w:spacing w:before="240"/>
      </w:pPr>
      <w:r w:rsidRPr="009820A7">
        <w:rPr>
          <w:i/>
          <w:iCs/>
        </w:rPr>
        <w:t xml:space="preserve">Stuttgart, </w:t>
      </w:r>
      <w:r w:rsidR="00695BB8">
        <w:rPr>
          <w:i/>
          <w:iCs/>
        </w:rPr>
        <w:t>März</w:t>
      </w:r>
      <w:r w:rsidRPr="009820A7">
        <w:rPr>
          <w:i/>
          <w:iCs/>
        </w:rPr>
        <w:t xml:space="preserve"> 2021</w:t>
      </w:r>
      <w:r w:rsidRPr="009820A7">
        <w:t xml:space="preserve"> </w:t>
      </w:r>
      <w:bookmarkStart w:id="3" w:name="_Hlk41975166"/>
      <w:r w:rsidRPr="009820A7">
        <w:t>–</w:t>
      </w:r>
      <w:bookmarkEnd w:id="3"/>
      <w:r w:rsidRPr="009820A7">
        <w:t xml:space="preserve"> Auf der diesjährigen </w:t>
      </w:r>
      <w:proofErr w:type="spellStart"/>
      <w:r w:rsidRPr="009820A7">
        <w:t>Chinaplas</w:t>
      </w:r>
      <w:proofErr w:type="spellEnd"/>
      <w:r w:rsidRPr="009820A7">
        <w:t xml:space="preserve"> (13.-16. April 2021, Shenzhen World Exhibition &amp; Convention Center, China) </w:t>
      </w:r>
      <w:r>
        <w:t>präsentieren</w:t>
      </w:r>
      <w:r w:rsidRPr="009820A7">
        <w:t xml:space="preserve"> Coperion GmbH</w:t>
      </w:r>
      <w:r>
        <w:t>,</w:t>
      </w:r>
      <w:r w:rsidRPr="009820A7">
        <w:t xml:space="preserve"> Stuttgart</w:t>
      </w:r>
      <w:r>
        <w:t>,</w:t>
      </w:r>
      <w:r w:rsidRPr="009820A7">
        <w:t xml:space="preserve"> und Coperion K-Tron ihre </w:t>
      </w:r>
      <w:r>
        <w:t>neu</w:t>
      </w:r>
      <w:r w:rsidR="000A5FC7">
        <w:t>e</w:t>
      </w:r>
      <w:r>
        <w:t xml:space="preserve">sten </w:t>
      </w:r>
      <w:r w:rsidRPr="009820A7">
        <w:t xml:space="preserve">Technologien für die Kunststoffverarbeitung. </w:t>
      </w:r>
      <w:r>
        <w:t>I</w:t>
      </w:r>
      <w:r w:rsidRPr="009820A7">
        <w:t>n Halle 10</w:t>
      </w:r>
      <w:r>
        <w:t xml:space="preserve"> an Stand 10J29 wird neben einem </w:t>
      </w:r>
      <w:r w:rsidRPr="009820A7">
        <w:t xml:space="preserve">ZSK </w:t>
      </w:r>
      <w:r w:rsidR="00695BB8">
        <w:t>70</w:t>
      </w:r>
      <w:r w:rsidRPr="009820A7">
        <w:t xml:space="preserve"> Mc</w:t>
      </w:r>
      <w:r w:rsidRPr="009820A7">
        <w:rPr>
          <w:vertAlign w:val="superscript"/>
        </w:rPr>
        <w:t>18</w:t>
      </w:r>
      <w:r w:rsidRPr="009820A7">
        <w:t xml:space="preserve"> </w:t>
      </w:r>
      <w:r>
        <w:t>Hochleistungs-</w:t>
      </w:r>
      <w:r w:rsidRPr="009820A7">
        <w:t>Doppelschneckenextruder</w:t>
      </w:r>
      <w:r w:rsidR="00695BB8">
        <w:t xml:space="preserve"> mit eine</w:t>
      </w:r>
      <w:r w:rsidR="00150671">
        <w:t>m</w:t>
      </w:r>
      <w:r w:rsidRPr="009820A7">
        <w:t xml:space="preserve"> Coperion K-Tron K2-ML-D5-T35 Dosie</w:t>
      </w:r>
      <w:r w:rsidR="00150671">
        <w:t>rer</w:t>
      </w:r>
      <w:r>
        <w:t xml:space="preserve"> ebenfalls ein </w:t>
      </w:r>
      <w:r w:rsidRPr="009820A7">
        <w:t>STS 25 Mc</w:t>
      </w:r>
      <w:r w:rsidRPr="009820A7">
        <w:rPr>
          <w:vertAlign w:val="superscript"/>
        </w:rPr>
        <w:t>11</w:t>
      </w:r>
      <w:r w:rsidRPr="009820A7">
        <w:t xml:space="preserve"> </w:t>
      </w:r>
      <w:r>
        <w:t>Labor</w:t>
      </w:r>
      <w:r w:rsidRPr="009820A7">
        <w:t>extruder mit einer NT28 Dosier</w:t>
      </w:r>
      <w:r w:rsidR="00150671">
        <w:t>ung</w:t>
      </w:r>
      <w:r w:rsidRPr="009820A7">
        <w:t xml:space="preserve"> von </w:t>
      </w:r>
      <w:proofErr w:type="spellStart"/>
      <w:r w:rsidRPr="009820A7">
        <w:t>Colormax</w:t>
      </w:r>
      <w:proofErr w:type="spellEnd"/>
      <w:r w:rsidRPr="009820A7">
        <w:t xml:space="preserve"> Systems</w:t>
      </w:r>
      <w:r>
        <w:t xml:space="preserve"> zu sehen sein. Die Coperion Extruder eignen sich ideal für aktuelle Herausforderungen der Kunststoffindustrie wie Recycling oder die Herstellung von biologisch abbaubaren Kunststoffen. Darüber hinaus</w:t>
      </w:r>
      <w:r w:rsidRPr="009820A7">
        <w:t xml:space="preserve"> werden hochpräzise und flexible Dosierlösungen ausgestellt: ein Coperion K-Tron T35 Quick-Change-Dosierer, ausgestattet mit einer </w:t>
      </w:r>
      <w:proofErr w:type="spellStart"/>
      <w:r w:rsidRPr="009820A7">
        <w:t>ActiFlow</w:t>
      </w:r>
      <w:proofErr w:type="spellEnd"/>
      <w:r w:rsidRPr="009820A7">
        <w:t xml:space="preserve">™ Schüttgut-Fließhilfe, elektronischer Druckkompensation EPC und einem 2415 Vakuum-Abscheider für das Nachfüllen sowie ein </w:t>
      </w:r>
      <w:proofErr w:type="spellStart"/>
      <w:r w:rsidRPr="009820A7">
        <w:t>Colormax</w:t>
      </w:r>
      <w:proofErr w:type="spellEnd"/>
      <w:r w:rsidRPr="009820A7">
        <w:t xml:space="preserve"> Systems </w:t>
      </w:r>
      <w:r w:rsidR="008C39BA">
        <w:t>V5</w:t>
      </w:r>
      <w:r w:rsidRPr="009820A7">
        <w:t>0 Dosier</w:t>
      </w:r>
      <w:r>
        <w:t>er</w:t>
      </w:r>
      <w:r w:rsidRPr="009820A7">
        <w:t xml:space="preserve">. </w:t>
      </w:r>
    </w:p>
    <w:p w14:paraId="32913392" w14:textId="620DDC5C" w:rsidR="001836B5" w:rsidRPr="009820A7" w:rsidRDefault="001836B5" w:rsidP="001836B5">
      <w:pPr>
        <w:pStyle w:val="text"/>
        <w:suppressAutoHyphens/>
        <w:spacing w:before="240"/>
      </w:pPr>
      <w:r>
        <w:t>Besucher können sich a</w:t>
      </w:r>
      <w:r w:rsidRPr="009820A7">
        <w:t>m Coperion</w:t>
      </w:r>
      <w:r w:rsidR="000A5FC7">
        <w:t>-</w:t>
      </w:r>
      <w:r w:rsidRPr="009820A7">
        <w:t xml:space="preserve">Stand </w:t>
      </w:r>
      <w:r>
        <w:t>zudem</w:t>
      </w:r>
      <w:r w:rsidRPr="009820A7">
        <w:t xml:space="preserve"> über die Vorteile der</w:t>
      </w:r>
      <w:r>
        <w:t xml:space="preserve"> </w:t>
      </w:r>
      <w:r w:rsidRPr="0013746E">
        <w:t xml:space="preserve">Smart </w:t>
      </w:r>
      <w:proofErr w:type="spellStart"/>
      <w:r w:rsidRPr="0013746E">
        <w:t>Compounding</w:t>
      </w:r>
      <w:proofErr w:type="spellEnd"/>
      <w:r w:rsidRPr="0013746E">
        <w:t xml:space="preserve"> Lines</w:t>
      </w:r>
      <w:r>
        <w:t xml:space="preserve">, den Komplettlösungen für </w:t>
      </w:r>
      <w:proofErr w:type="spellStart"/>
      <w:r>
        <w:t>Compoundieranlagen</w:t>
      </w:r>
      <w:proofErr w:type="spellEnd"/>
      <w:r>
        <w:t>,</w:t>
      </w:r>
      <w:r w:rsidRPr="009820A7">
        <w:t xml:space="preserve"> informieren. Diese </w:t>
      </w:r>
      <w:r>
        <w:t>smarten</w:t>
      </w:r>
      <w:r w:rsidRPr="009820A7">
        <w:t xml:space="preserve"> </w:t>
      </w:r>
      <w:proofErr w:type="spellStart"/>
      <w:r w:rsidRPr="009820A7">
        <w:t>Compoundierlinien</w:t>
      </w:r>
      <w:proofErr w:type="spellEnd"/>
      <w:r w:rsidRPr="009820A7">
        <w:t xml:space="preserve"> basieren auf erstklassiger Coperion und Coperion K-Tron Technologie für alle Prozessschritte und </w:t>
      </w:r>
      <w:r>
        <w:t>wurden speziell</w:t>
      </w:r>
      <w:r w:rsidRPr="009820A7">
        <w:t xml:space="preserve"> für den asiatischen Markt </w:t>
      </w:r>
      <w:r>
        <w:t>entwickelt</w:t>
      </w:r>
      <w:r w:rsidRPr="009820A7">
        <w:t xml:space="preserve">. </w:t>
      </w:r>
    </w:p>
    <w:p w14:paraId="07742AE1" w14:textId="2126F94C" w:rsidR="001836B5" w:rsidRPr="009820A7" w:rsidRDefault="001836B5" w:rsidP="001836B5">
      <w:pPr>
        <w:pStyle w:val="text"/>
        <w:suppressAutoHyphens/>
        <w:spacing w:before="240"/>
        <w:rPr>
          <w:b/>
          <w:bCs/>
        </w:rPr>
      </w:pPr>
      <w:r w:rsidRPr="009820A7">
        <w:rPr>
          <w:b/>
          <w:bCs/>
        </w:rPr>
        <w:t xml:space="preserve">Coperion Extruder </w:t>
      </w:r>
      <w:r w:rsidRPr="00695BB8">
        <w:rPr>
          <w:b/>
          <w:bCs/>
        </w:rPr>
        <w:t xml:space="preserve">für vielfältige Anwendungen </w:t>
      </w:r>
      <w:r>
        <w:rPr>
          <w:b/>
          <w:bCs/>
        </w:rPr>
        <w:t>bei</w:t>
      </w:r>
      <w:r w:rsidRPr="009820A7">
        <w:rPr>
          <w:b/>
          <w:bCs/>
        </w:rPr>
        <w:t xml:space="preserve"> der Kunststoff</w:t>
      </w:r>
      <w:r>
        <w:rPr>
          <w:b/>
          <w:bCs/>
        </w:rPr>
        <w:t>aufbereitung</w:t>
      </w:r>
    </w:p>
    <w:p w14:paraId="0E9DAE1E" w14:textId="32D65F09" w:rsidR="001836B5" w:rsidRPr="009820A7" w:rsidRDefault="001836B5" w:rsidP="001836B5">
      <w:pPr>
        <w:pStyle w:val="text"/>
        <w:suppressAutoHyphens/>
        <w:spacing w:before="120"/>
      </w:pPr>
      <w:r>
        <w:t>Als Vertreter der Highend-</w:t>
      </w:r>
      <w:proofErr w:type="spellStart"/>
      <w:r>
        <w:t>Extruderbaureihe</w:t>
      </w:r>
      <w:proofErr w:type="spellEnd"/>
      <w:r>
        <w:t xml:space="preserve"> ZSK präsentiert Coperion auf der diesjährigen </w:t>
      </w:r>
      <w:proofErr w:type="spellStart"/>
      <w:r>
        <w:t>Chinaplas</w:t>
      </w:r>
      <w:proofErr w:type="spellEnd"/>
      <w:r>
        <w:t xml:space="preserve"> den ZSK </w:t>
      </w:r>
      <w:r w:rsidR="00695BB8">
        <w:t>70</w:t>
      </w:r>
      <w:r>
        <w:t xml:space="preserve"> Mc</w:t>
      </w:r>
      <w:r>
        <w:rPr>
          <w:vertAlign w:val="superscript"/>
        </w:rPr>
        <w:t>18</w:t>
      </w:r>
      <w:r>
        <w:t xml:space="preserve"> mit einem Schneckendurchmesser von </w:t>
      </w:r>
      <w:r w:rsidR="006E58E5">
        <w:t>70</w:t>
      </w:r>
      <w:r>
        <w:t xml:space="preserve"> mm. </w:t>
      </w:r>
      <w:r w:rsidRPr="009820A7">
        <w:t>Mit seinem spezifischen Drehmoment von</w:t>
      </w:r>
      <w:r w:rsidR="006E58E5">
        <w:t xml:space="preserve"> max. </w:t>
      </w:r>
      <w:r w:rsidRPr="009820A7">
        <w:t xml:space="preserve">18 </w:t>
      </w:r>
      <w:proofErr w:type="spellStart"/>
      <w:r w:rsidRPr="009820A7">
        <w:t>Nm</w:t>
      </w:r>
      <w:proofErr w:type="spellEnd"/>
      <w:r w:rsidRPr="009820A7">
        <w:t>/cm</w:t>
      </w:r>
      <w:r w:rsidRPr="009820A7">
        <w:rPr>
          <w:vertAlign w:val="superscript"/>
        </w:rPr>
        <w:t>3</w:t>
      </w:r>
      <w:r w:rsidRPr="009820A7">
        <w:t xml:space="preserve"> erreicht er </w:t>
      </w:r>
      <w:r>
        <w:t xml:space="preserve">maximale Durchsätze bei höchster </w:t>
      </w:r>
      <w:r>
        <w:lastRenderedPageBreak/>
        <w:t>Endproduktqualität. Die Coperion</w:t>
      </w:r>
      <w:r w:rsidRPr="009820A7">
        <w:t xml:space="preserve"> ZSK-Extruder bieten maximale Flexibilität, </w:t>
      </w:r>
      <w:r>
        <w:t xml:space="preserve">hohe </w:t>
      </w:r>
      <w:r w:rsidRPr="009820A7">
        <w:t>Zuverlässigkeit und Wirtschaftlichkeit</w:t>
      </w:r>
      <w:r>
        <w:t xml:space="preserve">. </w:t>
      </w:r>
      <w:r w:rsidRPr="009820A7">
        <w:t xml:space="preserve">Der </w:t>
      </w:r>
      <w:r w:rsidR="00150671">
        <w:t xml:space="preserve">ausgestellte </w:t>
      </w:r>
      <w:r w:rsidRPr="009820A7">
        <w:t xml:space="preserve">ZSK </w:t>
      </w:r>
      <w:r w:rsidR="006E58E5">
        <w:t>70</w:t>
      </w:r>
      <w:r w:rsidRPr="009820A7">
        <w:t xml:space="preserve"> Mc</w:t>
      </w:r>
      <w:r w:rsidRPr="009820A7">
        <w:rPr>
          <w:vertAlign w:val="superscript"/>
        </w:rPr>
        <w:t>18</w:t>
      </w:r>
      <w:r w:rsidRPr="009820A7">
        <w:t xml:space="preserve">-Extruder </w:t>
      </w:r>
      <w:r>
        <w:t>wurde</w:t>
      </w:r>
      <w:r w:rsidRPr="009820A7">
        <w:t xml:space="preserve"> für die </w:t>
      </w:r>
      <w:r w:rsidR="006E58E5">
        <w:t xml:space="preserve">Herstellung technischer Kunststoffe </w:t>
      </w:r>
      <w:r>
        <w:t>entwickelt</w:t>
      </w:r>
      <w:r w:rsidRPr="009820A7">
        <w:t xml:space="preserve"> </w:t>
      </w:r>
      <w:r w:rsidR="006E58E5">
        <w:t xml:space="preserve">und erreicht Durchsätze von 1200 bis 1600 kg/h. </w:t>
      </w:r>
      <w:r w:rsidR="006E58E5" w:rsidRPr="006E58E5">
        <w:t xml:space="preserve">Aufgrund einiger </w:t>
      </w:r>
      <w:r w:rsidR="006E58E5">
        <w:t xml:space="preserve">stark </w:t>
      </w:r>
      <w:r w:rsidR="006E58E5" w:rsidRPr="006E58E5">
        <w:t xml:space="preserve">belasteter Bereiche im Verfahrensteil </w:t>
      </w:r>
      <w:r w:rsidR="006E58E5">
        <w:t>verwendet</w:t>
      </w:r>
      <w:r w:rsidR="006E58E5" w:rsidRPr="006E58E5">
        <w:t xml:space="preserve"> Coperion für die </w:t>
      </w:r>
      <w:proofErr w:type="spellStart"/>
      <w:r w:rsidR="006E58E5" w:rsidRPr="006E58E5">
        <w:t>Extruder</w:t>
      </w:r>
      <w:r w:rsidR="006E58E5">
        <w:t>gehäuse</w:t>
      </w:r>
      <w:proofErr w:type="spellEnd"/>
      <w:r w:rsidR="006E58E5" w:rsidRPr="006E58E5">
        <w:t xml:space="preserve"> ein Material, </w:t>
      </w:r>
      <w:r w:rsidR="006E58E5">
        <w:t xml:space="preserve">welches </w:t>
      </w:r>
      <w:r w:rsidR="006E58E5" w:rsidRPr="006E58E5">
        <w:t>einen sehr hohen Verschleiß- und Korrosionsschutz bietet.</w:t>
      </w:r>
      <w:r w:rsidR="006E58E5">
        <w:t xml:space="preserve"> </w:t>
      </w:r>
      <w:r w:rsidRPr="009820A7">
        <w:t xml:space="preserve">Der ausgestellte ZSK </w:t>
      </w:r>
      <w:r w:rsidR="006E58E5">
        <w:t>70</w:t>
      </w:r>
      <w:r w:rsidRPr="009820A7">
        <w:t xml:space="preserve"> Mc</w:t>
      </w:r>
      <w:r w:rsidRPr="009820A7">
        <w:rPr>
          <w:vertAlign w:val="superscript"/>
        </w:rPr>
        <w:t>18</w:t>
      </w:r>
      <w:r w:rsidRPr="009820A7">
        <w:t xml:space="preserve"> </w:t>
      </w:r>
      <w:r w:rsidR="006E58E5">
        <w:t>wird</w:t>
      </w:r>
      <w:r w:rsidRPr="009820A7">
        <w:t xml:space="preserve"> mit eine</w:t>
      </w:r>
      <w:r>
        <w:t>m</w:t>
      </w:r>
      <w:r w:rsidR="006E58E5">
        <w:t xml:space="preserve"> </w:t>
      </w:r>
      <w:r w:rsidR="006E58E5" w:rsidRPr="009820A7">
        <w:t xml:space="preserve">hochpräzisen gravimetrischen </w:t>
      </w:r>
      <w:r w:rsidR="006E58E5" w:rsidRPr="006E58E5">
        <w:t>T35</w:t>
      </w:r>
      <w:r w:rsidR="006E58E5">
        <w:t>-</w:t>
      </w:r>
      <w:r w:rsidR="006E58E5" w:rsidRPr="009820A7">
        <w:t xml:space="preserve"> Dosier</w:t>
      </w:r>
      <w:r w:rsidR="006E58E5">
        <w:t>er</w:t>
      </w:r>
      <w:r w:rsidR="006E58E5" w:rsidRPr="009820A7">
        <w:t xml:space="preserve"> </w:t>
      </w:r>
      <w:r w:rsidRPr="009820A7">
        <w:t xml:space="preserve">von Coperion K-Tron </w:t>
      </w:r>
      <w:r w:rsidR="006E58E5">
        <w:t>zu sehen sein.</w:t>
      </w:r>
      <w:r w:rsidRPr="009820A7">
        <w:t xml:space="preserve"> </w:t>
      </w:r>
    </w:p>
    <w:p w14:paraId="522D671A" w14:textId="2680579E" w:rsidR="001836B5" w:rsidRPr="009820A7" w:rsidRDefault="001836B5" w:rsidP="001836B5">
      <w:pPr>
        <w:pStyle w:val="text"/>
        <w:suppressAutoHyphens/>
        <w:spacing w:before="240"/>
      </w:pPr>
      <w:r>
        <w:t>Darüber hinaus präsentiert Coperion einen</w:t>
      </w:r>
      <w:r w:rsidRPr="009820A7">
        <w:t xml:space="preserve"> STS 25 Mc</w:t>
      </w:r>
      <w:r w:rsidRPr="009820A7">
        <w:rPr>
          <w:vertAlign w:val="superscript"/>
        </w:rPr>
        <w:t>11</w:t>
      </w:r>
      <w:r w:rsidRPr="009820A7">
        <w:t xml:space="preserve"> Laborextruder mit einem Schneckendurchmesser von 25 mm, der mit allen Vorteilen der STS Mc</w:t>
      </w:r>
      <w:r w:rsidRPr="009820A7">
        <w:rPr>
          <w:vertAlign w:val="superscript"/>
        </w:rPr>
        <w:t>11</w:t>
      </w:r>
      <w:r w:rsidRPr="009820A7">
        <w:t>-Baureihe überzeugt. Er weist eine</w:t>
      </w:r>
      <w:r>
        <w:t>n klaren Aufbau</w:t>
      </w:r>
      <w:r w:rsidRPr="009820A7">
        <w:t xml:space="preserve"> auf, ist bedienerfreundlich und lässt sich problemlos reinigen. </w:t>
      </w:r>
      <w:r>
        <w:t>Das Untergestell hat eine geschlossene und einfach zu reinigende Oberfläche und ist mit Rollen ausgestattet, um den Extruder einfach bewegen und schnell in Betrieb nehmen zu können.</w:t>
      </w:r>
      <w:r w:rsidR="008A3539">
        <w:t xml:space="preserve"> Ein D</w:t>
      </w:r>
      <w:r w:rsidR="008A3539" w:rsidRPr="00BB281A">
        <w:rPr>
          <w:vertAlign w:val="subscript"/>
        </w:rPr>
        <w:t>a</w:t>
      </w:r>
      <w:r w:rsidR="008A3539">
        <w:t>/D</w:t>
      </w:r>
      <w:r w:rsidR="008A3539" w:rsidRPr="00BB281A">
        <w:rPr>
          <w:vertAlign w:val="subscript"/>
        </w:rPr>
        <w:t>i</w:t>
      </w:r>
      <w:r w:rsidR="008A3539">
        <w:t xml:space="preserve"> von 1,55 und ein maximales spezifisches Drehmoment Md/a</w:t>
      </w:r>
      <w:r w:rsidR="008A3539" w:rsidRPr="00BB281A">
        <w:rPr>
          <w:vertAlign w:val="superscript"/>
        </w:rPr>
        <w:t>3</w:t>
      </w:r>
      <w:r w:rsidR="008A3539">
        <w:t xml:space="preserve"> von 11,3 </w:t>
      </w:r>
      <w:proofErr w:type="spellStart"/>
      <w:r w:rsidR="008A3539">
        <w:t>Nm</w:t>
      </w:r>
      <w:proofErr w:type="spellEnd"/>
      <w:r w:rsidR="008A3539">
        <w:t>/cm</w:t>
      </w:r>
      <w:r w:rsidR="008A3539" w:rsidRPr="00BB281A">
        <w:rPr>
          <w:vertAlign w:val="superscript"/>
        </w:rPr>
        <w:t>3</w:t>
      </w:r>
      <w:r w:rsidR="008A3539">
        <w:t xml:space="preserve"> ermöglicht zudem ein sicheres Scale-up über die gesamte STS Mc</w:t>
      </w:r>
      <w:r w:rsidR="008A3539" w:rsidRPr="00BB281A">
        <w:rPr>
          <w:vertAlign w:val="superscript"/>
        </w:rPr>
        <w:t>11</w:t>
      </w:r>
      <w:r w:rsidR="008A3539">
        <w:t xml:space="preserve">-Baureihe. </w:t>
      </w:r>
      <w:r>
        <w:t xml:space="preserve">Dadurch wird der Extruder zum idealen Aufbereitungssystem für die Rezepturentwicklung und die wissenschaftliche Grundlagenforschung. </w:t>
      </w:r>
      <w:r w:rsidRPr="009820A7">
        <w:t xml:space="preserve">Er </w:t>
      </w:r>
      <w:r>
        <w:t>eignet sich zudem ebenfalls</w:t>
      </w:r>
      <w:r w:rsidRPr="009820A7">
        <w:t xml:space="preserve"> für die Produktion von kleinen Losgrößen ab 2 kg und erzielt Durchsätze von bis zu </w:t>
      </w:r>
      <w:r>
        <w:t>8</w:t>
      </w:r>
      <w:r w:rsidRPr="009820A7">
        <w:t xml:space="preserve">0 kg/h. Der von Coperion auf der </w:t>
      </w:r>
      <w:proofErr w:type="spellStart"/>
      <w:r w:rsidRPr="009820A7">
        <w:t>Chinaplas</w:t>
      </w:r>
      <w:proofErr w:type="spellEnd"/>
      <w:r w:rsidRPr="009820A7">
        <w:t xml:space="preserve"> ausgestellte STS 25 Mc</w:t>
      </w:r>
      <w:r w:rsidRPr="009820A7">
        <w:rPr>
          <w:vertAlign w:val="superscript"/>
        </w:rPr>
        <w:t>11</w:t>
      </w:r>
      <w:r w:rsidRPr="009820A7">
        <w:t xml:space="preserve"> </w:t>
      </w:r>
      <w:r>
        <w:t>ist</w:t>
      </w:r>
      <w:r w:rsidRPr="009820A7">
        <w:t xml:space="preserve"> mit einem C/S-LW-NT28 Doppelschnecken-Differenzialdosierer von </w:t>
      </w:r>
      <w:proofErr w:type="spellStart"/>
      <w:r w:rsidRPr="009820A7">
        <w:t>Colormax</w:t>
      </w:r>
      <w:proofErr w:type="spellEnd"/>
      <w:r w:rsidRPr="009820A7">
        <w:t xml:space="preserve"> Systems </w:t>
      </w:r>
      <w:r>
        <w:t>ausgestattet</w:t>
      </w:r>
      <w:r w:rsidRPr="009820A7">
        <w:t>.</w:t>
      </w:r>
    </w:p>
    <w:p w14:paraId="32D91EBF" w14:textId="77777777" w:rsidR="001836B5" w:rsidRPr="009820A7" w:rsidRDefault="001836B5" w:rsidP="001836B5">
      <w:pPr>
        <w:pStyle w:val="text"/>
        <w:suppressAutoHyphens/>
        <w:spacing w:before="240"/>
        <w:rPr>
          <w:b/>
          <w:bCs/>
        </w:rPr>
      </w:pPr>
      <w:r w:rsidRPr="009820A7">
        <w:rPr>
          <w:b/>
          <w:bCs/>
        </w:rPr>
        <w:t>Coperion K-Tron Dosier</w:t>
      </w:r>
      <w:r>
        <w:rPr>
          <w:b/>
          <w:bCs/>
        </w:rPr>
        <w:t>er</w:t>
      </w:r>
      <w:r w:rsidRPr="009820A7">
        <w:rPr>
          <w:b/>
          <w:bCs/>
        </w:rPr>
        <w:t xml:space="preserve"> für maximale Flexibilität</w:t>
      </w:r>
    </w:p>
    <w:p w14:paraId="4E7D581B" w14:textId="1D4F0327" w:rsidR="001836B5" w:rsidRPr="009820A7" w:rsidRDefault="001836B5" w:rsidP="001836B5">
      <w:pPr>
        <w:pStyle w:val="text"/>
        <w:suppressAutoHyphens/>
        <w:spacing w:before="240"/>
      </w:pPr>
      <w:r>
        <w:t xml:space="preserve">Coperion K-Tron stellt auf der diesjährigen </w:t>
      </w:r>
      <w:proofErr w:type="spellStart"/>
      <w:r>
        <w:t>Chinaplas</w:t>
      </w:r>
      <w:proofErr w:type="spellEnd"/>
      <w:r>
        <w:t xml:space="preserve"> einen</w:t>
      </w:r>
      <w:r w:rsidRPr="009820A7">
        <w:t xml:space="preserve"> hochpräzise</w:t>
      </w:r>
      <w:r>
        <w:t>n</w:t>
      </w:r>
      <w:r w:rsidRPr="009820A7">
        <w:t xml:space="preserve"> K2-ML-D5-T35/S60 Quick-Change-Dosierer</w:t>
      </w:r>
      <w:r>
        <w:t xml:space="preserve"> aus</w:t>
      </w:r>
      <w:r w:rsidRPr="009820A7">
        <w:t>,</w:t>
      </w:r>
      <w:r>
        <w:t xml:space="preserve"> </w:t>
      </w:r>
      <w:r w:rsidR="008A3539">
        <w:t xml:space="preserve">der </w:t>
      </w:r>
      <w:r>
        <w:t>mit einer</w:t>
      </w:r>
      <w:r w:rsidRPr="009820A7">
        <w:t xml:space="preserve"> </w:t>
      </w:r>
      <w:proofErr w:type="spellStart"/>
      <w:r w:rsidRPr="009820A7">
        <w:t>ActiFlow</w:t>
      </w:r>
      <w:proofErr w:type="spellEnd"/>
      <w:r w:rsidRPr="009820A7">
        <w:rPr>
          <w:szCs w:val="22"/>
        </w:rPr>
        <w:t>™</w:t>
      </w:r>
      <w:r w:rsidRPr="009820A7">
        <w:t xml:space="preserve"> Schüttgut-Fließhilfe </w:t>
      </w:r>
      <w:r>
        <w:t xml:space="preserve">sowie </w:t>
      </w:r>
      <w:r w:rsidR="008A3539">
        <w:t>einer</w:t>
      </w:r>
      <w:r w:rsidR="008A3539" w:rsidRPr="009820A7">
        <w:t xml:space="preserve"> </w:t>
      </w:r>
      <w:r w:rsidRPr="009820A7">
        <w:t>elektronische</w:t>
      </w:r>
      <w:r w:rsidR="008A3539">
        <w:t>n</w:t>
      </w:r>
      <w:r w:rsidRPr="009820A7">
        <w:t xml:space="preserve"> Druckkompensation EPC </w:t>
      </w:r>
      <w:r w:rsidR="008A3539" w:rsidRPr="00435E87">
        <w:t>(</w:t>
      </w:r>
      <w:r w:rsidR="008A3539" w:rsidRPr="00435E87">
        <w:rPr>
          <w:rStyle w:val="Fett"/>
          <w:b w:val="0"/>
          <w:bCs w:val="0"/>
        </w:rPr>
        <w:t xml:space="preserve">Electronic </w:t>
      </w:r>
      <w:proofErr w:type="spellStart"/>
      <w:r w:rsidR="008A3539" w:rsidRPr="00435E87">
        <w:rPr>
          <w:rStyle w:val="Fett"/>
          <w:b w:val="0"/>
          <w:bCs w:val="0"/>
        </w:rPr>
        <w:t>Pressure</w:t>
      </w:r>
      <w:proofErr w:type="spellEnd"/>
      <w:r w:rsidR="008A3539" w:rsidRPr="00435E87">
        <w:rPr>
          <w:rStyle w:val="Fett"/>
          <w:b w:val="0"/>
          <w:bCs w:val="0"/>
        </w:rPr>
        <w:t xml:space="preserve"> </w:t>
      </w:r>
      <w:proofErr w:type="spellStart"/>
      <w:r w:rsidR="008A3539" w:rsidRPr="00435E87">
        <w:rPr>
          <w:rStyle w:val="Fett"/>
          <w:b w:val="0"/>
          <w:bCs w:val="0"/>
        </w:rPr>
        <w:t>Compensation</w:t>
      </w:r>
      <w:proofErr w:type="spellEnd"/>
      <w:r w:rsidR="008A3539" w:rsidRPr="00435E87">
        <w:rPr>
          <w:b/>
          <w:bCs/>
        </w:rPr>
        <w:t>)</w:t>
      </w:r>
      <w:r w:rsidR="008A3539">
        <w:t xml:space="preserve"> </w:t>
      </w:r>
      <w:r>
        <w:t xml:space="preserve">ausgestattet ist. Zudem wird ein 2415 </w:t>
      </w:r>
      <w:r w:rsidRPr="009820A7">
        <w:t>Vakuum</w:t>
      </w:r>
      <w:r>
        <w:t>a</w:t>
      </w:r>
      <w:r w:rsidRPr="009820A7">
        <w:t xml:space="preserve">bscheider </w:t>
      </w:r>
      <w:r>
        <w:t>zu sehen sein</w:t>
      </w:r>
      <w:r w:rsidRPr="009820A7">
        <w:t xml:space="preserve">. </w:t>
      </w:r>
      <w:r>
        <w:t xml:space="preserve">Die T35/S60 </w:t>
      </w:r>
      <w:r w:rsidRPr="00435E87">
        <w:rPr>
          <w:rStyle w:val="Fett"/>
          <w:b w:val="0"/>
          <w:bCs w:val="0"/>
        </w:rPr>
        <w:t>Quick-Change-Dosierer (QC)</w:t>
      </w:r>
      <w:r>
        <w:t xml:space="preserve"> sind speziell für Anwendungen ausgelegt, die maximale Flexibilität bei der Dosierung und bei Materialwechseln erfordern. Das Design des QC-Dosierers ermöglicht </w:t>
      </w:r>
      <w:r w:rsidR="00150671">
        <w:t>einen</w:t>
      </w:r>
      <w:r>
        <w:t xml:space="preserve"> einfachen Ausbau der Dosiereinheit mit Schnecken sowie den schnellen Einbau einer neuen Dosiereinheit. Die ausgebaute Komponente kann dann gereinigt und für den nächsten Einsatz vorbereitet werden. Die Einfachschnecken-Dosiereinheiten eignen sich für freifließende Pulver, Granulate und Pellets sowie für zahlreiche weitere freifließende Schüttgüter. Die </w:t>
      </w:r>
      <w:r>
        <w:lastRenderedPageBreak/>
        <w:t xml:space="preserve">Doppelschnecken-Dosiereinheiten kommen </w:t>
      </w:r>
      <w:proofErr w:type="gramStart"/>
      <w:r>
        <w:t>bei schießenden</w:t>
      </w:r>
      <w:proofErr w:type="gramEnd"/>
      <w:r>
        <w:t xml:space="preserve"> Pulvern und klebrigen bis schwerfließenden Materialien zum Einsatz.</w:t>
      </w:r>
    </w:p>
    <w:p w14:paraId="39A9F207" w14:textId="77777777" w:rsidR="001836B5" w:rsidRPr="009820A7" w:rsidRDefault="001836B5" w:rsidP="001836B5">
      <w:pPr>
        <w:pStyle w:val="text"/>
        <w:suppressAutoHyphens/>
        <w:rPr>
          <w:szCs w:val="22"/>
        </w:rPr>
      </w:pPr>
    </w:p>
    <w:p w14:paraId="47B6D7CD" w14:textId="12D638F7" w:rsidR="001836B5" w:rsidRPr="00435E87" w:rsidRDefault="001836B5" w:rsidP="001836B5">
      <w:pPr>
        <w:pStyle w:val="text"/>
        <w:suppressAutoHyphens/>
        <w:rPr>
          <w:rFonts w:cs="Arial"/>
          <w:szCs w:val="22"/>
        </w:rPr>
      </w:pPr>
      <w:r w:rsidRPr="009820A7">
        <w:t xml:space="preserve">Die intelligente Schüttgut-Fließhilfe </w:t>
      </w:r>
      <w:proofErr w:type="spellStart"/>
      <w:r w:rsidRPr="009820A7">
        <w:t>ActiFlow</w:t>
      </w:r>
      <w:proofErr w:type="spellEnd"/>
      <w:r w:rsidRPr="009820A7">
        <w:rPr>
          <w:bCs/>
          <w:szCs w:val="22"/>
        </w:rPr>
        <w:t>™</w:t>
      </w:r>
      <w:r w:rsidRPr="009820A7">
        <w:t xml:space="preserve"> verhindert zuverlässig die Brückenbildung schwerfließender Materialien im Edelstahltrichter. Es ist kein Vertikalrührwerk notwendig. </w:t>
      </w:r>
      <w:proofErr w:type="spellStart"/>
      <w:r w:rsidRPr="009820A7">
        <w:t>ActiFlow</w:t>
      </w:r>
      <w:proofErr w:type="spellEnd"/>
      <w:r w:rsidRPr="009820A7">
        <w:t xml:space="preserve"> arbeitet ohne Produktberührung und kann mit allen gravimetrischen Differentialdosierwaagen von Coperion K-Tron kombiniert werden. Mit einem patentierten Schwingungsantrieb und intelligenter Steuerungstechnologie wird das Schüttgut bei optimierter Frequenz und Amplitude kontinuierlich im Trichter in Bewegung gehalten, ohne mechanische Kräfte darauf auszuüben. </w:t>
      </w:r>
      <w:r>
        <w:t xml:space="preserve">Darüber hinaus ist der Quick-Change-Dosierer T35 mit der einzigartigen elektronischen </w:t>
      </w:r>
      <w:r w:rsidRPr="00435E87">
        <w:t xml:space="preserve">Druckkompensation </w:t>
      </w:r>
      <w:r w:rsidR="008A3539">
        <w:t>EPC</w:t>
      </w:r>
      <w:r>
        <w:t xml:space="preserve"> ausgestattet. Dies ist eine effiziente und dennoch einfache elektronische Lösung für die zuverlässige und kontinuierliche Druckkompensation im Dosiertrichter und am Auslauf bei Differentialdosierern.</w:t>
      </w:r>
    </w:p>
    <w:p w14:paraId="4C81A478" w14:textId="77777777" w:rsidR="001836B5" w:rsidRDefault="001836B5" w:rsidP="001836B5">
      <w:pPr>
        <w:pStyle w:val="text"/>
        <w:suppressAutoHyphens/>
        <w:spacing w:before="240"/>
      </w:pPr>
      <w:r w:rsidRPr="00435E87">
        <w:t xml:space="preserve">Die 2400-Serie Vakuumabscheider sind ideal für Sequenzierungssysteme, bei denen größere Förderraten oder große Entfernungen erforderlich sind, für Anwendungen mit einem oder mehreren Zielen. Sie sind nach hohen Qualitätsstandards für die pneumatische Förderung von Pulver, Pellets und Granulaten für die Schüttgutindustrie ausgelegt. Förderraten reichen von 327 bis 6.804 kg/h (720 bis 15.000 </w:t>
      </w:r>
      <w:proofErr w:type="spellStart"/>
      <w:r w:rsidRPr="00435E87">
        <w:t>lb</w:t>
      </w:r>
      <w:proofErr w:type="spellEnd"/>
      <w:r w:rsidRPr="00435E87">
        <w:t>/h). Ausgestellt wird der 2415 Pellet-Abscheider.</w:t>
      </w:r>
    </w:p>
    <w:p w14:paraId="248F76FF" w14:textId="77777777" w:rsidR="001836B5" w:rsidRPr="009820A7" w:rsidRDefault="001836B5" w:rsidP="001836B5">
      <w:pPr>
        <w:pStyle w:val="text"/>
        <w:suppressAutoHyphens/>
        <w:spacing w:before="240"/>
        <w:rPr>
          <w:b/>
          <w:bCs/>
        </w:rPr>
      </w:pPr>
      <w:r w:rsidRPr="009820A7">
        <w:rPr>
          <w:b/>
          <w:bCs/>
        </w:rPr>
        <w:t xml:space="preserve">Bewährte </w:t>
      </w:r>
      <w:r>
        <w:rPr>
          <w:b/>
          <w:bCs/>
        </w:rPr>
        <w:t xml:space="preserve">Komplettlösungen für </w:t>
      </w:r>
      <w:proofErr w:type="spellStart"/>
      <w:r>
        <w:rPr>
          <w:b/>
          <w:bCs/>
        </w:rPr>
        <w:t>Compoundieranlagen</w:t>
      </w:r>
      <w:proofErr w:type="spellEnd"/>
    </w:p>
    <w:p w14:paraId="2ED4E197" w14:textId="3F5407F0" w:rsidR="001836B5" w:rsidRPr="009820A7" w:rsidRDefault="001836B5" w:rsidP="001836B5">
      <w:pPr>
        <w:pStyle w:val="text"/>
        <w:suppressAutoHyphens/>
        <w:spacing w:before="240"/>
      </w:pPr>
      <w:r w:rsidRPr="009820A7">
        <w:t xml:space="preserve">Auf der diesjährigen </w:t>
      </w:r>
      <w:proofErr w:type="spellStart"/>
      <w:r w:rsidRPr="009820A7">
        <w:t>Chinaplas</w:t>
      </w:r>
      <w:proofErr w:type="spellEnd"/>
      <w:r w:rsidRPr="009820A7">
        <w:t xml:space="preserve"> </w:t>
      </w:r>
      <w:r>
        <w:t xml:space="preserve">informiert </w:t>
      </w:r>
      <w:r w:rsidRPr="009820A7">
        <w:t xml:space="preserve">Coperion </w:t>
      </w:r>
      <w:r>
        <w:t xml:space="preserve">Besucher über die </w:t>
      </w:r>
      <w:proofErr w:type="spellStart"/>
      <w:r w:rsidRPr="009820A7">
        <w:t>Compoundierlinien</w:t>
      </w:r>
      <w:proofErr w:type="spellEnd"/>
      <w:r w:rsidRPr="009820A7">
        <w:t xml:space="preserve"> im Best-Practice Design, die mit Blick auf den asiatischen Markt entwickelt wurden. Diese vorkonfigurierten </w:t>
      </w:r>
      <w:r>
        <w:t xml:space="preserve">Smart </w:t>
      </w:r>
      <w:proofErr w:type="spellStart"/>
      <w:r>
        <w:t>Compounding</w:t>
      </w:r>
      <w:proofErr w:type="spellEnd"/>
      <w:r>
        <w:t xml:space="preserve"> Lines</w:t>
      </w:r>
      <w:r w:rsidRPr="009820A7">
        <w:t xml:space="preserve"> basieren auf der erstklassigen Technologie von Coperion und Coperion K-Tron und decken alle Prozessschritte ab: v</w:t>
      </w:r>
      <w:r>
        <w:t xml:space="preserve">om Handling der Rohmaterialien </w:t>
      </w:r>
      <w:r w:rsidRPr="009820A7">
        <w:t xml:space="preserve">über die Dosierung, </w:t>
      </w:r>
      <w:r>
        <w:t xml:space="preserve">den </w:t>
      </w:r>
      <w:r w:rsidRPr="009820A7">
        <w:t>Coperion STS Mc</w:t>
      </w:r>
      <w:r w:rsidRPr="009820A7">
        <w:rPr>
          <w:vertAlign w:val="superscript"/>
        </w:rPr>
        <w:t>11</w:t>
      </w:r>
      <w:r w:rsidR="008A3539">
        <w:t>-</w:t>
      </w:r>
      <w:r w:rsidRPr="009820A7">
        <w:t>Doppelschneckenextruder</w:t>
      </w:r>
      <w:r w:rsidR="008A3539">
        <w:t>n</w:t>
      </w:r>
      <w:r w:rsidRPr="009820A7">
        <w:t xml:space="preserve"> und Stranggranulierung</w:t>
      </w:r>
      <w:r w:rsidR="008A3539">
        <w:t>en</w:t>
      </w:r>
      <w:r w:rsidRPr="009820A7">
        <w:t>, bis hin zu Förder- und Verpackungslösungen. Diese Gesamtlösungen sind in verschiedenen Bauarten verfügbar, wobei jede für eine bestimmte Art der Kunststoffverarbeitung ausgelegt ist.</w:t>
      </w:r>
    </w:p>
    <w:p w14:paraId="37DF263D" w14:textId="77777777" w:rsidR="001836B5" w:rsidRPr="009820A7" w:rsidRDefault="001836B5" w:rsidP="001836B5">
      <w:pPr>
        <w:pStyle w:val="text"/>
        <w:suppressAutoHyphens/>
        <w:spacing w:before="240"/>
      </w:pPr>
      <w:r>
        <w:t xml:space="preserve">Das smarte Konzept umfasst zudem einen hohen Automatisierungsgrad mit digitalen Funktionen sowie eine optimierte Handhabung von Pulvern, um so einen sauberen Produktionsbereich sicher zu stellen. Darüber hinaus bietet Coperion umfassende Unterstützung für die optimale Bauplanung. Dazu zählen unter anderem alle logistischen </w:t>
      </w:r>
      <w:r>
        <w:lastRenderedPageBreak/>
        <w:t>Anforderungen für das Handling der Rohstoffe und Enderzeugnisse sowie der Platzbedarf für Wartungsmaßnahmen.</w:t>
      </w:r>
    </w:p>
    <w:p w14:paraId="3623D34F" w14:textId="77777777" w:rsidR="00A4341B" w:rsidRDefault="00A4341B" w:rsidP="00C3016F">
      <w:pPr>
        <w:pStyle w:val="text"/>
        <w:suppressAutoHyphens/>
        <w:spacing w:before="240"/>
      </w:pPr>
    </w:p>
    <w:p w14:paraId="1686365C" w14:textId="50610944" w:rsidR="00B86553" w:rsidRPr="00CE1CDD" w:rsidRDefault="00F26E10" w:rsidP="00B86553">
      <w:pPr>
        <w:rPr>
          <w:rFonts w:cs="Arial"/>
          <w:b/>
          <w:bCs/>
          <w:sz w:val="20"/>
        </w:rPr>
      </w:pPr>
      <w:r>
        <w:rPr>
          <w:rFonts w:cs="Arial"/>
          <w:b/>
          <w:bCs/>
          <w:sz w:val="20"/>
        </w:rPr>
        <w:br/>
      </w:r>
      <w:r w:rsidR="00B86553" w:rsidRPr="00CE1CDD">
        <w:rPr>
          <w:rFonts w:cs="Arial"/>
          <w:b/>
          <w:bCs/>
          <w:sz w:val="20"/>
        </w:rPr>
        <w:t>Über Coperion</w:t>
      </w:r>
    </w:p>
    <w:p w14:paraId="7D231106" w14:textId="55F13B06" w:rsidR="007931B1" w:rsidRDefault="007931B1" w:rsidP="007931B1">
      <w:pPr>
        <w:rPr>
          <w:rFonts w:cs="Arial"/>
          <w:sz w:val="20"/>
        </w:rPr>
      </w:pPr>
      <w:r>
        <w:rPr>
          <w:rFonts w:cs="Arial"/>
          <w:sz w:val="20"/>
        </w:rPr>
        <w:t>Coperion (</w:t>
      </w:r>
      <w:hyperlink r:id="rId9" w:history="1">
        <w:r>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Pr>
          <w:sz w:val="20"/>
        </w:rPr>
        <w:t xml:space="preserve">Polymer und Strategic </w:t>
      </w:r>
      <w:proofErr w:type="spellStart"/>
      <w:r>
        <w:rPr>
          <w:sz w:val="20"/>
        </w:rPr>
        <w:t>Markets</w:t>
      </w:r>
      <w:proofErr w:type="spellEnd"/>
      <w:r>
        <w:rPr>
          <w:sz w:val="20"/>
        </w:rPr>
        <w:t xml:space="preserve"> / </w:t>
      </w:r>
      <w:proofErr w:type="spellStart"/>
      <w:r>
        <w:rPr>
          <w:sz w:val="20"/>
        </w:rPr>
        <w:t>Aftermarket</w:t>
      </w:r>
      <w:proofErr w:type="spellEnd"/>
      <w:r>
        <w:rPr>
          <w:sz w:val="20"/>
        </w:rPr>
        <w:t xml:space="preserve"> Sales and Service</w:t>
      </w:r>
      <w:r>
        <w:rPr>
          <w:rFonts w:cs="Arial"/>
          <w:sz w:val="20"/>
        </w:rPr>
        <w:t xml:space="preserve"> sowie seinen 30 Vertriebs- und Servicegesellschaften. Coperion K-Tron ist ein Teil der Division Polymer.</w:t>
      </w:r>
    </w:p>
    <w:p w14:paraId="75882FF7" w14:textId="04A4FF8F" w:rsidR="00B86553" w:rsidRDefault="00B86553" w:rsidP="00B86553">
      <w:pPr>
        <w:rPr>
          <w:rFonts w:cs="Arial"/>
          <w:sz w:val="20"/>
        </w:rPr>
      </w:pPr>
    </w:p>
    <w:p w14:paraId="17C7DD81" w14:textId="77777777" w:rsidR="00FD29C1" w:rsidRDefault="00FD29C1" w:rsidP="00345B00">
      <w:pPr>
        <w:rPr>
          <w:rFonts w:cs="Arial"/>
          <w:sz w:val="20"/>
        </w:rPr>
      </w:pPr>
    </w:p>
    <w:p w14:paraId="4ADD5767" w14:textId="77777777" w:rsidR="005827E5" w:rsidRDefault="005827E5" w:rsidP="00E549E6">
      <w:pPr>
        <w:pStyle w:val="Trennung"/>
        <w:spacing w:before="240" w:after="240"/>
      </w:pPr>
      <w:r w:rsidRPr="0094479B">
        <w:t></w:t>
      </w:r>
      <w:r w:rsidRPr="0094479B">
        <w:t></w:t>
      </w:r>
      <w:r w:rsidRPr="0094479B">
        <w:t></w:t>
      </w:r>
    </w:p>
    <w:p w14:paraId="3F601EDC" w14:textId="01A7A9CC" w:rsidR="00910BD8" w:rsidRDefault="00E17602" w:rsidP="00AD062C">
      <w:pPr>
        <w:pStyle w:val="Internet"/>
        <w:pBdr>
          <w:bottom w:val="single" w:sz="8" w:space="0" w:color="auto"/>
        </w:pBdr>
        <w:ind w:right="-113"/>
      </w:pPr>
      <w:r>
        <w:rPr>
          <w:sz w:val="6"/>
        </w:rPr>
        <w:br/>
      </w:r>
      <w:r>
        <w:t xml:space="preserve">Liebe Kolleginnen und Kollegen, </w:t>
      </w:r>
      <w:r>
        <w:br/>
        <w:t xml:space="preserve">Sie finden diese </w:t>
      </w:r>
      <w:r>
        <w:rPr>
          <w:u w:val="single"/>
        </w:rPr>
        <w:t>Pressemitteilung in deutscher</w:t>
      </w:r>
      <w:r w:rsidR="001836B5">
        <w:rPr>
          <w:u w:val="single"/>
        </w:rPr>
        <w:t>,</w:t>
      </w:r>
      <w:r w:rsidR="00D057BD">
        <w:rPr>
          <w:u w:val="single"/>
        </w:rPr>
        <w:t xml:space="preserve"> </w:t>
      </w:r>
      <w:r>
        <w:rPr>
          <w:u w:val="single"/>
        </w:rPr>
        <w:t>englischer</w:t>
      </w:r>
      <w:r w:rsidR="00C0470D">
        <w:rPr>
          <w:u w:val="single"/>
        </w:rPr>
        <w:t xml:space="preserve"> </w:t>
      </w:r>
      <w:r w:rsidR="001836B5">
        <w:rPr>
          <w:u w:val="single"/>
        </w:rPr>
        <w:t xml:space="preserve">und chinesischer </w:t>
      </w:r>
      <w:r w:rsidR="00AD062C">
        <w:rPr>
          <w:u w:val="single"/>
        </w:rPr>
        <w:t>Sp</w:t>
      </w:r>
      <w:r>
        <w:rPr>
          <w:u w:val="single"/>
        </w:rPr>
        <w:t>rache</w:t>
      </w:r>
      <w:r>
        <w:t xml:space="preserve"> und </w:t>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14:paraId="658CA8A0" w14:textId="77777777"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4" w:name="OLE_LINK1"/>
    </w:p>
    <w:bookmarkEnd w:id="4"/>
    <w:p w14:paraId="602DDFA2" w14:textId="77777777" w:rsidR="00E17602" w:rsidRDefault="00E17602">
      <w:pPr>
        <w:pStyle w:val="Internet"/>
        <w:pBdr>
          <w:bottom w:val="single" w:sz="8" w:space="0" w:color="auto"/>
        </w:pBdr>
        <w:ind w:right="-113"/>
        <w:rPr>
          <w:sz w:val="6"/>
        </w:rPr>
      </w:pPr>
      <w:r>
        <w:rPr>
          <w:sz w:val="6"/>
        </w:rPr>
        <w:t xml:space="preserve">  .</w:t>
      </w:r>
    </w:p>
    <w:p w14:paraId="5AE93E10" w14:textId="77777777" w:rsidR="00E17602" w:rsidRDefault="00E17602">
      <w:pPr>
        <w:pStyle w:val="Beleg"/>
        <w:spacing w:before="360"/>
      </w:pPr>
      <w:r>
        <w:t xml:space="preserve">Redaktioneller Kontakt und Belegexemplare: </w:t>
      </w:r>
    </w:p>
    <w:p w14:paraId="30FC19E6" w14:textId="22723EE8" w:rsidR="00642F20" w:rsidRDefault="00642F20" w:rsidP="00642F20">
      <w:pPr>
        <w:pStyle w:val="Konsens"/>
        <w:spacing w:before="120"/>
        <w:rPr>
          <w:rStyle w:val="Hyperlink"/>
          <w:szCs w:val="22"/>
        </w:rPr>
      </w:pPr>
      <w:r w:rsidRPr="00CE652C">
        <w:t xml:space="preserve">Dr. Jörg Wolters,  KONSENS Public Relations GmbH &amp; Co. </w:t>
      </w:r>
      <w:r w:rsidRPr="00950294">
        <w:t>KG,</w:t>
      </w:r>
      <w:r w:rsidRPr="00950294">
        <w:br/>
      </w:r>
      <w:r>
        <w:t>Im Kühlen Grund 10</w:t>
      </w:r>
      <w:r w:rsidRPr="00950294">
        <w:t>,  D-64823 Groß-Umstadt</w:t>
      </w:r>
      <w:r w:rsidRPr="00950294">
        <w:br/>
      </w:r>
      <w:proofErr w:type="gramStart"/>
      <w:r w:rsidRPr="00950294">
        <w:t>Tel.:+</w:t>
      </w:r>
      <w:proofErr w:type="gramEnd"/>
      <w:r w:rsidRPr="00950294">
        <w:t>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14:paraId="6FFABB7D" w14:textId="6F7579AF" w:rsidR="00FD29C1" w:rsidRDefault="00FD29C1" w:rsidP="00642F20">
      <w:pPr>
        <w:pStyle w:val="Konsens"/>
        <w:spacing w:before="120"/>
        <w:rPr>
          <w:rStyle w:val="Hyperlink"/>
          <w:szCs w:val="22"/>
        </w:rPr>
      </w:pPr>
    </w:p>
    <w:p w14:paraId="08CA0F03" w14:textId="77777777" w:rsidR="00AC435C" w:rsidRDefault="00AC435C" w:rsidP="00642F20">
      <w:pPr>
        <w:pStyle w:val="Konsens"/>
        <w:spacing w:before="120"/>
        <w:rPr>
          <w:rStyle w:val="Hyperlink"/>
          <w:szCs w:val="22"/>
        </w:rPr>
      </w:pPr>
    </w:p>
    <w:p w14:paraId="00176D27" w14:textId="13E40913" w:rsidR="001836B5" w:rsidRPr="009820A7" w:rsidRDefault="00C91D1F" w:rsidP="00C91D1F">
      <w:pPr>
        <w:pStyle w:val="Kopfzeile"/>
        <w:spacing w:before="120" w:line="360" w:lineRule="auto"/>
        <w:rPr>
          <w:i/>
          <w:szCs w:val="22"/>
        </w:rPr>
      </w:pPr>
      <w:r w:rsidRPr="00C91D1F">
        <w:rPr>
          <w:i/>
          <w:szCs w:val="22"/>
        </w:rPr>
        <w:lastRenderedPageBreak/>
        <w:t>Coperion-Extruder wie der ausgestellte ZSK 70 Mc</w:t>
      </w:r>
      <w:r w:rsidRPr="00C91D1F">
        <w:rPr>
          <w:i/>
          <w:szCs w:val="22"/>
          <w:vertAlign w:val="superscript"/>
        </w:rPr>
        <w:t>18</w:t>
      </w:r>
      <w:r w:rsidRPr="00C91D1F">
        <w:rPr>
          <w:i/>
          <w:szCs w:val="22"/>
        </w:rPr>
        <w:t xml:space="preserve"> eignen sich hervorragend für aktuelle Herausforderungen der Kunststoffindustrie wie Recycling oder die Herstellung von biologisch abbaubaren Kunststoffen.</w:t>
      </w:r>
    </w:p>
    <w:p w14:paraId="1DC32DF0" w14:textId="77777777" w:rsidR="001836B5" w:rsidRPr="009820A7" w:rsidRDefault="001836B5" w:rsidP="001836B5">
      <w:pPr>
        <w:pStyle w:val="Kopfzeile"/>
        <w:spacing w:before="120" w:line="360" w:lineRule="auto"/>
        <w:rPr>
          <w:i/>
          <w:szCs w:val="22"/>
        </w:rPr>
      </w:pPr>
      <w:r w:rsidRPr="009820A7">
        <w:rPr>
          <w:i/>
          <w:szCs w:val="22"/>
        </w:rPr>
        <w:t>Foto: Coperion, Stuttgart/Deutschland</w:t>
      </w:r>
    </w:p>
    <w:p w14:paraId="63C60F94" w14:textId="77777777" w:rsidR="001836B5" w:rsidRPr="009820A7" w:rsidRDefault="001836B5" w:rsidP="001836B5">
      <w:pPr>
        <w:pStyle w:val="Kopfzeile"/>
        <w:spacing w:before="120" w:line="360" w:lineRule="auto"/>
        <w:rPr>
          <w:i/>
          <w:szCs w:val="22"/>
        </w:rPr>
      </w:pPr>
    </w:p>
    <w:p w14:paraId="40507B81" w14:textId="2E3CD99F" w:rsidR="001836B5" w:rsidRPr="009820A7" w:rsidRDefault="001836B5" w:rsidP="001836B5">
      <w:pPr>
        <w:pStyle w:val="Kopfzeile"/>
        <w:spacing w:before="120" w:line="360" w:lineRule="auto"/>
        <w:rPr>
          <w:i/>
        </w:rPr>
      </w:pPr>
    </w:p>
    <w:p w14:paraId="6A9EDC6D" w14:textId="77777777" w:rsidR="001836B5" w:rsidRPr="009820A7" w:rsidRDefault="001836B5" w:rsidP="001836B5">
      <w:pPr>
        <w:pStyle w:val="Kopfzeile"/>
        <w:spacing w:before="120" w:line="360" w:lineRule="auto"/>
        <w:rPr>
          <w:i/>
          <w:szCs w:val="22"/>
        </w:rPr>
      </w:pPr>
      <w:r w:rsidRPr="009820A7">
        <w:rPr>
          <w:i/>
          <w:szCs w:val="22"/>
        </w:rPr>
        <w:t>Mit de</w:t>
      </w:r>
      <w:r>
        <w:rPr>
          <w:i/>
          <w:szCs w:val="22"/>
        </w:rPr>
        <w:t>m</w:t>
      </w:r>
      <w:r w:rsidRPr="009820A7">
        <w:rPr>
          <w:i/>
          <w:szCs w:val="22"/>
        </w:rPr>
        <w:t xml:space="preserve"> gravimetrischen Dosier</w:t>
      </w:r>
      <w:r>
        <w:rPr>
          <w:i/>
          <w:szCs w:val="22"/>
        </w:rPr>
        <w:t>er</w:t>
      </w:r>
      <w:r w:rsidRPr="009820A7">
        <w:rPr>
          <w:i/>
          <w:szCs w:val="22"/>
        </w:rPr>
        <w:t xml:space="preserve"> K2-ML-D5-T35 stellt Coperion K-Tron eine Lösung für hochpräzise</w:t>
      </w:r>
      <w:r>
        <w:rPr>
          <w:i/>
          <w:szCs w:val="22"/>
        </w:rPr>
        <w:t>s</w:t>
      </w:r>
      <w:r w:rsidRPr="009820A7">
        <w:rPr>
          <w:i/>
          <w:szCs w:val="22"/>
        </w:rPr>
        <w:t xml:space="preserve"> und zuverlässige</w:t>
      </w:r>
      <w:r>
        <w:rPr>
          <w:i/>
          <w:szCs w:val="22"/>
        </w:rPr>
        <w:t>s Dosieren</w:t>
      </w:r>
      <w:r w:rsidRPr="009820A7">
        <w:rPr>
          <w:i/>
          <w:szCs w:val="22"/>
        </w:rPr>
        <w:t xml:space="preserve"> vor.  </w:t>
      </w:r>
    </w:p>
    <w:p w14:paraId="4A5C691A" w14:textId="4AAE90E0" w:rsidR="0094101A" w:rsidRPr="0094101A" w:rsidRDefault="001836B5" w:rsidP="00AC435C">
      <w:pPr>
        <w:pStyle w:val="Kopfzeile"/>
        <w:spacing w:before="120" w:line="360" w:lineRule="auto"/>
        <w:rPr>
          <w:i/>
        </w:rPr>
      </w:pPr>
      <w:r w:rsidRPr="009820A7">
        <w:rPr>
          <w:i/>
          <w:szCs w:val="22"/>
        </w:rPr>
        <w:t>Foto: Coperion K-Tron, Schweiz</w:t>
      </w:r>
    </w:p>
    <w:sectPr w:rsidR="0094101A" w:rsidRPr="0094101A"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E8C96" w14:textId="77777777" w:rsidR="00111872" w:rsidRDefault="00111872">
      <w:r>
        <w:separator/>
      </w:r>
    </w:p>
  </w:endnote>
  <w:endnote w:type="continuationSeparator" w:id="0">
    <w:p w14:paraId="74737AD0" w14:textId="77777777" w:rsidR="00111872" w:rsidRDefault="0011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41D04A2F" w:rsidR="00336917" w:rsidRDefault="00336917">
          <w:pPr>
            <w:pStyle w:val="Fuzeile"/>
            <w:spacing w:line="200" w:lineRule="exact"/>
            <w:jc w:val="right"/>
            <w:rPr>
              <w:rFonts w:cs="Arial"/>
              <w:sz w:val="14"/>
              <w:szCs w:val="14"/>
            </w:rPr>
          </w:pPr>
          <w:bookmarkStart w:id="8" w:name="PageName"/>
          <w:bookmarkEnd w:id="8"/>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B61A6A">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B61A6A">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5C57D350" w14:textId="77777777" w:rsidR="00336917" w:rsidRDefault="00336917">
          <w:pPr>
            <w:rPr>
              <w:sz w:val="14"/>
            </w:rPr>
          </w:pPr>
          <w:bookmarkStart w:id="13" w:name="GeneralPartnerRechts"/>
          <w:bookmarkEnd w:id="13"/>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6B6D9" w14:textId="77777777" w:rsidR="00111872" w:rsidRDefault="00111872">
      <w:r>
        <w:separator/>
      </w:r>
    </w:p>
  </w:footnote>
  <w:footnote w:type="continuationSeparator" w:id="0">
    <w:p w14:paraId="72A34BFC" w14:textId="77777777" w:rsidR="00111872" w:rsidRDefault="0011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1D84502E" w:rsidR="00336917" w:rsidRDefault="00C91D1F" w:rsidP="009D7E9E">
          <w:pPr>
            <w:pStyle w:val="Kopfzeile"/>
            <w:widowControl w:val="0"/>
          </w:pPr>
          <w:bookmarkStart w:id="5" w:name="HeaderPage2Date"/>
          <w:bookmarkEnd w:id="5"/>
          <w:r>
            <w:t>März</w:t>
          </w:r>
          <w:r w:rsidR="004651E1">
            <w:t xml:space="preserve"> 202</w:t>
          </w:r>
          <w:r w:rsidR="00A4341B">
            <w:t>1</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6" w:name="HeaderPage2Name"/>
          <w:bookmarkEnd w:id="6"/>
        </w:p>
      </w:tc>
    </w:tr>
  </w:tbl>
  <w:p w14:paraId="08904605" w14:textId="77777777" w:rsidR="00336917" w:rsidRDefault="00336917">
    <w:pPr>
      <w:pStyle w:val="Kopfzeile"/>
      <w:rPr>
        <w:rStyle w:val="Seitenzahl"/>
      </w:rPr>
    </w:pPr>
    <w:bookmarkStart w:id="7" w:name="Nummer"/>
    <w:bookmarkEnd w:id="7"/>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9" w:name="TitleLine01"/>
          <w:bookmarkEnd w:id="9"/>
        </w:p>
        <w:p w14:paraId="41E19682" w14:textId="77777777" w:rsidR="00336917" w:rsidRDefault="00336917">
          <w:pPr>
            <w:pStyle w:val="Kopfzeile"/>
            <w:tabs>
              <w:tab w:val="left" w:pos="5273"/>
              <w:tab w:val="left" w:pos="6480"/>
            </w:tabs>
            <w:rPr>
              <w:sz w:val="14"/>
              <w:szCs w:val="14"/>
            </w:rPr>
          </w:pPr>
          <w:bookmarkStart w:id="10" w:name="TitleLine02"/>
          <w:bookmarkEnd w:id="10"/>
        </w:p>
      </w:tc>
    </w:tr>
  </w:tbl>
  <w:p w14:paraId="70353CC5" w14:textId="77777777" w:rsidR="0033691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8"/>
  </w:num>
  <w:num w:numId="12">
    <w:abstractNumId w:val="0"/>
  </w:num>
  <w:num w:numId="13">
    <w:abstractNumId w:val="1"/>
  </w:num>
  <w:num w:numId="14">
    <w:abstractNumId w:val="9"/>
  </w:num>
  <w:num w:numId="15">
    <w:abstractNumId w:val="4"/>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5FC7"/>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4320"/>
    <w:rsid w:val="000D435D"/>
    <w:rsid w:val="000D518C"/>
    <w:rsid w:val="000E0EE7"/>
    <w:rsid w:val="000E1ECE"/>
    <w:rsid w:val="000E2685"/>
    <w:rsid w:val="000E6049"/>
    <w:rsid w:val="000E6AEC"/>
    <w:rsid w:val="000F0039"/>
    <w:rsid w:val="000F0F62"/>
    <w:rsid w:val="000F22FC"/>
    <w:rsid w:val="000F4DD8"/>
    <w:rsid w:val="000F530A"/>
    <w:rsid w:val="000F6564"/>
    <w:rsid w:val="000F683A"/>
    <w:rsid w:val="000F6B8C"/>
    <w:rsid w:val="001011E9"/>
    <w:rsid w:val="00102C5E"/>
    <w:rsid w:val="00105A36"/>
    <w:rsid w:val="00106A1D"/>
    <w:rsid w:val="00111872"/>
    <w:rsid w:val="001150FF"/>
    <w:rsid w:val="00121206"/>
    <w:rsid w:val="00121B89"/>
    <w:rsid w:val="00121C27"/>
    <w:rsid w:val="0012298B"/>
    <w:rsid w:val="001232A5"/>
    <w:rsid w:val="001233AC"/>
    <w:rsid w:val="00124BAE"/>
    <w:rsid w:val="001278C6"/>
    <w:rsid w:val="00132A9D"/>
    <w:rsid w:val="00134ADF"/>
    <w:rsid w:val="00135AD3"/>
    <w:rsid w:val="00140842"/>
    <w:rsid w:val="00143070"/>
    <w:rsid w:val="00145834"/>
    <w:rsid w:val="001460F7"/>
    <w:rsid w:val="0014635D"/>
    <w:rsid w:val="00147893"/>
    <w:rsid w:val="00150671"/>
    <w:rsid w:val="00151336"/>
    <w:rsid w:val="00152DC3"/>
    <w:rsid w:val="00156407"/>
    <w:rsid w:val="00156744"/>
    <w:rsid w:val="0015708A"/>
    <w:rsid w:val="001575EE"/>
    <w:rsid w:val="00157CCE"/>
    <w:rsid w:val="0016025B"/>
    <w:rsid w:val="001608CE"/>
    <w:rsid w:val="00163364"/>
    <w:rsid w:val="001634A7"/>
    <w:rsid w:val="001647DF"/>
    <w:rsid w:val="001660F7"/>
    <w:rsid w:val="00166274"/>
    <w:rsid w:val="00170F5B"/>
    <w:rsid w:val="00172711"/>
    <w:rsid w:val="00174187"/>
    <w:rsid w:val="001746AE"/>
    <w:rsid w:val="00174FF2"/>
    <w:rsid w:val="0017570E"/>
    <w:rsid w:val="00176035"/>
    <w:rsid w:val="00177894"/>
    <w:rsid w:val="00183337"/>
    <w:rsid w:val="001836B5"/>
    <w:rsid w:val="0018701F"/>
    <w:rsid w:val="001905C7"/>
    <w:rsid w:val="001915F2"/>
    <w:rsid w:val="001935D6"/>
    <w:rsid w:val="00194846"/>
    <w:rsid w:val="001A111A"/>
    <w:rsid w:val="001A1DDE"/>
    <w:rsid w:val="001A6402"/>
    <w:rsid w:val="001B37C5"/>
    <w:rsid w:val="001B70ED"/>
    <w:rsid w:val="001B75FB"/>
    <w:rsid w:val="001C10E1"/>
    <w:rsid w:val="001C25CB"/>
    <w:rsid w:val="001C321C"/>
    <w:rsid w:val="001C47CF"/>
    <w:rsid w:val="001C4E6D"/>
    <w:rsid w:val="001C4EFF"/>
    <w:rsid w:val="001D1631"/>
    <w:rsid w:val="001D2408"/>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4AC8"/>
    <w:rsid w:val="0027733B"/>
    <w:rsid w:val="0028054D"/>
    <w:rsid w:val="00282165"/>
    <w:rsid w:val="00282250"/>
    <w:rsid w:val="00285276"/>
    <w:rsid w:val="002870BF"/>
    <w:rsid w:val="002935BC"/>
    <w:rsid w:val="0029457F"/>
    <w:rsid w:val="00295810"/>
    <w:rsid w:val="002A0AF8"/>
    <w:rsid w:val="002A49E8"/>
    <w:rsid w:val="002A5770"/>
    <w:rsid w:val="002A5CAB"/>
    <w:rsid w:val="002A649D"/>
    <w:rsid w:val="002A7CC7"/>
    <w:rsid w:val="002B4C17"/>
    <w:rsid w:val="002B6759"/>
    <w:rsid w:val="002B6E59"/>
    <w:rsid w:val="002C6F6E"/>
    <w:rsid w:val="002D3900"/>
    <w:rsid w:val="002D4FCC"/>
    <w:rsid w:val="002D5EF7"/>
    <w:rsid w:val="002D6BA5"/>
    <w:rsid w:val="002D7ED6"/>
    <w:rsid w:val="002E36AB"/>
    <w:rsid w:val="002E41A7"/>
    <w:rsid w:val="002E47E9"/>
    <w:rsid w:val="002E5FF8"/>
    <w:rsid w:val="002F2315"/>
    <w:rsid w:val="002F3679"/>
    <w:rsid w:val="002F4FDE"/>
    <w:rsid w:val="002F7BFA"/>
    <w:rsid w:val="003018DC"/>
    <w:rsid w:val="00302147"/>
    <w:rsid w:val="003048F0"/>
    <w:rsid w:val="003129F8"/>
    <w:rsid w:val="003154B8"/>
    <w:rsid w:val="0031608C"/>
    <w:rsid w:val="0031691B"/>
    <w:rsid w:val="00317FA1"/>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3BB2"/>
    <w:rsid w:val="0035534A"/>
    <w:rsid w:val="00356021"/>
    <w:rsid w:val="00361655"/>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431B"/>
    <w:rsid w:val="003E4496"/>
    <w:rsid w:val="003E7D26"/>
    <w:rsid w:val="003F2456"/>
    <w:rsid w:val="003F55C5"/>
    <w:rsid w:val="003F7315"/>
    <w:rsid w:val="003F7780"/>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331C2"/>
    <w:rsid w:val="00433DD3"/>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C0"/>
    <w:rsid w:val="00487260"/>
    <w:rsid w:val="004906C7"/>
    <w:rsid w:val="00490CA5"/>
    <w:rsid w:val="0049259F"/>
    <w:rsid w:val="00494CCF"/>
    <w:rsid w:val="004956A1"/>
    <w:rsid w:val="0049602A"/>
    <w:rsid w:val="004A23CA"/>
    <w:rsid w:val="004A3FE9"/>
    <w:rsid w:val="004B0820"/>
    <w:rsid w:val="004B60BE"/>
    <w:rsid w:val="004C22F6"/>
    <w:rsid w:val="004C3230"/>
    <w:rsid w:val="004C3400"/>
    <w:rsid w:val="004C459F"/>
    <w:rsid w:val="004C519D"/>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33BDE"/>
    <w:rsid w:val="00543709"/>
    <w:rsid w:val="00546006"/>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3107"/>
    <w:rsid w:val="005A3B3F"/>
    <w:rsid w:val="005A5BBF"/>
    <w:rsid w:val="005A71B6"/>
    <w:rsid w:val="005B02D8"/>
    <w:rsid w:val="005B0813"/>
    <w:rsid w:val="005B11E3"/>
    <w:rsid w:val="005B42E1"/>
    <w:rsid w:val="005B4C73"/>
    <w:rsid w:val="005B799A"/>
    <w:rsid w:val="005C7ECA"/>
    <w:rsid w:val="005C7F88"/>
    <w:rsid w:val="005D47A8"/>
    <w:rsid w:val="005D6CEA"/>
    <w:rsid w:val="005E5460"/>
    <w:rsid w:val="005E6C16"/>
    <w:rsid w:val="005E7349"/>
    <w:rsid w:val="005E7E06"/>
    <w:rsid w:val="005F14A5"/>
    <w:rsid w:val="005F2490"/>
    <w:rsid w:val="005F353A"/>
    <w:rsid w:val="005F48A1"/>
    <w:rsid w:val="005F4E00"/>
    <w:rsid w:val="006027E4"/>
    <w:rsid w:val="00613256"/>
    <w:rsid w:val="006133D9"/>
    <w:rsid w:val="00613BF2"/>
    <w:rsid w:val="00614866"/>
    <w:rsid w:val="00616C07"/>
    <w:rsid w:val="00621593"/>
    <w:rsid w:val="00625B8E"/>
    <w:rsid w:val="00627EE4"/>
    <w:rsid w:val="00630D28"/>
    <w:rsid w:val="00631971"/>
    <w:rsid w:val="00633635"/>
    <w:rsid w:val="006340F8"/>
    <w:rsid w:val="00635843"/>
    <w:rsid w:val="006365A6"/>
    <w:rsid w:val="006369D2"/>
    <w:rsid w:val="00636E0D"/>
    <w:rsid w:val="00637B7E"/>
    <w:rsid w:val="00641EE2"/>
    <w:rsid w:val="00642F20"/>
    <w:rsid w:val="0064498C"/>
    <w:rsid w:val="00647CC8"/>
    <w:rsid w:val="00652B61"/>
    <w:rsid w:val="00652F66"/>
    <w:rsid w:val="00654CEA"/>
    <w:rsid w:val="0066058F"/>
    <w:rsid w:val="006609FF"/>
    <w:rsid w:val="00660C37"/>
    <w:rsid w:val="00672CCE"/>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A092A"/>
    <w:rsid w:val="006A0AD2"/>
    <w:rsid w:val="006A48D1"/>
    <w:rsid w:val="006B1B17"/>
    <w:rsid w:val="006B251C"/>
    <w:rsid w:val="006B3825"/>
    <w:rsid w:val="006B46FF"/>
    <w:rsid w:val="006B4FD7"/>
    <w:rsid w:val="006B51F8"/>
    <w:rsid w:val="006B5684"/>
    <w:rsid w:val="006C013C"/>
    <w:rsid w:val="006C1C33"/>
    <w:rsid w:val="006C2C47"/>
    <w:rsid w:val="006C39FC"/>
    <w:rsid w:val="006C3BB4"/>
    <w:rsid w:val="006C5029"/>
    <w:rsid w:val="006C64CF"/>
    <w:rsid w:val="006C6A69"/>
    <w:rsid w:val="006D2C38"/>
    <w:rsid w:val="006D6740"/>
    <w:rsid w:val="006E58E5"/>
    <w:rsid w:val="006F053F"/>
    <w:rsid w:val="006F1A13"/>
    <w:rsid w:val="006F2A24"/>
    <w:rsid w:val="006F2A89"/>
    <w:rsid w:val="006F2B58"/>
    <w:rsid w:val="006F32A8"/>
    <w:rsid w:val="006F6D9B"/>
    <w:rsid w:val="00700CD5"/>
    <w:rsid w:val="00701A49"/>
    <w:rsid w:val="00702615"/>
    <w:rsid w:val="00702CF8"/>
    <w:rsid w:val="0070391F"/>
    <w:rsid w:val="007119FD"/>
    <w:rsid w:val="00716DC0"/>
    <w:rsid w:val="00720BC6"/>
    <w:rsid w:val="0072115C"/>
    <w:rsid w:val="00727AA0"/>
    <w:rsid w:val="00730268"/>
    <w:rsid w:val="00730D53"/>
    <w:rsid w:val="00731773"/>
    <w:rsid w:val="00731A1B"/>
    <w:rsid w:val="00731A3A"/>
    <w:rsid w:val="007417A9"/>
    <w:rsid w:val="0074181A"/>
    <w:rsid w:val="007454BE"/>
    <w:rsid w:val="007507DE"/>
    <w:rsid w:val="00750845"/>
    <w:rsid w:val="00752D36"/>
    <w:rsid w:val="0075308C"/>
    <w:rsid w:val="007537F8"/>
    <w:rsid w:val="00754A14"/>
    <w:rsid w:val="00761BD8"/>
    <w:rsid w:val="00762234"/>
    <w:rsid w:val="00763374"/>
    <w:rsid w:val="00764380"/>
    <w:rsid w:val="00766345"/>
    <w:rsid w:val="00774270"/>
    <w:rsid w:val="0077573B"/>
    <w:rsid w:val="00781ABF"/>
    <w:rsid w:val="00781F7E"/>
    <w:rsid w:val="007840F7"/>
    <w:rsid w:val="007857D9"/>
    <w:rsid w:val="007928B1"/>
    <w:rsid w:val="007931B1"/>
    <w:rsid w:val="00793AC2"/>
    <w:rsid w:val="00793B1E"/>
    <w:rsid w:val="00793D99"/>
    <w:rsid w:val="007943BD"/>
    <w:rsid w:val="00795C46"/>
    <w:rsid w:val="00795C81"/>
    <w:rsid w:val="007A1E92"/>
    <w:rsid w:val="007A300D"/>
    <w:rsid w:val="007A4E66"/>
    <w:rsid w:val="007A6DBC"/>
    <w:rsid w:val="007B11A4"/>
    <w:rsid w:val="007B2062"/>
    <w:rsid w:val="007B20AA"/>
    <w:rsid w:val="007B5376"/>
    <w:rsid w:val="007B57D1"/>
    <w:rsid w:val="007B697F"/>
    <w:rsid w:val="007C3A57"/>
    <w:rsid w:val="007C581A"/>
    <w:rsid w:val="007D0C68"/>
    <w:rsid w:val="007D54DD"/>
    <w:rsid w:val="007D5ACD"/>
    <w:rsid w:val="007E0B61"/>
    <w:rsid w:val="007E1819"/>
    <w:rsid w:val="007E2D4B"/>
    <w:rsid w:val="007E3593"/>
    <w:rsid w:val="007E39E2"/>
    <w:rsid w:val="007F0356"/>
    <w:rsid w:val="007F37B2"/>
    <w:rsid w:val="007F4F97"/>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D8B"/>
    <w:rsid w:val="00834567"/>
    <w:rsid w:val="0083636E"/>
    <w:rsid w:val="00841CCF"/>
    <w:rsid w:val="00844839"/>
    <w:rsid w:val="00845CD6"/>
    <w:rsid w:val="00850EDA"/>
    <w:rsid w:val="00855AD0"/>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CF9"/>
    <w:rsid w:val="008C232B"/>
    <w:rsid w:val="008C2AE9"/>
    <w:rsid w:val="008C39BA"/>
    <w:rsid w:val="008C4BC2"/>
    <w:rsid w:val="008C50CE"/>
    <w:rsid w:val="008C6038"/>
    <w:rsid w:val="008C6C1F"/>
    <w:rsid w:val="008C6C84"/>
    <w:rsid w:val="008C7206"/>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43EE"/>
    <w:rsid w:val="0091485A"/>
    <w:rsid w:val="00920ECE"/>
    <w:rsid w:val="0092299A"/>
    <w:rsid w:val="00923E42"/>
    <w:rsid w:val="00924D4A"/>
    <w:rsid w:val="009250FA"/>
    <w:rsid w:val="009263C1"/>
    <w:rsid w:val="009319C9"/>
    <w:rsid w:val="00932134"/>
    <w:rsid w:val="009365B2"/>
    <w:rsid w:val="0093787D"/>
    <w:rsid w:val="0094101A"/>
    <w:rsid w:val="00941023"/>
    <w:rsid w:val="00941F2F"/>
    <w:rsid w:val="00942802"/>
    <w:rsid w:val="00942AB1"/>
    <w:rsid w:val="00943BA6"/>
    <w:rsid w:val="00944AE9"/>
    <w:rsid w:val="0094624C"/>
    <w:rsid w:val="00946ED2"/>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36ED"/>
    <w:rsid w:val="009743F8"/>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2AC0"/>
    <w:rsid w:val="009E3DDA"/>
    <w:rsid w:val="009E3FCD"/>
    <w:rsid w:val="009E5B0F"/>
    <w:rsid w:val="009E66FC"/>
    <w:rsid w:val="009F1667"/>
    <w:rsid w:val="009F24C3"/>
    <w:rsid w:val="009F4296"/>
    <w:rsid w:val="009F6773"/>
    <w:rsid w:val="00A013C7"/>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666"/>
    <w:rsid w:val="00A325B2"/>
    <w:rsid w:val="00A4118E"/>
    <w:rsid w:val="00A41D17"/>
    <w:rsid w:val="00A4341B"/>
    <w:rsid w:val="00A52AA1"/>
    <w:rsid w:val="00A571F8"/>
    <w:rsid w:val="00A608DF"/>
    <w:rsid w:val="00A65ADC"/>
    <w:rsid w:val="00A65EF7"/>
    <w:rsid w:val="00A67CD6"/>
    <w:rsid w:val="00A67D4F"/>
    <w:rsid w:val="00A73D30"/>
    <w:rsid w:val="00A75B59"/>
    <w:rsid w:val="00A76762"/>
    <w:rsid w:val="00A7706A"/>
    <w:rsid w:val="00A8091C"/>
    <w:rsid w:val="00A82AB1"/>
    <w:rsid w:val="00A84A6C"/>
    <w:rsid w:val="00A84FD5"/>
    <w:rsid w:val="00A857A3"/>
    <w:rsid w:val="00A857FF"/>
    <w:rsid w:val="00A920B6"/>
    <w:rsid w:val="00A95802"/>
    <w:rsid w:val="00AA4411"/>
    <w:rsid w:val="00AA582B"/>
    <w:rsid w:val="00AA6C5C"/>
    <w:rsid w:val="00AC0D11"/>
    <w:rsid w:val="00AC2F8F"/>
    <w:rsid w:val="00AC435C"/>
    <w:rsid w:val="00AC53C5"/>
    <w:rsid w:val="00AC7F56"/>
    <w:rsid w:val="00AD01B5"/>
    <w:rsid w:val="00AD04EA"/>
    <w:rsid w:val="00AD062C"/>
    <w:rsid w:val="00AD1DB9"/>
    <w:rsid w:val="00AD49D5"/>
    <w:rsid w:val="00AD4BB7"/>
    <w:rsid w:val="00AD6AA6"/>
    <w:rsid w:val="00AD7D5F"/>
    <w:rsid w:val="00AE01DB"/>
    <w:rsid w:val="00AE0E4A"/>
    <w:rsid w:val="00AE2700"/>
    <w:rsid w:val="00AE3D33"/>
    <w:rsid w:val="00AE5C2F"/>
    <w:rsid w:val="00AF1500"/>
    <w:rsid w:val="00AF1BAA"/>
    <w:rsid w:val="00AF22C0"/>
    <w:rsid w:val="00AF35E5"/>
    <w:rsid w:val="00AF545A"/>
    <w:rsid w:val="00AF56C2"/>
    <w:rsid w:val="00AF7CE2"/>
    <w:rsid w:val="00AF7CE4"/>
    <w:rsid w:val="00B05076"/>
    <w:rsid w:val="00B10378"/>
    <w:rsid w:val="00B10D07"/>
    <w:rsid w:val="00B172B6"/>
    <w:rsid w:val="00B17CA0"/>
    <w:rsid w:val="00B20A0F"/>
    <w:rsid w:val="00B20B57"/>
    <w:rsid w:val="00B22064"/>
    <w:rsid w:val="00B234F4"/>
    <w:rsid w:val="00B25F21"/>
    <w:rsid w:val="00B30D8F"/>
    <w:rsid w:val="00B333F7"/>
    <w:rsid w:val="00B34B07"/>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7485"/>
    <w:rsid w:val="00BA2D3F"/>
    <w:rsid w:val="00BA36BB"/>
    <w:rsid w:val="00BA4006"/>
    <w:rsid w:val="00BA42E4"/>
    <w:rsid w:val="00BA498E"/>
    <w:rsid w:val="00BA61BC"/>
    <w:rsid w:val="00BA69E7"/>
    <w:rsid w:val="00BB14CE"/>
    <w:rsid w:val="00BB24E3"/>
    <w:rsid w:val="00BB281A"/>
    <w:rsid w:val="00BB5534"/>
    <w:rsid w:val="00BB5BA1"/>
    <w:rsid w:val="00BB64B1"/>
    <w:rsid w:val="00BB73C1"/>
    <w:rsid w:val="00BC077E"/>
    <w:rsid w:val="00BC0E7F"/>
    <w:rsid w:val="00BC1F10"/>
    <w:rsid w:val="00BC482D"/>
    <w:rsid w:val="00BC4D6F"/>
    <w:rsid w:val="00BC6E17"/>
    <w:rsid w:val="00BD27B1"/>
    <w:rsid w:val="00BD2BA1"/>
    <w:rsid w:val="00BD303C"/>
    <w:rsid w:val="00BD40FE"/>
    <w:rsid w:val="00BD4EE5"/>
    <w:rsid w:val="00BD54AB"/>
    <w:rsid w:val="00BD6084"/>
    <w:rsid w:val="00BD73CF"/>
    <w:rsid w:val="00BD7467"/>
    <w:rsid w:val="00BE14C9"/>
    <w:rsid w:val="00BE4E80"/>
    <w:rsid w:val="00BF0FAB"/>
    <w:rsid w:val="00BF14B0"/>
    <w:rsid w:val="00BF1C55"/>
    <w:rsid w:val="00BF21CA"/>
    <w:rsid w:val="00BF23BC"/>
    <w:rsid w:val="00BF270C"/>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442A4"/>
    <w:rsid w:val="00C45017"/>
    <w:rsid w:val="00C45C31"/>
    <w:rsid w:val="00C46F92"/>
    <w:rsid w:val="00C47DF7"/>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1D1F"/>
    <w:rsid w:val="00C9248B"/>
    <w:rsid w:val="00C9257F"/>
    <w:rsid w:val="00C94F40"/>
    <w:rsid w:val="00C95F69"/>
    <w:rsid w:val="00CA0314"/>
    <w:rsid w:val="00CA12A6"/>
    <w:rsid w:val="00CA1CE7"/>
    <w:rsid w:val="00CA2492"/>
    <w:rsid w:val="00CA681E"/>
    <w:rsid w:val="00CA7B29"/>
    <w:rsid w:val="00CB4192"/>
    <w:rsid w:val="00CB4D65"/>
    <w:rsid w:val="00CB5427"/>
    <w:rsid w:val="00CC4B16"/>
    <w:rsid w:val="00CD01C6"/>
    <w:rsid w:val="00CD26B1"/>
    <w:rsid w:val="00CD33CE"/>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7628"/>
    <w:rsid w:val="00D54C51"/>
    <w:rsid w:val="00D5530F"/>
    <w:rsid w:val="00D555FE"/>
    <w:rsid w:val="00D6262F"/>
    <w:rsid w:val="00D63512"/>
    <w:rsid w:val="00D64439"/>
    <w:rsid w:val="00D6546D"/>
    <w:rsid w:val="00D65835"/>
    <w:rsid w:val="00D65EA2"/>
    <w:rsid w:val="00D65F00"/>
    <w:rsid w:val="00D67A64"/>
    <w:rsid w:val="00D703A8"/>
    <w:rsid w:val="00D727E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25"/>
    <w:rsid w:val="00DA39BD"/>
    <w:rsid w:val="00DA5718"/>
    <w:rsid w:val="00DA7CB4"/>
    <w:rsid w:val="00DB18DF"/>
    <w:rsid w:val="00DB3FA1"/>
    <w:rsid w:val="00DB4BE0"/>
    <w:rsid w:val="00DB568E"/>
    <w:rsid w:val="00DB63F7"/>
    <w:rsid w:val="00DC1346"/>
    <w:rsid w:val="00DC2EF5"/>
    <w:rsid w:val="00DC33A2"/>
    <w:rsid w:val="00DC50A6"/>
    <w:rsid w:val="00DC7177"/>
    <w:rsid w:val="00DD0A80"/>
    <w:rsid w:val="00DD1557"/>
    <w:rsid w:val="00DD3339"/>
    <w:rsid w:val="00DD5297"/>
    <w:rsid w:val="00DD6CA2"/>
    <w:rsid w:val="00DD7AE7"/>
    <w:rsid w:val="00DE1353"/>
    <w:rsid w:val="00DE3617"/>
    <w:rsid w:val="00DF073D"/>
    <w:rsid w:val="00DF0CB4"/>
    <w:rsid w:val="00DF253C"/>
    <w:rsid w:val="00DF4720"/>
    <w:rsid w:val="00DF4EE0"/>
    <w:rsid w:val="00DF59B5"/>
    <w:rsid w:val="00DF5DC9"/>
    <w:rsid w:val="00DF7509"/>
    <w:rsid w:val="00E03D80"/>
    <w:rsid w:val="00E062E9"/>
    <w:rsid w:val="00E073DF"/>
    <w:rsid w:val="00E10F76"/>
    <w:rsid w:val="00E13317"/>
    <w:rsid w:val="00E15737"/>
    <w:rsid w:val="00E17602"/>
    <w:rsid w:val="00E20146"/>
    <w:rsid w:val="00E20874"/>
    <w:rsid w:val="00E20901"/>
    <w:rsid w:val="00E231A1"/>
    <w:rsid w:val="00E243D6"/>
    <w:rsid w:val="00E24918"/>
    <w:rsid w:val="00E25067"/>
    <w:rsid w:val="00E256A1"/>
    <w:rsid w:val="00E312A5"/>
    <w:rsid w:val="00E31AD1"/>
    <w:rsid w:val="00E334AE"/>
    <w:rsid w:val="00E33768"/>
    <w:rsid w:val="00E40A88"/>
    <w:rsid w:val="00E42973"/>
    <w:rsid w:val="00E435F2"/>
    <w:rsid w:val="00E455FB"/>
    <w:rsid w:val="00E4628A"/>
    <w:rsid w:val="00E465A0"/>
    <w:rsid w:val="00E47062"/>
    <w:rsid w:val="00E476D2"/>
    <w:rsid w:val="00E4778C"/>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2E8E"/>
    <w:rsid w:val="00EE416C"/>
    <w:rsid w:val="00EE5AC7"/>
    <w:rsid w:val="00EE622B"/>
    <w:rsid w:val="00EF084C"/>
    <w:rsid w:val="00EF0BBA"/>
    <w:rsid w:val="00EF10EA"/>
    <w:rsid w:val="00EF6181"/>
    <w:rsid w:val="00F008D1"/>
    <w:rsid w:val="00F024E8"/>
    <w:rsid w:val="00F041B1"/>
    <w:rsid w:val="00F052FC"/>
    <w:rsid w:val="00F0600F"/>
    <w:rsid w:val="00F12B7A"/>
    <w:rsid w:val="00F133C5"/>
    <w:rsid w:val="00F15B78"/>
    <w:rsid w:val="00F16399"/>
    <w:rsid w:val="00F170DC"/>
    <w:rsid w:val="00F17249"/>
    <w:rsid w:val="00F17CC6"/>
    <w:rsid w:val="00F21D01"/>
    <w:rsid w:val="00F26D28"/>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52F24"/>
    <w:rsid w:val="00F53547"/>
    <w:rsid w:val="00F55C61"/>
    <w:rsid w:val="00F57914"/>
    <w:rsid w:val="00F6018F"/>
    <w:rsid w:val="00F61AA6"/>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3E854-B450-4935-A474-9F6458F7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1038</Words>
  <Characters>7627</Characters>
  <Application>Microsoft Office Word</Application>
  <DocSecurity>0</DocSecurity>
  <Lines>272</Lines>
  <Paragraphs>99</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8566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2021-03-29T09:30:00Z</cp:lastPrinted>
  <dcterms:created xsi:type="dcterms:W3CDTF">2021-03-29T09:30:00Z</dcterms:created>
  <dcterms:modified xsi:type="dcterms:W3CDTF">2021-03-29T09:30:00Z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