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6D6956" w:rsidRPr="00125985" w14:paraId="7B185577" w14:textId="77777777">
        <w:trPr>
          <w:cantSplit/>
          <w:trHeight w:val="118"/>
        </w:trPr>
        <w:tc>
          <w:tcPr>
            <w:tcW w:w="7140" w:type="dxa"/>
          </w:tcPr>
          <w:p w14:paraId="6639F810" w14:textId="58C9D148" w:rsidR="00E17602" w:rsidRPr="006D6956" w:rsidRDefault="00E17602" w:rsidP="00A67CD6">
            <w:pPr>
              <w:spacing w:line="190" w:lineRule="exact"/>
              <w:rPr>
                <w:noProof/>
                <w:sz w:val="15"/>
                <w:szCs w:val="15"/>
              </w:rPr>
            </w:pPr>
          </w:p>
        </w:tc>
        <w:tc>
          <w:tcPr>
            <w:tcW w:w="2993" w:type="dxa"/>
            <w:vMerge w:val="restart"/>
          </w:tcPr>
          <w:p w14:paraId="58EE7D6A" w14:textId="77777777" w:rsidR="006027E4" w:rsidRPr="006D6956" w:rsidRDefault="006027E4" w:rsidP="006027E4">
            <w:pPr>
              <w:spacing w:line="200" w:lineRule="exact"/>
              <w:rPr>
                <w:b/>
                <w:bCs/>
                <w:sz w:val="14"/>
              </w:rPr>
            </w:pPr>
            <w:bookmarkStart w:id="0" w:name="CompanyName"/>
            <w:bookmarkStart w:id="1" w:name="AddressLine"/>
            <w:bookmarkEnd w:id="0"/>
            <w:bookmarkEnd w:id="1"/>
            <w:r w:rsidRPr="006D6956">
              <w:rPr>
                <w:b/>
                <w:bCs/>
                <w:sz w:val="14"/>
              </w:rPr>
              <w:t>Contact</w:t>
            </w:r>
          </w:p>
          <w:p w14:paraId="504E3229" w14:textId="72EFB0C3" w:rsidR="006027E4" w:rsidRPr="006D6956" w:rsidRDefault="00011BB5" w:rsidP="006027E4">
            <w:pPr>
              <w:spacing w:line="200" w:lineRule="exact"/>
              <w:rPr>
                <w:bCs/>
                <w:sz w:val="14"/>
              </w:rPr>
            </w:pPr>
            <w:r w:rsidRPr="006D6956">
              <w:rPr>
                <w:bCs/>
                <w:sz w:val="14"/>
              </w:rPr>
              <w:t>Flora Fu</w:t>
            </w:r>
          </w:p>
          <w:p w14:paraId="62E722E3" w14:textId="77777777" w:rsidR="006027E4" w:rsidRPr="006D6956" w:rsidRDefault="006027E4" w:rsidP="006027E4">
            <w:pPr>
              <w:spacing w:line="200" w:lineRule="exact"/>
              <w:rPr>
                <w:bCs/>
                <w:sz w:val="14"/>
              </w:rPr>
            </w:pPr>
            <w:r w:rsidRPr="006D6956">
              <w:rPr>
                <w:bCs/>
                <w:sz w:val="14"/>
              </w:rPr>
              <w:t>Marketing Communications</w:t>
            </w:r>
          </w:p>
          <w:p w14:paraId="35AF688E" w14:textId="77777777" w:rsidR="00011BB5" w:rsidRPr="006D6956" w:rsidRDefault="00011BB5" w:rsidP="00011BB5">
            <w:pPr>
              <w:spacing w:line="200" w:lineRule="exact"/>
              <w:rPr>
                <w:bCs/>
                <w:sz w:val="14"/>
              </w:rPr>
            </w:pPr>
            <w:r w:rsidRPr="006D6956">
              <w:rPr>
                <w:bCs/>
                <w:sz w:val="14"/>
              </w:rPr>
              <w:t>Coperion (Nanjing) Machinery Co., Ltd.</w:t>
            </w:r>
          </w:p>
          <w:p w14:paraId="254AEF6C" w14:textId="77777777" w:rsidR="00011BB5" w:rsidRPr="006D6956" w:rsidRDefault="00011BB5" w:rsidP="00011BB5">
            <w:pPr>
              <w:spacing w:line="200" w:lineRule="exact"/>
              <w:rPr>
                <w:bCs/>
                <w:sz w:val="14"/>
              </w:rPr>
            </w:pPr>
            <w:r w:rsidRPr="006D6956">
              <w:rPr>
                <w:bCs/>
                <w:sz w:val="14"/>
              </w:rPr>
              <w:t>No. 1296, Jiyin Avenue</w:t>
            </w:r>
          </w:p>
          <w:p w14:paraId="46CFC1EC" w14:textId="77777777" w:rsidR="00011BB5" w:rsidRPr="006D6956" w:rsidRDefault="00011BB5" w:rsidP="00011BB5">
            <w:pPr>
              <w:spacing w:line="200" w:lineRule="exact"/>
              <w:rPr>
                <w:bCs/>
                <w:sz w:val="14"/>
              </w:rPr>
            </w:pPr>
            <w:r w:rsidRPr="006D6956">
              <w:rPr>
                <w:bCs/>
                <w:sz w:val="14"/>
              </w:rPr>
              <w:t>Jiangning Economic &amp; Technology Development Zone</w:t>
            </w:r>
          </w:p>
          <w:p w14:paraId="70EE9566" w14:textId="1FB102F4" w:rsidR="006027E4" w:rsidRPr="006D6956" w:rsidRDefault="00011BB5" w:rsidP="00011BB5">
            <w:pPr>
              <w:spacing w:line="200" w:lineRule="exact"/>
              <w:rPr>
                <w:bCs/>
                <w:sz w:val="14"/>
              </w:rPr>
            </w:pPr>
            <w:r w:rsidRPr="006D6956">
              <w:rPr>
                <w:bCs/>
                <w:sz w:val="14"/>
              </w:rPr>
              <w:t>Nanjing, 211106, P.R. China</w:t>
            </w:r>
          </w:p>
          <w:p w14:paraId="64CB0934" w14:textId="77777777" w:rsidR="00011BB5" w:rsidRPr="006D6956" w:rsidRDefault="00011BB5" w:rsidP="00011BB5">
            <w:pPr>
              <w:spacing w:line="200" w:lineRule="exact"/>
              <w:rPr>
                <w:bCs/>
                <w:sz w:val="14"/>
              </w:rPr>
            </w:pPr>
          </w:p>
          <w:p w14:paraId="1ED8368F" w14:textId="4003C142" w:rsidR="006027E4" w:rsidRPr="006D6956" w:rsidRDefault="006027E4" w:rsidP="006027E4">
            <w:pPr>
              <w:spacing w:line="200" w:lineRule="exact"/>
              <w:rPr>
                <w:bCs/>
                <w:sz w:val="14"/>
              </w:rPr>
            </w:pPr>
            <w:r w:rsidRPr="006D6956">
              <w:rPr>
                <w:bCs/>
                <w:sz w:val="14"/>
              </w:rPr>
              <w:t>Phone +</w:t>
            </w:r>
            <w:r w:rsidR="00011BB5" w:rsidRPr="006D6956">
              <w:rPr>
                <w:bCs/>
                <w:sz w:val="14"/>
              </w:rPr>
              <w:t>86 25 8106 0510</w:t>
            </w:r>
          </w:p>
          <w:p w14:paraId="67B1D8D3" w14:textId="7CF1D02A" w:rsidR="006027E4" w:rsidRPr="006D6956" w:rsidRDefault="00011BB5" w:rsidP="006027E4">
            <w:pPr>
              <w:spacing w:line="200" w:lineRule="exact"/>
              <w:rPr>
                <w:bCs/>
                <w:sz w:val="14"/>
                <w:lang w:val="fr-CH"/>
              </w:rPr>
            </w:pPr>
            <w:r w:rsidRPr="006D6956">
              <w:rPr>
                <w:bCs/>
                <w:sz w:val="14"/>
                <w:lang w:val="fr-CH"/>
              </w:rPr>
              <w:t>Flora.Fu</w:t>
            </w:r>
            <w:r w:rsidR="006027E4" w:rsidRPr="006D6956">
              <w:rPr>
                <w:bCs/>
                <w:sz w:val="14"/>
                <w:lang w:val="fr-CH"/>
              </w:rPr>
              <w:t>@coperion.com</w:t>
            </w:r>
          </w:p>
          <w:p w14:paraId="2CD7FE6E" w14:textId="77777777" w:rsidR="006027E4" w:rsidRPr="006D6956" w:rsidRDefault="006027E4" w:rsidP="006027E4">
            <w:pPr>
              <w:spacing w:line="200" w:lineRule="exact"/>
              <w:rPr>
                <w:bCs/>
                <w:sz w:val="14"/>
                <w:lang w:val="fr-CH"/>
              </w:rPr>
            </w:pPr>
            <w:r w:rsidRPr="006D6956">
              <w:rPr>
                <w:bCs/>
                <w:sz w:val="14"/>
                <w:lang w:val="fr-CH"/>
              </w:rPr>
              <w:t>www.coperion.com</w:t>
            </w:r>
          </w:p>
          <w:p w14:paraId="75488B63" w14:textId="77777777" w:rsidR="00E17602" w:rsidRPr="006D6956" w:rsidRDefault="00E17602" w:rsidP="00177894">
            <w:pPr>
              <w:spacing w:line="200" w:lineRule="exact"/>
              <w:rPr>
                <w:noProof/>
                <w:sz w:val="15"/>
                <w:szCs w:val="15"/>
                <w:lang w:val="fr-CH"/>
              </w:rPr>
            </w:pPr>
          </w:p>
        </w:tc>
      </w:tr>
      <w:tr w:rsidR="006D6956" w:rsidRPr="00125985" w14:paraId="721C0816" w14:textId="77777777">
        <w:trPr>
          <w:cantSplit/>
          <w:trHeight w:val="154"/>
        </w:trPr>
        <w:tc>
          <w:tcPr>
            <w:tcW w:w="7140" w:type="dxa"/>
          </w:tcPr>
          <w:p w14:paraId="6F93A3D9" w14:textId="77777777" w:rsidR="00E17602" w:rsidRPr="006D6956" w:rsidRDefault="00E17602">
            <w:pPr>
              <w:spacing w:line="190" w:lineRule="exact"/>
              <w:rPr>
                <w:noProof/>
                <w:sz w:val="15"/>
                <w:szCs w:val="15"/>
                <w:lang w:val="fr-CH"/>
              </w:rPr>
            </w:pPr>
          </w:p>
        </w:tc>
        <w:tc>
          <w:tcPr>
            <w:tcW w:w="2993" w:type="dxa"/>
            <w:vMerge/>
          </w:tcPr>
          <w:p w14:paraId="0E01B226" w14:textId="77777777" w:rsidR="00E17602" w:rsidRPr="006D6956" w:rsidRDefault="00E17602">
            <w:pPr>
              <w:pStyle w:val="Header"/>
              <w:spacing w:line="200" w:lineRule="exact"/>
              <w:ind w:left="-108"/>
              <w:rPr>
                <w:sz w:val="14"/>
                <w:szCs w:val="14"/>
                <w:lang w:val="fr-CH"/>
              </w:rPr>
            </w:pPr>
            <w:bookmarkStart w:id="2" w:name="AddressLineStreet"/>
            <w:bookmarkEnd w:id="2"/>
          </w:p>
        </w:tc>
      </w:tr>
      <w:tr w:rsidR="006D6956" w:rsidRPr="00125985" w14:paraId="38697448" w14:textId="77777777">
        <w:trPr>
          <w:cantSplit/>
          <w:trHeight w:val="263"/>
        </w:trPr>
        <w:tc>
          <w:tcPr>
            <w:tcW w:w="7140" w:type="dxa"/>
          </w:tcPr>
          <w:p w14:paraId="386F1B3F" w14:textId="77777777" w:rsidR="00E17602" w:rsidRPr="006D6956" w:rsidRDefault="00E17602">
            <w:pPr>
              <w:rPr>
                <w:noProof/>
                <w:szCs w:val="22"/>
                <w:lang w:val="fr-CH"/>
              </w:rPr>
            </w:pPr>
            <w:bookmarkStart w:id="3" w:name="Adresse"/>
            <w:bookmarkEnd w:id="3"/>
          </w:p>
        </w:tc>
        <w:tc>
          <w:tcPr>
            <w:tcW w:w="2993" w:type="dxa"/>
            <w:vMerge/>
          </w:tcPr>
          <w:p w14:paraId="1974FF0E" w14:textId="77777777" w:rsidR="00E17602" w:rsidRPr="006D6956" w:rsidRDefault="00E17602">
            <w:pPr>
              <w:pStyle w:val="Header"/>
              <w:spacing w:line="200" w:lineRule="exact"/>
              <w:ind w:left="-108"/>
              <w:rPr>
                <w:sz w:val="14"/>
                <w:szCs w:val="14"/>
                <w:lang w:val="fr-CH"/>
              </w:rPr>
            </w:pPr>
            <w:bookmarkStart w:id="4" w:name="AddressLineCity"/>
            <w:bookmarkEnd w:id="4"/>
          </w:p>
        </w:tc>
      </w:tr>
      <w:tr w:rsidR="00E17602" w:rsidRPr="00125985" w14:paraId="39F0746C" w14:textId="77777777">
        <w:trPr>
          <w:cantSplit/>
          <w:trHeight w:val="263"/>
        </w:trPr>
        <w:tc>
          <w:tcPr>
            <w:tcW w:w="7140" w:type="dxa"/>
            <w:vAlign w:val="bottom"/>
          </w:tcPr>
          <w:p w14:paraId="409ED0D6" w14:textId="37E945F2" w:rsidR="00E17602" w:rsidRPr="006D6956" w:rsidRDefault="00E17602">
            <w:pPr>
              <w:rPr>
                <w:noProof/>
                <w:lang w:val="fr-CH"/>
              </w:rPr>
            </w:pPr>
            <w:bookmarkStart w:id="5" w:name="LocationDate"/>
            <w:bookmarkEnd w:id="5"/>
          </w:p>
          <w:p w14:paraId="52DCA630" w14:textId="516E8A2D" w:rsidR="00F117FC" w:rsidRPr="006D6956" w:rsidRDefault="00F117FC">
            <w:pPr>
              <w:rPr>
                <w:noProof/>
                <w:lang w:val="fr-CH"/>
              </w:rPr>
            </w:pPr>
          </w:p>
        </w:tc>
        <w:tc>
          <w:tcPr>
            <w:tcW w:w="2993" w:type="dxa"/>
            <w:vMerge/>
          </w:tcPr>
          <w:p w14:paraId="75E05381" w14:textId="77777777" w:rsidR="00E17602" w:rsidRPr="006D6956" w:rsidRDefault="00E17602">
            <w:pPr>
              <w:pStyle w:val="Header"/>
              <w:spacing w:line="200" w:lineRule="exact"/>
              <w:ind w:left="-108"/>
              <w:rPr>
                <w:sz w:val="14"/>
                <w:szCs w:val="14"/>
                <w:lang w:val="fr-CH"/>
              </w:rPr>
            </w:pPr>
          </w:p>
        </w:tc>
      </w:tr>
    </w:tbl>
    <w:p w14:paraId="58AF371D" w14:textId="77777777" w:rsidR="00635D8E" w:rsidRPr="006D6956" w:rsidRDefault="00635D8E">
      <w:pPr>
        <w:pStyle w:val="Pressemitteilung"/>
        <w:rPr>
          <w:lang w:val="fr-CH"/>
        </w:rPr>
      </w:pPr>
    </w:p>
    <w:p w14:paraId="407C2191" w14:textId="382C9DF3" w:rsidR="0089116A" w:rsidRPr="006D6956" w:rsidRDefault="001908D6" w:rsidP="006D6956">
      <w:pPr>
        <w:spacing w:line="360" w:lineRule="auto"/>
        <w:rPr>
          <w:lang w:val="fr-CH"/>
        </w:rPr>
      </w:pPr>
      <w:r w:rsidRPr="006D6956">
        <w:rPr>
          <w:rFonts w:hint="eastAsia"/>
          <w:lang w:eastAsia="zh-CN"/>
        </w:rPr>
        <w:t>新闻稿</w:t>
      </w:r>
    </w:p>
    <w:p w14:paraId="1EBCB771" w14:textId="5A8E9B95" w:rsidR="00011BB5" w:rsidRPr="006D6956" w:rsidRDefault="00D5166C" w:rsidP="006D6956">
      <w:pPr>
        <w:spacing w:before="120" w:line="360" w:lineRule="auto"/>
        <w:rPr>
          <w:b/>
          <w:sz w:val="28"/>
          <w:lang w:val="fr-CH"/>
        </w:rPr>
      </w:pPr>
      <w:r w:rsidRPr="006D6956">
        <w:rPr>
          <w:rFonts w:hint="eastAsia"/>
          <w:b/>
          <w:sz w:val="28"/>
          <w:lang w:eastAsia="zh-CN"/>
        </w:rPr>
        <w:t>可</w:t>
      </w:r>
      <w:r w:rsidR="001908D6" w:rsidRPr="006D6956">
        <w:rPr>
          <w:rFonts w:hint="eastAsia"/>
          <w:b/>
          <w:sz w:val="28"/>
          <w:lang w:eastAsia="zh-CN"/>
        </w:rPr>
        <w:t>持续配混</w:t>
      </w:r>
      <w:r w:rsidR="001908D6" w:rsidRPr="006D6956">
        <w:rPr>
          <w:rFonts w:hint="eastAsia"/>
          <w:b/>
          <w:sz w:val="28"/>
          <w:lang w:val="fr-CH" w:eastAsia="zh-CN"/>
        </w:rPr>
        <w:t>：</w:t>
      </w:r>
      <w:r w:rsidR="001908D6" w:rsidRPr="006D6956">
        <w:rPr>
          <w:rFonts w:hint="eastAsia"/>
          <w:b/>
          <w:sz w:val="28"/>
        </w:rPr>
        <w:t>科倍隆向金晖兆隆成功交付双螺杆挤出机用于降解塑料生产</w:t>
      </w:r>
    </w:p>
    <w:p w14:paraId="6A5B824E" w14:textId="5CFFC4A0" w:rsidR="00011BB5" w:rsidRPr="006D6956" w:rsidRDefault="00D5166C" w:rsidP="006D6956">
      <w:pPr>
        <w:spacing w:before="120" w:line="360" w:lineRule="auto"/>
        <w:rPr>
          <w:lang w:eastAsia="zh-CN"/>
        </w:rPr>
      </w:pPr>
      <w:r w:rsidRPr="006D6956">
        <w:rPr>
          <w:rFonts w:hint="eastAsia"/>
          <w:lang w:eastAsia="zh-CN"/>
        </w:rPr>
        <w:t>近日</w:t>
      </w:r>
      <w:r w:rsidRPr="006D6956">
        <w:rPr>
          <w:rFonts w:hint="eastAsia"/>
          <w:lang w:val="fr-CH" w:eastAsia="zh-CN"/>
        </w:rPr>
        <w:t>，</w:t>
      </w:r>
      <w:r w:rsidR="001908D6" w:rsidRPr="006D6956">
        <w:rPr>
          <w:rFonts w:hint="eastAsia"/>
          <w:lang w:eastAsia="zh-CN"/>
        </w:rPr>
        <w:t>科倍隆南京向金晖兆隆交付了一条挤出生产线用于降解塑料的生产。该系统包括一台</w:t>
      </w:r>
      <w:r w:rsidR="001908D6" w:rsidRPr="006D6956">
        <w:rPr>
          <w:rFonts w:hint="eastAsia"/>
          <w:lang w:eastAsia="zh-CN"/>
        </w:rPr>
        <w:t>S</w:t>
      </w:r>
      <w:r w:rsidR="001908D6" w:rsidRPr="006D6956">
        <w:rPr>
          <w:lang w:eastAsia="zh-CN"/>
        </w:rPr>
        <w:t>TS 65 Mc</w:t>
      </w:r>
      <w:r w:rsidR="001908D6" w:rsidRPr="006D6956">
        <w:rPr>
          <w:vertAlign w:val="superscript"/>
          <w:lang w:eastAsia="zh-CN"/>
        </w:rPr>
        <w:t>11</w:t>
      </w:r>
      <w:r w:rsidR="001908D6" w:rsidRPr="006D6956">
        <w:rPr>
          <w:rFonts w:hint="eastAsia"/>
          <w:lang w:eastAsia="zh-CN"/>
        </w:rPr>
        <w:t>双螺杆挤出机和一台风冷输送带。它主要用于</w:t>
      </w:r>
      <w:r w:rsidR="001908D6" w:rsidRPr="006D6956">
        <w:rPr>
          <w:rFonts w:hint="eastAsia"/>
          <w:lang w:eastAsia="zh-CN"/>
        </w:rPr>
        <w:t>PBAT</w:t>
      </w:r>
      <w:r w:rsidR="001908D6" w:rsidRPr="006D6956">
        <w:rPr>
          <w:rFonts w:hint="eastAsia"/>
          <w:lang w:eastAsia="zh-CN"/>
        </w:rPr>
        <w:t>淀粉改性降解塑料的加工，产能大概为</w:t>
      </w:r>
      <w:r w:rsidR="001908D6" w:rsidRPr="006D6956">
        <w:rPr>
          <w:rFonts w:hint="eastAsia"/>
          <w:lang w:eastAsia="zh-CN"/>
        </w:rPr>
        <w:t xml:space="preserve">200 </w:t>
      </w:r>
      <w:r w:rsidR="001908D6" w:rsidRPr="006D6956">
        <w:rPr>
          <w:rFonts w:hint="eastAsia"/>
          <w:lang w:eastAsia="zh-CN"/>
        </w:rPr>
        <w:t>–</w:t>
      </w:r>
      <w:r w:rsidR="001908D6" w:rsidRPr="006D6956">
        <w:rPr>
          <w:rFonts w:hint="eastAsia"/>
          <w:lang w:eastAsia="zh-CN"/>
        </w:rPr>
        <w:t xml:space="preserve"> 400 kg/h</w:t>
      </w:r>
      <w:r w:rsidR="001908D6" w:rsidRPr="006D6956">
        <w:rPr>
          <w:rFonts w:hint="eastAsia"/>
          <w:lang w:eastAsia="zh-CN"/>
        </w:rPr>
        <w:t>。</w:t>
      </w:r>
    </w:p>
    <w:p w14:paraId="5B271A8B" w14:textId="09B07D96" w:rsidR="00C173CA" w:rsidRDefault="00C173CA" w:rsidP="006D6956">
      <w:pPr>
        <w:spacing w:before="120" w:line="360" w:lineRule="auto"/>
        <w:rPr>
          <w:lang w:eastAsia="zh-CN"/>
        </w:rPr>
      </w:pPr>
      <w:r w:rsidRPr="006D6956">
        <w:rPr>
          <w:rFonts w:hint="eastAsia"/>
          <w:lang w:eastAsia="zh-CN"/>
        </w:rPr>
        <w:t>目前白色污染是一个全球性的话题，对现有的生态系统和人类健康造成了巨大影响。降解塑料是对这个问题行之有效的解决方案之一。</w:t>
      </w:r>
      <w:r w:rsidRPr="006D6956">
        <w:rPr>
          <w:rFonts w:hint="eastAsia"/>
          <w:lang w:eastAsia="zh-CN"/>
        </w:rPr>
        <w:t>PBAT</w:t>
      </w:r>
      <w:r w:rsidRPr="006D6956">
        <w:rPr>
          <w:rFonts w:hint="eastAsia"/>
          <w:lang w:eastAsia="zh-CN"/>
        </w:rPr>
        <w:t>淀粉改性降解塑料由于其自身的原料来源以及成本的优势目前已经成为降解塑料的主流。</w:t>
      </w:r>
      <w:r w:rsidRPr="006D6956">
        <w:rPr>
          <w:rFonts w:hint="eastAsia"/>
          <w:lang w:eastAsia="zh-CN"/>
        </w:rPr>
        <w:t>PBAT</w:t>
      </w:r>
      <w:r w:rsidRPr="006D6956">
        <w:rPr>
          <w:rFonts w:hint="eastAsia"/>
          <w:lang w:eastAsia="zh-CN"/>
        </w:rPr>
        <w:t>淀粉改性制品在经过堆肥后可以实现有机循环。</w:t>
      </w:r>
    </w:p>
    <w:p w14:paraId="47E413C1" w14:textId="2A23E133" w:rsidR="001908D6" w:rsidRPr="006D6956" w:rsidRDefault="001908D6" w:rsidP="00BC4147">
      <w:pPr>
        <w:spacing w:before="240" w:line="360" w:lineRule="auto"/>
        <w:rPr>
          <w:b/>
          <w:bCs/>
          <w:lang w:eastAsia="zh-CN"/>
        </w:rPr>
      </w:pPr>
      <w:r w:rsidRPr="006D6956">
        <w:rPr>
          <w:rFonts w:hint="eastAsia"/>
          <w:b/>
          <w:bCs/>
          <w:lang w:eastAsia="zh-CN"/>
        </w:rPr>
        <w:t>借助</w:t>
      </w:r>
      <w:r w:rsidRPr="006D6956">
        <w:rPr>
          <w:rFonts w:hint="eastAsia"/>
          <w:b/>
          <w:bCs/>
          <w:lang w:eastAsia="zh-CN"/>
        </w:rPr>
        <w:t>S</w:t>
      </w:r>
      <w:r w:rsidRPr="006D6956">
        <w:rPr>
          <w:b/>
          <w:bCs/>
          <w:lang w:eastAsia="zh-CN"/>
        </w:rPr>
        <w:t>TS</w:t>
      </w:r>
      <w:r w:rsidRPr="006D6956">
        <w:rPr>
          <w:rFonts w:hint="eastAsia"/>
          <w:b/>
          <w:bCs/>
          <w:lang w:eastAsia="zh-CN"/>
        </w:rPr>
        <w:t>双螺杆挤出机</w:t>
      </w:r>
      <w:r w:rsidR="00AB3883" w:rsidRPr="006D6956">
        <w:rPr>
          <w:rFonts w:hint="eastAsia"/>
          <w:b/>
          <w:bCs/>
          <w:lang w:eastAsia="zh-CN"/>
        </w:rPr>
        <w:t>生产</w:t>
      </w:r>
      <w:r w:rsidR="00AB3883" w:rsidRPr="006D6956">
        <w:rPr>
          <w:rFonts w:hint="eastAsia"/>
          <w:b/>
          <w:bCs/>
          <w:lang w:eastAsia="zh-CN"/>
        </w:rPr>
        <w:t>P</w:t>
      </w:r>
      <w:r w:rsidR="00AB3883" w:rsidRPr="006D6956">
        <w:rPr>
          <w:b/>
          <w:bCs/>
          <w:lang w:eastAsia="zh-CN"/>
        </w:rPr>
        <w:t>BAT</w:t>
      </w:r>
      <w:r w:rsidR="00AB3883" w:rsidRPr="006D6956">
        <w:rPr>
          <w:rFonts w:hint="eastAsia"/>
          <w:b/>
          <w:bCs/>
          <w:lang w:eastAsia="zh-CN"/>
        </w:rPr>
        <w:t>生物降解产品</w:t>
      </w:r>
    </w:p>
    <w:p w14:paraId="1697D29D" w14:textId="0A50C68B" w:rsidR="00857873" w:rsidRPr="006D6956" w:rsidRDefault="00857873" w:rsidP="006D6956">
      <w:pPr>
        <w:spacing w:before="120" w:line="360" w:lineRule="auto"/>
        <w:rPr>
          <w:lang w:eastAsia="zh-CN"/>
        </w:rPr>
      </w:pPr>
      <w:r w:rsidRPr="006D6956">
        <w:rPr>
          <w:rFonts w:hint="eastAsia"/>
          <w:lang w:eastAsia="zh-CN"/>
        </w:rPr>
        <w:t>科倍隆</w:t>
      </w:r>
      <w:r w:rsidRPr="006D6956">
        <w:rPr>
          <w:rFonts w:hint="eastAsia"/>
          <w:lang w:eastAsia="zh-CN"/>
        </w:rPr>
        <w:t>S</w:t>
      </w:r>
      <w:r w:rsidRPr="006D6956">
        <w:rPr>
          <w:lang w:eastAsia="zh-CN"/>
        </w:rPr>
        <w:t>TS</w:t>
      </w:r>
      <w:r w:rsidRPr="006D6956">
        <w:rPr>
          <w:rFonts w:hint="eastAsia"/>
          <w:lang w:eastAsia="zh-CN"/>
        </w:rPr>
        <w:t>双螺杆挤出机由于其优</w:t>
      </w:r>
      <w:r w:rsidR="00D5166C" w:rsidRPr="006D6956">
        <w:rPr>
          <w:rFonts w:hint="eastAsia"/>
          <w:lang w:eastAsia="zh-CN"/>
        </w:rPr>
        <w:t>良</w:t>
      </w:r>
      <w:r w:rsidRPr="006D6956">
        <w:rPr>
          <w:rFonts w:hint="eastAsia"/>
          <w:lang w:eastAsia="zh-CN"/>
        </w:rPr>
        <w:t>的混合</w:t>
      </w:r>
      <w:r w:rsidR="00D5166C" w:rsidRPr="006D6956">
        <w:rPr>
          <w:rFonts w:hint="eastAsia"/>
          <w:lang w:eastAsia="zh-CN"/>
        </w:rPr>
        <w:t>性能</w:t>
      </w:r>
      <w:r w:rsidRPr="006D6956">
        <w:rPr>
          <w:rFonts w:hint="eastAsia"/>
        </w:rPr>
        <w:t>非常适用于</w:t>
      </w:r>
      <w:r w:rsidRPr="006D6956">
        <w:rPr>
          <w:rFonts w:hint="eastAsia"/>
        </w:rPr>
        <w:t>P</w:t>
      </w:r>
      <w:r w:rsidRPr="006D6956">
        <w:t>BAT</w:t>
      </w:r>
      <w:r w:rsidRPr="006D6956">
        <w:rPr>
          <w:rFonts w:hint="eastAsia"/>
        </w:rPr>
        <w:t>淀粉改性产品</w:t>
      </w:r>
      <w:r w:rsidRPr="006D6956">
        <w:rPr>
          <w:rFonts w:hint="eastAsia"/>
          <w:lang w:eastAsia="zh-CN"/>
        </w:rPr>
        <w:t>。淀粉喂入到双螺杆挤出机后，经过柔和混合和蒸煮的作用下转换为可塑性淀粉</w:t>
      </w:r>
      <w:r w:rsidRPr="006D6956">
        <w:rPr>
          <w:rFonts w:hint="eastAsia"/>
          <w:lang w:eastAsia="zh-CN"/>
        </w:rPr>
        <w:t>TPS</w:t>
      </w:r>
      <w:r w:rsidRPr="006D6956">
        <w:rPr>
          <w:rFonts w:hint="eastAsia"/>
          <w:lang w:eastAsia="zh-CN"/>
        </w:rPr>
        <w:t>。</w:t>
      </w:r>
      <w:r w:rsidRPr="006D6956">
        <w:rPr>
          <w:rFonts w:hint="eastAsia"/>
          <w:lang w:eastAsia="zh-CN"/>
        </w:rPr>
        <w:t>TPS</w:t>
      </w:r>
      <w:r w:rsidRPr="006D6956">
        <w:rPr>
          <w:rFonts w:hint="eastAsia"/>
          <w:lang w:eastAsia="zh-CN"/>
        </w:rPr>
        <w:t>进一步和</w:t>
      </w:r>
      <w:r w:rsidRPr="006D6956">
        <w:rPr>
          <w:rFonts w:hint="eastAsia"/>
          <w:lang w:eastAsia="zh-CN"/>
        </w:rPr>
        <w:t>PBAT</w:t>
      </w:r>
      <w:r w:rsidRPr="006D6956">
        <w:rPr>
          <w:rFonts w:hint="eastAsia"/>
          <w:lang w:eastAsia="zh-CN"/>
        </w:rPr>
        <w:t>、</w:t>
      </w:r>
      <w:r w:rsidRPr="006D6956">
        <w:rPr>
          <w:rFonts w:hint="eastAsia"/>
          <w:lang w:eastAsia="zh-CN"/>
        </w:rPr>
        <w:t>PLA</w:t>
      </w:r>
      <w:r w:rsidRPr="006D6956">
        <w:rPr>
          <w:rFonts w:hint="eastAsia"/>
          <w:lang w:eastAsia="zh-CN"/>
        </w:rPr>
        <w:t>进行混合加工生产出市场所需要的产品性能。</w:t>
      </w:r>
    </w:p>
    <w:p w14:paraId="06A677A7" w14:textId="6180A70C" w:rsidR="009D0D82" w:rsidRPr="006D6956" w:rsidRDefault="00D5166C" w:rsidP="00BC4147">
      <w:pPr>
        <w:spacing w:before="120" w:line="360" w:lineRule="auto"/>
        <w:rPr>
          <w:lang w:eastAsia="zh-CN"/>
        </w:rPr>
      </w:pPr>
      <w:r w:rsidRPr="006D6956">
        <w:rPr>
          <w:rFonts w:hint="eastAsia"/>
          <w:lang w:eastAsia="zh-CN"/>
        </w:rPr>
        <w:t>由于</w:t>
      </w:r>
      <w:r w:rsidR="00B51282" w:rsidRPr="006D6956">
        <w:rPr>
          <w:rFonts w:hint="eastAsia"/>
          <w:lang w:eastAsia="zh-CN"/>
        </w:rPr>
        <w:t>S</w:t>
      </w:r>
      <w:r w:rsidR="00B51282" w:rsidRPr="006D6956">
        <w:rPr>
          <w:lang w:eastAsia="zh-CN"/>
        </w:rPr>
        <w:t>TS M</w:t>
      </w:r>
      <w:r w:rsidR="00B51282" w:rsidRPr="006D6956">
        <w:rPr>
          <w:rFonts w:hint="eastAsia"/>
          <w:lang w:eastAsia="zh-CN"/>
        </w:rPr>
        <w:t>c</w:t>
      </w:r>
      <w:r w:rsidR="00B51282" w:rsidRPr="006D6956">
        <w:rPr>
          <w:vertAlign w:val="superscript"/>
          <w:lang w:eastAsia="zh-CN"/>
        </w:rPr>
        <w:t>11</w:t>
      </w:r>
      <w:r w:rsidR="00B51282" w:rsidRPr="006D6956">
        <w:rPr>
          <w:rFonts w:hint="eastAsia"/>
          <w:lang w:eastAsia="zh-CN"/>
        </w:rPr>
        <w:t>系列挤出机</w:t>
      </w:r>
      <w:r w:rsidR="00B51282" w:rsidRPr="006D6956">
        <w:t>11.3 Md/a³</w:t>
      </w:r>
      <w:r w:rsidR="00B51282" w:rsidRPr="006D6956">
        <w:rPr>
          <w:rFonts w:hint="eastAsia"/>
          <w:lang w:eastAsia="zh-CN"/>
        </w:rPr>
        <w:t>的高扭矩</w:t>
      </w:r>
      <w:r w:rsidR="00B51282" w:rsidRPr="006D6956">
        <w:rPr>
          <w:rFonts w:hint="eastAsia"/>
        </w:rPr>
        <w:t>，物料在挤出机的螺槽中的填充率更高，进而实现非常柔和的剪切效果，设备的产量更高、熔温也更低、</w:t>
      </w:r>
      <w:r w:rsidR="00B51282" w:rsidRPr="006D6956">
        <w:rPr>
          <w:rFonts w:hint="eastAsia"/>
          <w:lang w:eastAsia="zh-CN"/>
        </w:rPr>
        <w:t>确保了物料的柔和处理以及高经济效益</w:t>
      </w:r>
      <w:r w:rsidR="00B51282" w:rsidRPr="006D6956">
        <w:rPr>
          <w:rFonts w:hint="eastAsia"/>
        </w:rPr>
        <w:t>。</w:t>
      </w:r>
      <w:r w:rsidR="00B51282" w:rsidRPr="006D6956">
        <w:rPr>
          <w:rFonts w:hint="eastAsia"/>
          <w:lang w:eastAsia="zh-CN"/>
        </w:rPr>
        <w:t>借助</w:t>
      </w:r>
      <w:r w:rsidR="00B51282" w:rsidRPr="006D6956">
        <w:rPr>
          <w:rFonts w:hint="eastAsia"/>
          <w:lang w:val="de-DE" w:eastAsia="zh-CN"/>
        </w:rPr>
        <w:t>S</w:t>
      </w:r>
      <w:r w:rsidR="00B51282" w:rsidRPr="006D6956">
        <w:rPr>
          <w:lang w:val="de-DE" w:eastAsia="zh-CN"/>
        </w:rPr>
        <w:t>TS</w:t>
      </w:r>
      <w:r w:rsidR="00B51282" w:rsidRPr="006D6956">
        <w:rPr>
          <w:rFonts w:hint="eastAsia"/>
          <w:lang w:eastAsia="zh-CN"/>
        </w:rPr>
        <w:t>挤出机</w:t>
      </w:r>
      <w:r w:rsidR="00B51282" w:rsidRPr="006D6956">
        <w:rPr>
          <w:rFonts w:hint="eastAsia"/>
          <w:lang w:val="de-DE" w:eastAsia="zh-CN"/>
        </w:rPr>
        <w:t>，</w:t>
      </w:r>
      <w:r w:rsidR="00B51282" w:rsidRPr="006D6956">
        <w:rPr>
          <w:rFonts w:hint="eastAsia"/>
          <w:lang w:eastAsia="zh-CN"/>
        </w:rPr>
        <w:t>金</w:t>
      </w:r>
      <w:r w:rsidR="00125985">
        <w:rPr>
          <w:rFonts w:hint="eastAsia"/>
          <w:lang w:eastAsia="zh-CN"/>
        </w:rPr>
        <w:t>晖</w:t>
      </w:r>
      <w:bookmarkStart w:id="6" w:name="_GoBack"/>
      <w:bookmarkEnd w:id="6"/>
      <w:r w:rsidR="00B51282" w:rsidRPr="006D6956">
        <w:rPr>
          <w:rFonts w:hint="eastAsia"/>
          <w:lang w:eastAsia="zh-CN"/>
        </w:rPr>
        <w:t>兆隆可以生产出高</w:t>
      </w:r>
      <w:r w:rsidRPr="006D6956">
        <w:rPr>
          <w:rFonts w:hint="eastAsia"/>
          <w:lang w:eastAsia="zh-CN"/>
        </w:rPr>
        <w:t>成品质量的</w:t>
      </w:r>
      <w:r w:rsidR="00B51282" w:rsidRPr="006D6956">
        <w:rPr>
          <w:rFonts w:hint="eastAsia"/>
          <w:lang w:eastAsia="zh-CN"/>
        </w:rPr>
        <w:t>生物降解料。该生产线也适用于不同的配方变化</w:t>
      </w:r>
      <w:r w:rsidR="00B51282" w:rsidRPr="006D6956">
        <w:rPr>
          <w:rFonts w:hint="eastAsia"/>
          <w:lang w:val="de-DE" w:eastAsia="zh-CN"/>
        </w:rPr>
        <w:t>，</w:t>
      </w:r>
      <w:r w:rsidR="00B51282" w:rsidRPr="006D6956">
        <w:rPr>
          <w:rFonts w:hint="eastAsia"/>
          <w:lang w:eastAsia="zh-CN"/>
        </w:rPr>
        <w:t>如</w:t>
      </w:r>
      <w:r w:rsidR="00B51282" w:rsidRPr="006D6956">
        <w:rPr>
          <w:rFonts w:hint="eastAsia"/>
        </w:rPr>
        <w:t>淀粉的添加比例可以更高、黄度指数更好</w:t>
      </w:r>
      <w:r w:rsidR="00B51282" w:rsidRPr="006D6956">
        <w:rPr>
          <w:rFonts w:hint="eastAsia"/>
          <w:lang w:eastAsia="zh-CN"/>
        </w:rPr>
        <w:t>。</w:t>
      </w:r>
      <w:bookmarkStart w:id="7" w:name="_Hlk79580109"/>
      <w:r w:rsidR="00B51282" w:rsidRPr="006D6956">
        <w:rPr>
          <w:rFonts w:hint="eastAsia"/>
          <w:lang w:eastAsia="zh-CN"/>
        </w:rPr>
        <w:t>双螺杆挤出机之后，科倍隆为金晖兆隆配置了一个风冷的输送带，这样可以降低设备的投资成本和避免后续的干燥。</w:t>
      </w:r>
      <w:bookmarkEnd w:id="7"/>
    </w:p>
    <w:p w14:paraId="45366C68" w14:textId="3EAE8D74" w:rsidR="00B51282" w:rsidRPr="006D6956" w:rsidRDefault="00B51282" w:rsidP="00BC4147">
      <w:pPr>
        <w:overflowPunct/>
        <w:autoSpaceDE/>
        <w:autoSpaceDN/>
        <w:adjustRightInd/>
        <w:spacing w:before="240" w:line="360" w:lineRule="auto"/>
        <w:textAlignment w:val="auto"/>
        <w:rPr>
          <w:lang w:eastAsia="zh-CN"/>
        </w:rPr>
      </w:pPr>
      <w:r w:rsidRPr="006D6956">
        <w:rPr>
          <w:rFonts w:hint="eastAsia"/>
          <w:lang w:eastAsia="zh-CN"/>
        </w:rPr>
        <w:t>“科倍隆的双螺杆挤出机以及输送系统满足了我们对生产工艺和高成品质量的期望。</w:t>
      </w:r>
      <w:r w:rsidRPr="006D6956">
        <w:rPr>
          <w:rFonts w:hint="eastAsia"/>
          <w:lang w:eastAsia="zh-CN"/>
        </w:rPr>
        <w:t xml:space="preserve"> </w:t>
      </w:r>
      <w:r w:rsidRPr="006D6956">
        <w:rPr>
          <w:rFonts w:hint="eastAsia"/>
          <w:lang w:eastAsia="zh-CN"/>
        </w:rPr>
        <w:t>随着生物可降解产品</w:t>
      </w:r>
      <w:r w:rsidRPr="006D6956">
        <w:rPr>
          <w:rFonts w:hint="eastAsia"/>
          <w:lang w:eastAsia="zh-CN"/>
        </w:rPr>
        <w:t>P</w:t>
      </w:r>
      <w:r w:rsidR="00D5166C" w:rsidRPr="006D6956">
        <w:rPr>
          <w:lang w:eastAsia="zh-CN"/>
        </w:rPr>
        <w:t>B</w:t>
      </w:r>
      <w:r w:rsidRPr="006D6956">
        <w:rPr>
          <w:rFonts w:hint="eastAsia"/>
          <w:lang w:eastAsia="zh-CN"/>
        </w:rPr>
        <w:t>AT</w:t>
      </w:r>
      <w:r w:rsidRPr="006D6956">
        <w:rPr>
          <w:rFonts w:hint="eastAsia"/>
          <w:lang w:eastAsia="zh-CN"/>
        </w:rPr>
        <w:t>的生产，我们可以为更</w:t>
      </w:r>
      <w:r w:rsidR="00D5166C" w:rsidRPr="006D6956">
        <w:rPr>
          <w:rFonts w:hint="eastAsia"/>
          <w:lang w:eastAsia="zh-CN"/>
        </w:rPr>
        <w:t>加环保</w:t>
      </w:r>
      <w:r w:rsidRPr="006D6956">
        <w:rPr>
          <w:rFonts w:hint="eastAsia"/>
          <w:lang w:eastAsia="zh-CN"/>
        </w:rPr>
        <w:t>的环境贡献一份力量</w:t>
      </w:r>
      <w:r w:rsidR="00D5166C" w:rsidRPr="006D6956">
        <w:rPr>
          <w:rFonts w:hint="eastAsia"/>
          <w:lang w:eastAsia="zh-CN"/>
        </w:rPr>
        <w:t>。</w:t>
      </w:r>
      <w:r w:rsidRPr="006D6956">
        <w:rPr>
          <w:rFonts w:hint="eastAsia"/>
          <w:lang w:eastAsia="zh-CN"/>
        </w:rPr>
        <w:t>”金</w:t>
      </w:r>
      <w:r w:rsidR="00125985">
        <w:rPr>
          <w:rFonts w:hint="eastAsia"/>
          <w:lang w:eastAsia="zh-CN"/>
        </w:rPr>
        <w:t>晖</w:t>
      </w:r>
      <w:r w:rsidRPr="006D6956">
        <w:rPr>
          <w:rFonts w:hint="eastAsia"/>
          <w:lang w:eastAsia="zh-CN"/>
        </w:rPr>
        <w:t>兆隆总经理</w:t>
      </w:r>
      <w:r w:rsidRPr="006D6956">
        <w:rPr>
          <w:lang w:eastAsia="zh-CN"/>
        </w:rPr>
        <w:t>樊武元</w:t>
      </w:r>
      <w:r w:rsidRPr="006D6956">
        <w:rPr>
          <w:rFonts w:hint="eastAsia"/>
          <w:lang w:eastAsia="zh-CN"/>
        </w:rPr>
        <w:t>说到。</w:t>
      </w:r>
    </w:p>
    <w:p w14:paraId="2B1B0603" w14:textId="77777777" w:rsidR="00D5166C" w:rsidRPr="006D6956" w:rsidRDefault="00D5166C">
      <w:pPr>
        <w:overflowPunct/>
        <w:autoSpaceDE/>
        <w:autoSpaceDN/>
        <w:adjustRightInd/>
        <w:textAlignment w:val="auto"/>
        <w:rPr>
          <w:lang w:eastAsia="zh-CN"/>
        </w:rPr>
      </w:pPr>
    </w:p>
    <w:p w14:paraId="7955F995" w14:textId="77777777" w:rsidR="009D0D82" w:rsidRPr="006D6956" w:rsidRDefault="009D0D82">
      <w:pPr>
        <w:overflowPunct/>
        <w:autoSpaceDE/>
        <w:autoSpaceDN/>
        <w:adjustRightInd/>
        <w:textAlignment w:val="auto"/>
        <w:rPr>
          <w:lang w:eastAsia="zh-CN"/>
        </w:rPr>
      </w:pPr>
    </w:p>
    <w:p w14:paraId="232B690C" w14:textId="77777777" w:rsidR="00B56C71" w:rsidRDefault="00B56C71" w:rsidP="00B56C71">
      <w:pPr>
        <w:rPr>
          <w:rFonts w:cs="Arial"/>
          <w:b/>
          <w:bCs/>
          <w:sz w:val="20"/>
          <w:lang w:eastAsia="zh-CN"/>
        </w:rPr>
      </w:pPr>
      <w:r w:rsidRPr="006E1517">
        <w:rPr>
          <w:rFonts w:cs="Arial" w:hint="eastAsia"/>
          <w:b/>
          <w:bCs/>
          <w:sz w:val="20"/>
          <w:lang w:eastAsia="zh-CN"/>
        </w:rPr>
        <w:t>关于科倍隆</w:t>
      </w:r>
    </w:p>
    <w:p w14:paraId="5369B6AB" w14:textId="77777777" w:rsidR="00B56C71" w:rsidRDefault="00B56C71" w:rsidP="00B56C71">
      <w:pPr>
        <w:rPr>
          <w:rFonts w:cs="Arial"/>
          <w:sz w:val="20"/>
          <w:lang w:eastAsia="zh-CN"/>
        </w:rPr>
      </w:pPr>
      <w:r w:rsidRPr="006E1517">
        <w:rPr>
          <w:rFonts w:cs="Arial" w:hint="eastAsia"/>
          <w:sz w:val="20"/>
          <w:lang w:eastAsia="zh-CN"/>
        </w:rPr>
        <w:t>科倍隆集团是配混挤出系统，喂料与计量技术，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hyperlink r:id="rId8" w:history="1">
        <w:r>
          <w:rPr>
            <w:rStyle w:val="Hyperlink"/>
            <w:rFonts w:cs="Arial"/>
            <w:sz w:val="20"/>
            <w:lang w:eastAsia="zh-CN"/>
          </w:rPr>
          <w:t>www.coperion.com</w:t>
        </w:r>
      </w:hyperlink>
      <w:r w:rsidRPr="006E1517">
        <w:rPr>
          <w:rFonts w:cs="Arial" w:hint="eastAsia"/>
          <w:sz w:val="20"/>
          <w:lang w:eastAsia="zh-CN"/>
        </w:rPr>
        <w:t xml:space="preserve"> </w:t>
      </w:r>
      <w:r w:rsidRPr="006E1517">
        <w:rPr>
          <w:rFonts w:cs="Arial" w:hint="eastAsia"/>
          <w:sz w:val="20"/>
          <w:lang w:eastAsia="zh-CN"/>
        </w:rPr>
        <w:t>或电邮至</w:t>
      </w:r>
      <w:hyperlink r:id="rId9" w:history="1">
        <w:r>
          <w:rPr>
            <w:rStyle w:val="Hyperlink"/>
            <w:rFonts w:cs="Arial"/>
            <w:sz w:val="20"/>
            <w:lang w:eastAsia="zh-CN"/>
          </w:rPr>
          <w:t>info@coperion.com</w:t>
        </w:r>
      </w:hyperlink>
      <w:r w:rsidRPr="006E1517">
        <w:rPr>
          <w:rFonts w:cs="Arial" w:hint="eastAsia"/>
          <w:sz w:val="20"/>
          <w:lang w:eastAsia="zh-CN"/>
        </w:rPr>
        <w:t xml:space="preserve">  </w:t>
      </w:r>
    </w:p>
    <w:p w14:paraId="45988674" w14:textId="076AE3D7" w:rsidR="005741C5" w:rsidRPr="006D6956" w:rsidRDefault="005741C5" w:rsidP="005F2FCF">
      <w:pPr>
        <w:rPr>
          <w:rFonts w:cs="Arial"/>
          <w:sz w:val="20"/>
          <w:lang w:eastAsia="zh-CN"/>
        </w:rPr>
      </w:pPr>
    </w:p>
    <w:p w14:paraId="2AB35E76" w14:textId="7254D218" w:rsidR="005741C5" w:rsidRPr="006D6956" w:rsidRDefault="005741C5" w:rsidP="005F2FCF">
      <w:pPr>
        <w:rPr>
          <w:rFonts w:cs="Arial"/>
          <w:sz w:val="20"/>
          <w:lang w:eastAsia="zh-CN"/>
        </w:rPr>
      </w:pPr>
    </w:p>
    <w:p w14:paraId="3086E465" w14:textId="7B291E58" w:rsidR="00C6499B" w:rsidRPr="006D6956" w:rsidRDefault="00C6499B">
      <w:pPr>
        <w:overflowPunct/>
        <w:autoSpaceDE/>
        <w:autoSpaceDN/>
        <w:adjustRightInd/>
        <w:textAlignment w:val="auto"/>
        <w:rPr>
          <w:rFonts w:ascii="Wingdings" w:hAnsi="Wingdings" w:hint="eastAsia"/>
          <w:spacing w:val="120"/>
          <w:sz w:val="24"/>
          <w:lang w:eastAsia="zh-CN"/>
        </w:rPr>
      </w:pPr>
    </w:p>
    <w:p w14:paraId="20D4020D" w14:textId="300AFC89" w:rsidR="006F540A" w:rsidRPr="006D6956" w:rsidRDefault="006F540A" w:rsidP="006F540A">
      <w:pPr>
        <w:pStyle w:val="Trennung"/>
        <w:spacing w:before="240" w:after="240"/>
        <w:rPr>
          <w:rFonts w:hint="eastAsia"/>
          <w:color w:val="auto"/>
        </w:rPr>
      </w:pPr>
      <w:r w:rsidRPr="006D6956">
        <w:rPr>
          <w:color w:val="auto"/>
        </w:rPr>
        <w:t></w:t>
      </w:r>
      <w:r w:rsidRPr="006D6956">
        <w:rPr>
          <w:color w:val="auto"/>
        </w:rPr>
        <w:t></w:t>
      </w:r>
      <w:r w:rsidRPr="006D6956">
        <w:rPr>
          <w:color w:val="auto"/>
        </w:rPr>
        <w:t></w:t>
      </w:r>
    </w:p>
    <w:p w14:paraId="005F74CF" w14:textId="77777777" w:rsidR="006F540A" w:rsidRPr="006D6956" w:rsidRDefault="006F540A" w:rsidP="006F540A">
      <w:pPr>
        <w:pStyle w:val="Trennung"/>
        <w:spacing w:before="240" w:after="240"/>
        <w:rPr>
          <w:rFonts w:hint="eastAsia"/>
          <w:color w:val="auto"/>
        </w:rPr>
      </w:pPr>
    </w:p>
    <w:p w14:paraId="7C06BE5F" w14:textId="62C54323" w:rsidR="00B05C55" w:rsidRPr="006D6956" w:rsidRDefault="006F540A" w:rsidP="00B05C55">
      <w:pPr>
        <w:pStyle w:val="Internet"/>
        <w:pBdr>
          <w:bottom w:val="single" w:sz="8" w:space="0" w:color="auto"/>
        </w:pBdr>
        <w:ind w:right="-113"/>
      </w:pPr>
      <w:r w:rsidRPr="006D6956">
        <w:t>Dear colleagues,</w:t>
      </w:r>
      <w:r w:rsidRPr="006D6956">
        <w:br/>
        <w:t xml:space="preserve">You will find this </w:t>
      </w:r>
      <w:r w:rsidRPr="006D6956">
        <w:rPr>
          <w:u w:val="single"/>
        </w:rPr>
        <w:t>press release in English</w:t>
      </w:r>
      <w:r w:rsidR="00930F7A" w:rsidRPr="006D6956">
        <w:rPr>
          <w:u w:val="single"/>
        </w:rPr>
        <w:t xml:space="preserve"> and</w:t>
      </w:r>
      <w:r w:rsidR="00011BB5" w:rsidRPr="006D6956">
        <w:rPr>
          <w:u w:val="single"/>
        </w:rPr>
        <w:t xml:space="preserve"> Chinese</w:t>
      </w:r>
      <w:r w:rsidR="003B3B4C" w:rsidRPr="006D6956">
        <w:t xml:space="preserve"> </w:t>
      </w:r>
      <w:r w:rsidRPr="006D6956">
        <w:t xml:space="preserve">together with </w:t>
      </w:r>
      <w:r w:rsidRPr="006D6956">
        <w:rPr>
          <w:u w:val="single"/>
        </w:rPr>
        <w:t>the pictures in printable quality</w:t>
      </w:r>
      <w:r w:rsidRPr="006D6956">
        <w:t xml:space="preserve"> for download at </w:t>
      </w:r>
      <w:bookmarkStart w:id="8" w:name="OLE_LINK1"/>
    </w:p>
    <w:p w14:paraId="6910D2A2" w14:textId="157EEAEC" w:rsidR="006F540A" w:rsidRPr="006D6956" w:rsidRDefault="00D2568E" w:rsidP="00B05C55">
      <w:pPr>
        <w:pStyle w:val="Internet"/>
        <w:pBdr>
          <w:bottom w:val="single" w:sz="8" w:space="0" w:color="auto"/>
        </w:pBdr>
        <w:ind w:right="-113"/>
        <w:rPr>
          <w:b/>
        </w:rPr>
      </w:pPr>
      <w:hyperlink r:id="rId10" w:history="1">
        <w:r w:rsidR="006F540A" w:rsidRPr="006D6956">
          <w:rPr>
            <w:rStyle w:val="Hyperlink"/>
            <w:b/>
            <w:color w:val="auto"/>
          </w:rPr>
          <w:t>https://www.coperion.com/en/news-media/newsroom/</w:t>
        </w:r>
      </w:hyperlink>
      <w:r w:rsidR="006F540A" w:rsidRPr="006D6956">
        <w:rPr>
          <w:b/>
        </w:rPr>
        <w:t xml:space="preserve"> </w:t>
      </w:r>
    </w:p>
    <w:bookmarkEnd w:id="8"/>
    <w:p w14:paraId="456D7BDA" w14:textId="77777777" w:rsidR="006F540A" w:rsidRPr="006D6956" w:rsidRDefault="006F540A" w:rsidP="006F540A">
      <w:pPr>
        <w:pStyle w:val="Internet"/>
        <w:pBdr>
          <w:bottom w:val="single" w:sz="8" w:space="0" w:color="auto"/>
        </w:pBdr>
        <w:ind w:right="-113"/>
        <w:rPr>
          <w:sz w:val="6"/>
        </w:rPr>
      </w:pPr>
      <w:r w:rsidRPr="006D6956">
        <w:rPr>
          <w:sz w:val="6"/>
        </w:rPr>
        <w:t xml:space="preserve">  .</w:t>
      </w:r>
    </w:p>
    <w:p w14:paraId="14352ABF" w14:textId="77777777" w:rsidR="006F540A" w:rsidRPr="006D6956" w:rsidRDefault="006F540A" w:rsidP="006F540A">
      <w:pPr>
        <w:pStyle w:val="Internet"/>
        <w:pBdr>
          <w:bottom w:val="single" w:sz="8" w:space="0" w:color="auto"/>
        </w:pBdr>
        <w:ind w:right="-113"/>
        <w:rPr>
          <w:sz w:val="6"/>
        </w:rPr>
      </w:pPr>
    </w:p>
    <w:p w14:paraId="02526EA3" w14:textId="45CCA7AB" w:rsidR="0031228A" w:rsidRPr="00E60998" w:rsidRDefault="0031228A">
      <w:pPr>
        <w:overflowPunct/>
        <w:autoSpaceDE/>
        <w:autoSpaceDN/>
        <w:adjustRightInd/>
        <w:textAlignment w:val="auto"/>
        <w:rPr>
          <w:rStyle w:val="PageNumber"/>
        </w:rPr>
      </w:pPr>
    </w:p>
    <w:p w14:paraId="39DFC438" w14:textId="77777777" w:rsidR="00CC5B68" w:rsidRPr="00290004" w:rsidRDefault="00CC5B68" w:rsidP="00CC5B68">
      <w:pPr>
        <w:pStyle w:val="Beleg"/>
        <w:spacing w:before="360"/>
      </w:pPr>
      <w:r w:rsidRPr="00290004">
        <w:t xml:space="preserve">Editor contact and copies: </w:t>
      </w:r>
    </w:p>
    <w:p w14:paraId="58776089" w14:textId="77777777" w:rsidR="00CC5B68" w:rsidRPr="003F4D7D" w:rsidRDefault="00CC5B68" w:rsidP="00CC5B68">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t xml:space="preserve">E-mail:  mail@konsens.de, Internet: </w:t>
      </w:r>
      <w:hyperlink r:id="rId11" w:history="1">
        <w:r w:rsidRPr="005A4C93">
          <w:rPr>
            <w:rStyle w:val="Hyperlink"/>
            <w:szCs w:val="22"/>
            <w:lang w:val="de-DE"/>
          </w:rPr>
          <w:t>www.konsens.de</w:t>
        </w:r>
      </w:hyperlink>
    </w:p>
    <w:p w14:paraId="2CD8971C" w14:textId="77777777" w:rsidR="00B55550" w:rsidRDefault="00B55550" w:rsidP="00B55550">
      <w:pPr>
        <w:overflowPunct/>
        <w:autoSpaceDE/>
        <w:autoSpaceDN/>
        <w:adjustRightInd/>
        <w:textAlignment w:val="auto"/>
        <w:rPr>
          <w:rStyle w:val="PageNumber"/>
          <w:lang w:val="de-DE"/>
        </w:rPr>
      </w:pPr>
    </w:p>
    <w:p w14:paraId="3C5FA8FB" w14:textId="77777777" w:rsidR="00B55550" w:rsidRDefault="00B55550" w:rsidP="00B55550">
      <w:pPr>
        <w:overflowPunct/>
        <w:autoSpaceDE/>
        <w:autoSpaceDN/>
        <w:adjustRightInd/>
        <w:textAlignment w:val="auto"/>
        <w:rPr>
          <w:rStyle w:val="PageNumber"/>
          <w:lang w:val="de-DE"/>
        </w:rPr>
      </w:pPr>
    </w:p>
    <w:p w14:paraId="5CC43C37" w14:textId="0C29D867" w:rsidR="00874BF8" w:rsidRPr="006D6956" w:rsidRDefault="00D5166C" w:rsidP="00B55550">
      <w:pPr>
        <w:overflowPunct/>
        <w:autoSpaceDE/>
        <w:autoSpaceDN/>
        <w:adjustRightInd/>
        <w:textAlignment w:val="auto"/>
        <w:rPr>
          <w:rFonts w:cs="Arial"/>
          <w:iCs/>
          <w:noProof/>
          <w:szCs w:val="22"/>
          <w:lang w:eastAsia="zh-CN"/>
        </w:rPr>
      </w:pPr>
      <w:r w:rsidRPr="006D6956">
        <w:rPr>
          <w:rFonts w:cs="Arial" w:hint="eastAsia"/>
          <w:iCs/>
          <w:noProof/>
          <w:szCs w:val="22"/>
          <w:lang w:eastAsia="zh-CN"/>
        </w:rPr>
        <w:t>科倍隆</w:t>
      </w:r>
      <w:r w:rsidRPr="006D6956">
        <w:rPr>
          <w:rFonts w:cs="Arial" w:hint="eastAsia"/>
          <w:iCs/>
          <w:noProof/>
          <w:szCs w:val="22"/>
          <w:lang w:eastAsia="zh-CN"/>
        </w:rPr>
        <w:t>S</w:t>
      </w:r>
      <w:r w:rsidRPr="006D6956">
        <w:rPr>
          <w:rFonts w:cs="Arial"/>
          <w:iCs/>
          <w:noProof/>
          <w:szCs w:val="22"/>
          <w:lang w:eastAsia="zh-CN"/>
        </w:rPr>
        <w:t xml:space="preserve">TS </w:t>
      </w:r>
      <w:r w:rsidRPr="006D6956">
        <w:t>Mc</w:t>
      </w:r>
      <w:r w:rsidRPr="006D6956">
        <w:rPr>
          <w:vertAlign w:val="superscript"/>
        </w:rPr>
        <w:t>11</w:t>
      </w:r>
      <w:r w:rsidRPr="006D6956">
        <w:rPr>
          <w:rFonts w:hint="eastAsia"/>
          <w:lang w:eastAsia="zh-CN"/>
        </w:rPr>
        <w:t>双螺杆挤出机由于其优良的混合性能，非常适合于</w:t>
      </w:r>
      <w:r w:rsidRPr="006D6956">
        <w:rPr>
          <w:rFonts w:hint="eastAsia"/>
          <w:lang w:eastAsia="zh-CN"/>
        </w:rPr>
        <w:t>PBAT</w:t>
      </w:r>
      <w:r w:rsidRPr="006D6956">
        <w:rPr>
          <w:rFonts w:hint="eastAsia"/>
          <w:lang w:eastAsia="zh-CN"/>
        </w:rPr>
        <w:t>与淀粉的配混</w:t>
      </w:r>
      <w:r w:rsidRPr="006D6956">
        <w:rPr>
          <w:rFonts w:hint="eastAsia"/>
          <w:lang w:eastAsia="zh-CN"/>
        </w:rPr>
        <w:t xml:space="preserve"> </w:t>
      </w:r>
    </w:p>
    <w:p w14:paraId="17C38C7B" w14:textId="76BF104F" w:rsidR="00D857F2" w:rsidRPr="006D6956" w:rsidRDefault="00D5166C" w:rsidP="00874BF8">
      <w:pPr>
        <w:pStyle w:val="Header"/>
        <w:spacing w:before="120" w:line="360" w:lineRule="auto"/>
        <w:rPr>
          <w:rFonts w:cs="Arial"/>
          <w:iCs/>
          <w:noProof/>
          <w:szCs w:val="22"/>
        </w:rPr>
      </w:pPr>
      <w:r w:rsidRPr="006D6956">
        <w:rPr>
          <w:rFonts w:cs="Arial" w:hint="eastAsia"/>
          <w:iCs/>
          <w:noProof/>
          <w:szCs w:val="22"/>
          <w:lang w:eastAsia="zh-CN"/>
        </w:rPr>
        <w:t>图片：科倍隆南京</w:t>
      </w:r>
    </w:p>
    <w:p w14:paraId="76D3CC61" w14:textId="77777777" w:rsidR="00874BF8" w:rsidRPr="006D6956" w:rsidRDefault="00874BF8">
      <w:pPr>
        <w:overflowPunct/>
        <w:autoSpaceDE/>
        <w:autoSpaceDN/>
        <w:adjustRightInd/>
        <w:textAlignment w:val="auto"/>
        <w:rPr>
          <w:rStyle w:val="PageNumber"/>
        </w:rPr>
      </w:pPr>
    </w:p>
    <w:p w14:paraId="21F6A21D" w14:textId="0AED8948" w:rsidR="00FF66CA" w:rsidRPr="006D6956" w:rsidRDefault="00FF66CA">
      <w:pPr>
        <w:overflowPunct/>
        <w:autoSpaceDE/>
        <w:autoSpaceDN/>
        <w:adjustRightInd/>
        <w:textAlignment w:val="auto"/>
        <w:rPr>
          <w:noProof/>
          <w:lang w:eastAsia="zh-CN"/>
        </w:rPr>
      </w:pPr>
    </w:p>
    <w:p w14:paraId="55B85656" w14:textId="77777777" w:rsidR="00E72780" w:rsidRPr="006D6956" w:rsidRDefault="00E72780">
      <w:pPr>
        <w:overflowPunct/>
        <w:autoSpaceDE/>
        <w:autoSpaceDN/>
        <w:adjustRightInd/>
        <w:textAlignment w:val="auto"/>
        <w:rPr>
          <w:noProof/>
          <w:lang w:eastAsia="zh-CN"/>
        </w:rPr>
      </w:pPr>
    </w:p>
    <w:p w14:paraId="6C4A6521" w14:textId="03A3634A" w:rsidR="00FF66CA" w:rsidRPr="006D6956" w:rsidRDefault="00FF66CA" w:rsidP="0010008C">
      <w:pPr>
        <w:pStyle w:val="Header"/>
        <w:spacing w:before="120" w:line="360" w:lineRule="auto"/>
      </w:pPr>
    </w:p>
    <w:sectPr w:rsidR="00FF66CA" w:rsidRPr="006D6956"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253E" w14:textId="77777777" w:rsidR="00D2568E" w:rsidRPr="00CD208F" w:rsidRDefault="00D2568E">
      <w:r w:rsidRPr="00CD208F">
        <w:separator/>
      </w:r>
    </w:p>
  </w:endnote>
  <w:endnote w:type="continuationSeparator" w:id="0">
    <w:p w14:paraId="6D171A61" w14:textId="77777777" w:rsidR="00D2568E" w:rsidRPr="00CD208F" w:rsidRDefault="00D2568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ooter"/>
            <w:spacing w:line="200" w:lineRule="exact"/>
            <w:rPr>
              <w:rFonts w:cs="Arial"/>
            </w:rPr>
          </w:pPr>
        </w:p>
      </w:tc>
      <w:tc>
        <w:tcPr>
          <w:tcW w:w="1758" w:type="dxa"/>
          <w:noWrap/>
          <w:vAlign w:val="bottom"/>
        </w:tcPr>
        <w:p w14:paraId="63374133" w14:textId="388F7906" w:rsidR="00336917" w:rsidRPr="00CD208F" w:rsidRDefault="00336917">
          <w:pPr>
            <w:pStyle w:val="Footer"/>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ooter"/>
            <w:spacing w:line="200" w:lineRule="exact"/>
            <w:rPr>
              <w:rFonts w:cs="Arial"/>
              <w:sz w:val="14"/>
              <w:szCs w:val="14"/>
            </w:rPr>
          </w:pPr>
        </w:p>
      </w:tc>
    </w:tr>
  </w:tbl>
  <w:p w14:paraId="569E3C6F" w14:textId="77777777" w:rsidR="00336917" w:rsidRPr="00CD208F" w:rsidRDefault="00336917">
    <w:pPr>
      <w:pStyle w:val="Footer"/>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ooter"/>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0B9B" w14:textId="77777777" w:rsidR="00D2568E" w:rsidRPr="00CD208F" w:rsidRDefault="00D2568E">
      <w:r w:rsidRPr="00CD208F">
        <w:separator/>
      </w:r>
    </w:p>
  </w:footnote>
  <w:footnote w:type="continuationSeparator" w:id="0">
    <w:p w14:paraId="37021893" w14:textId="77777777" w:rsidR="00D2568E" w:rsidRPr="00CD208F" w:rsidRDefault="00D2568E">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Header"/>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Header"/>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544ACCE5" w:rsidR="00336917" w:rsidRPr="005F2FCF" w:rsidRDefault="007E7952" w:rsidP="00D46765">
          <w:pPr>
            <w:pStyle w:val="Header"/>
            <w:widowControl w:val="0"/>
            <w:rPr>
              <w:i/>
              <w:iCs/>
            </w:rPr>
          </w:pPr>
          <w:bookmarkStart w:id="9" w:name="HeaderPage2Date"/>
          <w:bookmarkEnd w:id="9"/>
          <w:r>
            <w:rPr>
              <w:i/>
              <w:iCs/>
            </w:rPr>
            <w:t>September</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Header"/>
            <w:tabs>
              <w:tab w:val="left" w:pos="5273"/>
              <w:tab w:val="left" w:pos="6480"/>
            </w:tabs>
            <w:spacing w:line="200" w:lineRule="exact"/>
          </w:pPr>
          <w:bookmarkStart w:id="10" w:name="HeaderPage2Name"/>
          <w:bookmarkEnd w:id="10"/>
        </w:p>
      </w:tc>
    </w:tr>
  </w:tbl>
  <w:p w14:paraId="5C7E33C8" w14:textId="77777777" w:rsidR="00336917" w:rsidRPr="00CD208F" w:rsidRDefault="00336917">
    <w:pPr>
      <w:pStyle w:val="Header"/>
      <w:rPr>
        <w:rStyle w:val="PageNumber"/>
      </w:rPr>
    </w:pPr>
    <w:bookmarkStart w:id="11" w:name="Nummer"/>
    <w:bookmarkEnd w:id="11"/>
  </w:p>
  <w:p w14:paraId="7095707F" w14:textId="77777777" w:rsidR="00336917" w:rsidRPr="00CD208F" w:rsidRDefault="0033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Header"/>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Header"/>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Header"/>
            <w:widowControl w:val="0"/>
            <w:spacing w:line="200" w:lineRule="exact"/>
            <w:rPr>
              <w:rFonts w:cs="Arial"/>
            </w:rPr>
          </w:pPr>
        </w:p>
        <w:p w14:paraId="79391ABD" w14:textId="77777777" w:rsidR="00336917" w:rsidRPr="00CD208F" w:rsidRDefault="00336917">
          <w:pPr>
            <w:pStyle w:val="Header"/>
            <w:widowControl w:val="0"/>
            <w:spacing w:line="200" w:lineRule="exact"/>
            <w:rPr>
              <w:rFonts w:cs="Arial"/>
            </w:rPr>
          </w:pPr>
        </w:p>
        <w:p w14:paraId="1EC3B5A8" w14:textId="77777777" w:rsidR="00336917" w:rsidRPr="00CD208F" w:rsidRDefault="00336917">
          <w:pPr>
            <w:pStyle w:val="Header"/>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Header"/>
            <w:tabs>
              <w:tab w:val="left" w:pos="5273"/>
              <w:tab w:val="left" w:pos="6480"/>
            </w:tabs>
            <w:rPr>
              <w:szCs w:val="22"/>
            </w:rPr>
          </w:pPr>
          <w:bookmarkStart w:id="13" w:name="TitleLine01"/>
          <w:bookmarkEnd w:id="13"/>
        </w:p>
        <w:p w14:paraId="45EE4F97" w14:textId="77777777" w:rsidR="00336917" w:rsidRPr="00CD208F" w:rsidRDefault="00336917">
          <w:pPr>
            <w:pStyle w:val="Header"/>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Header"/>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Heading2"/>
      <w:lvlText w:val="%1.%2"/>
      <w:legacy w:legacy="1" w:legacySpace="0" w:legacyIndent="0"/>
      <w:lvlJc w:val="left"/>
      <w:pPr>
        <w:ind w:left="567" w:firstLine="0"/>
      </w:pPr>
    </w:lvl>
    <w:lvl w:ilvl="2">
      <w:start w:val="1"/>
      <w:numFmt w:val="decimal"/>
      <w:pStyle w:val="Heading3"/>
      <w:lvlText w:val="%1.%2.%3"/>
      <w:legacy w:legacy="1" w:legacySpace="0" w:legacyIndent="0"/>
      <w:lvlJc w:val="left"/>
      <w:pPr>
        <w:ind w:left="567" w:firstLine="0"/>
      </w:pPr>
    </w:lvl>
    <w:lvl w:ilvl="3">
      <w:start w:val="1"/>
      <w:numFmt w:val="decimal"/>
      <w:pStyle w:val="Heading4"/>
      <w:lvlText w:val="%1.%2.%3.%4"/>
      <w:legacy w:legacy="1" w:legacySpace="142" w:legacyIndent="0"/>
      <w:lvlJc w:val="left"/>
      <w:pPr>
        <w:ind w:left="567" w:firstLine="0"/>
      </w:pPr>
    </w:lvl>
    <w:lvl w:ilvl="4">
      <w:start w:val="1"/>
      <w:numFmt w:val="decimal"/>
      <w:pStyle w:val="Heading5"/>
      <w:lvlText w:val="%1.%2.%3.%4.%5"/>
      <w:legacy w:legacy="1" w:legacySpace="142" w:legacyIndent="0"/>
      <w:lvlJc w:val="left"/>
      <w:pPr>
        <w:ind w:left="567" w:firstLine="0"/>
      </w:pPr>
    </w:lvl>
    <w:lvl w:ilvl="5">
      <w:start w:val="1"/>
      <w:numFmt w:val="decimal"/>
      <w:pStyle w:val="Heading6"/>
      <w:lvlText w:val="%1.%2.%3.%4.%5.%6"/>
      <w:legacy w:legacy="1" w:legacySpace="142" w:legacyIndent="0"/>
      <w:lvlJc w:val="left"/>
      <w:pPr>
        <w:ind w:left="567" w:firstLine="0"/>
      </w:pPr>
    </w:lvl>
    <w:lvl w:ilvl="6">
      <w:start w:val="1"/>
      <w:numFmt w:val="decimal"/>
      <w:pStyle w:val="Heading7"/>
      <w:lvlText w:val="%1.%2.%3.%4.%5.%6.%7"/>
      <w:legacy w:legacy="1" w:legacySpace="142" w:legacyIndent="0"/>
      <w:lvlJc w:val="left"/>
      <w:pPr>
        <w:ind w:left="567" w:firstLine="0"/>
      </w:pPr>
    </w:lvl>
    <w:lvl w:ilvl="7">
      <w:start w:val="1"/>
      <w:numFmt w:val="decimal"/>
      <w:pStyle w:val="Heading8"/>
      <w:lvlText w:val="%1.%2.%3.%4.%5.%6.%7.%8"/>
      <w:legacy w:legacy="1" w:legacySpace="142" w:legacyIndent="0"/>
      <w:lvlJc w:val="left"/>
      <w:pPr>
        <w:ind w:left="567" w:firstLine="0"/>
      </w:pPr>
    </w:lvl>
    <w:lvl w:ilvl="8">
      <w:start w:val="1"/>
      <w:numFmt w:val="decimal"/>
      <w:pStyle w:val="Heading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zh-CN" w:vendorID="64" w:dllVersion="0" w:nlCheck="1" w:checkStyle="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2084"/>
    <w:rsid w:val="000058FA"/>
    <w:rsid w:val="000059E1"/>
    <w:rsid w:val="00010B88"/>
    <w:rsid w:val="00010D93"/>
    <w:rsid w:val="00011BB5"/>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86DE8"/>
    <w:rsid w:val="00091794"/>
    <w:rsid w:val="000955B2"/>
    <w:rsid w:val="00096502"/>
    <w:rsid w:val="0009667F"/>
    <w:rsid w:val="000975A9"/>
    <w:rsid w:val="00097A01"/>
    <w:rsid w:val="000A2DE5"/>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7C"/>
    <w:rsid w:val="000E2685"/>
    <w:rsid w:val="000E6049"/>
    <w:rsid w:val="000F0039"/>
    <w:rsid w:val="000F268C"/>
    <w:rsid w:val="000F3390"/>
    <w:rsid w:val="000F4041"/>
    <w:rsid w:val="000F488A"/>
    <w:rsid w:val="000F4969"/>
    <w:rsid w:val="000F6564"/>
    <w:rsid w:val="000F683A"/>
    <w:rsid w:val="000F6B8C"/>
    <w:rsid w:val="0010008C"/>
    <w:rsid w:val="0010049F"/>
    <w:rsid w:val="001011E9"/>
    <w:rsid w:val="00105A36"/>
    <w:rsid w:val="001150FF"/>
    <w:rsid w:val="001164AF"/>
    <w:rsid w:val="0011734C"/>
    <w:rsid w:val="00121206"/>
    <w:rsid w:val="00121919"/>
    <w:rsid w:val="00121B89"/>
    <w:rsid w:val="00121C27"/>
    <w:rsid w:val="001232A5"/>
    <w:rsid w:val="0012598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1D05"/>
    <w:rsid w:val="00163364"/>
    <w:rsid w:val="001647DF"/>
    <w:rsid w:val="001660F7"/>
    <w:rsid w:val="00172D31"/>
    <w:rsid w:val="00173690"/>
    <w:rsid w:val="001746AE"/>
    <w:rsid w:val="00174D1D"/>
    <w:rsid w:val="00176035"/>
    <w:rsid w:val="00177894"/>
    <w:rsid w:val="00183337"/>
    <w:rsid w:val="0018701F"/>
    <w:rsid w:val="001905C7"/>
    <w:rsid w:val="001908D6"/>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3B73"/>
    <w:rsid w:val="00204378"/>
    <w:rsid w:val="00205530"/>
    <w:rsid w:val="00205A54"/>
    <w:rsid w:val="00206BE3"/>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65DA"/>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55B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144"/>
    <w:rsid w:val="00381EFD"/>
    <w:rsid w:val="00383CEA"/>
    <w:rsid w:val="00386CC7"/>
    <w:rsid w:val="00387BDB"/>
    <w:rsid w:val="00391D23"/>
    <w:rsid w:val="003940E7"/>
    <w:rsid w:val="00397C5F"/>
    <w:rsid w:val="003A0613"/>
    <w:rsid w:val="003A0EC3"/>
    <w:rsid w:val="003A5289"/>
    <w:rsid w:val="003A575F"/>
    <w:rsid w:val="003B07FD"/>
    <w:rsid w:val="003B277D"/>
    <w:rsid w:val="003B3B4C"/>
    <w:rsid w:val="003B51A5"/>
    <w:rsid w:val="003B6D8E"/>
    <w:rsid w:val="003B72E2"/>
    <w:rsid w:val="003B7958"/>
    <w:rsid w:val="003B7C0E"/>
    <w:rsid w:val="003C0A4D"/>
    <w:rsid w:val="003C2B95"/>
    <w:rsid w:val="003C5309"/>
    <w:rsid w:val="003C53D6"/>
    <w:rsid w:val="003C7D6F"/>
    <w:rsid w:val="003D148F"/>
    <w:rsid w:val="003D1DA7"/>
    <w:rsid w:val="003D7E44"/>
    <w:rsid w:val="003E04D7"/>
    <w:rsid w:val="003E1638"/>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393A"/>
    <w:rsid w:val="00454C78"/>
    <w:rsid w:val="00455578"/>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971BB"/>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48AF"/>
    <w:rsid w:val="004F7515"/>
    <w:rsid w:val="0050103D"/>
    <w:rsid w:val="00501EBB"/>
    <w:rsid w:val="0050271B"/>
    <w:rsid w:val="00502D0D"/>
    <w:rsid w:val="00503DF2"/>
    <w:rsid w:val="00507D7C"/>
    <w:rsid w:val="00511660"/>
    <w:rsid w:val="00511E74"/>
    <w:rsid w:val="0051360C"/>
    <w:rsid w:val="00520220"/>
    <w:rsid w:val="00522A30"/>
    <w:rsid w:val="00526B72"/>
    <w:rsid w:val="00531807"/>
    <w:rsid w:val="00531D38"/>
    <w:rsid w:val="00533BDE"/>
    <w:rsid w:val="005431EA"/>
    <w:rsid w:val="00543709"/>
    <w:rsid w:val="00546006"/>
    <w:rsid w:val="00546B16"/>
    <w:rsid w:val="0055265E"/>
    <w:rsid w:val="0055295E"/>
    <w:rsid w:val="00561BCD"/>
    <w:rsid w:val="00563622"/>
    <w:rsid w:val="00563A92"/>
    <w:rsid w:val="0056445E"/>
    <w:rsid w:val="005651E0"/>
    <w:rsid w:val="0057281F"/>
    <w:rsid w:val="005741C5"/>
    <w:rsid w:val="0057516B"/>
    <w:rsid w:val="00577A4B"/>
    <w:rsid w:val="00580699"/>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D6956"/>
    <w:rsid w:val="006E07DA"/>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232E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2AB2"/>
    <w:rsid w:val="007A300D"/>
    <w:rsid w:val="007A3B4C"/>
    <w:rsid w:val="007A3DD7"/>
    <w:rsid w:val="007A4E66"/>
    <w:rsid w:val="007B11A4"/>
    <w:rsid w:val="007B2062"/>
    <w:rsid w:val="007B20AA"/>
    <w:rsid w:val="007B57D1"/>
    <w:rsid w:val="007B68A1"/>
    <w:rsid w:val="007B77A9"/>
    <w:rsid w:val="007B7C01"/>
    <w:rsid w:val="007C0259"/>
    <w:rsid w:val="007C3A57"/>
    <w:rsid w:val="007D0C68"/>
    <w:rsid w:val="007E0B61"/>
    <w:rsid w:val="007E1652"/>
    <w:rsid w:val="007E1819"/>
    <w:rsid w:val="007E2D4B"/>
    <w:rsid w:val="007E2F16"/>
    <w:rsid w:val="007E3593"/>
    <w:rsid w:val="007E74C3"/>
    <w:rsid w:val="007E7952"/>
    <w:rsid w:val="007F0115"/>
    <w:rsid w:val="007F37B2"/>
    <w:rsid w:val="007F4F97"/>
    <w:rsid w:val="00801B68"/>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57873"/>
    <w:rsid w:val="00862A5B"/>
    <w:rsid w:val="00862D3E"/>
    <w:rsid w:val="00863A10"/>
    <w:rsid w:val="00867528"/>
    <w:rsid w:val="0086794F"/>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3345"/>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0F7A"/>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62BC"/>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0D82"/>
    <w:rsid w:val="009D2075"/>
    <w:rsid w:val="009D44E3"/>
    <w:rsid w:val="009D5979"/>
    <w:rsid w:val="009D6E78"/>
    <w:rsid w:val="009D7C09"/>
    <w:rsid w:val="009D7E9E"/>
    <w:rsid w:val="009E2AC0"/>
    <w:rsid w:val="009E2C4C"/>
    <w:rsid w:val="009E3FCD"/>
    <w:rsid w:val="009E4FCF"/>
    <w:rsid w:val="009E5578"/>
    <w:rsid w:val="009E5B0F"/>
    <w:rsid w:val="009F1667"/>
    <w:rsid w:val="009F2AB0"/>
    <w:rsid w:val="009F4296"/>
    <w:rsid w:val="009F44E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05F5"/>
    <w:rsid w:val="00A34C8D"/>
    <w:rsid w:val="00A37D80"/>
    <w:rsid w:val="00A41D17"/>
    <w:rsid w:val="00A51B03"/>
    <w:rsid w:val="00A52AA1"/>
    <w:rsid w:val="00A56116"/>
    <w:rsid w:val="00A571F8"/>
    <w:rsid w:val="00A63E92"/>
    <w:rsid w:val="00A666CD"/>
    <w:rsid w:val="00A6757F"/>
    <w:rsid w:val="00A67CD6"/>
    <w:rsid w:val="00A73A8E"/>
    <w:rsid w:val="00A73EE8"/>
    <w:rsid w:val="00A76762"/>
    <w:rsid w:val="00A76BDA"/>
    <w:rsid w:val="00A7706A"/>
    <w:rsid w:val="00A807F9"/>
    <w:rsid w:val="00A84FD5"/>
    <w:rsid w:val="00A856FD"/>
    <w:rsid w:val="00A857FF"/>
    <w:rsid w:val="00A95802"/>
    <w:rsid w:val="00AA0FBF"/>
    <w:rsid w:val="00AA4411"/>
    <w:rsid w:val="00AA582B"/>
    <w:rsid w:val="00AA6C5C"/>
    <w:rsid w:val="00AB0F5B"/>
    <w:rsid w:val="00AB3883"/>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7AC"/>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1282"/>
    <w:rsid w:val="00B5422D"/>
    <w:rsid w:val="00B54622"/>
    <w:rsid w:val="00B55550"/>
    <w:rsid w:val="00B5574B"/>
    <w:rsid w:val="00B56C71"/>
    <w:rsid w:val="00B6010A"/>
    <w:rsid w:val="00B6041E"/>
    <w:rsid w:val="00B60CF6"/>
    <w:rsid w:val="00B61331"/>
    <w:rsid w:val="00B63E31"/>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9C8"/>
    <w:rsid w:val="00BC1F10"/>
    <w:rsid w:val="00BC4147"/>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5FB0"/>
    <w:rsid w:val="00C167F6"/>
    <w:rsid w:val="00C173CA"/>
    <w:rsid w:val="00C2178C"/>
    <w:rsid w:val="00C2185B"/>
    <w:rsid w:val="00C2411D"/>
    <w:rsid w:val="00C30D9B"/>
    <w:rsid w:val="00C3213D"/>
    <w:rsid w:val="00C32375"/>
    <w:rsid w:val="00C32C39"/>
    <w:rsid w:val="00C34D6B"/>
    <w:rsid w:val="00C45017"/>
    <w:rsid w:val="00C46868"/>
    <w:rsid w:val="00C46D5A"/>
    <w:rsid w:val="00C526D4"/>
    <w:rsid w:val="00C52747"/>
    <w:rsid w:val="00C52954"/>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12A6"/>
    <w:rsid w:val="00CA1CBA"/>
    <w:rsid w:val="00CA1CE7"/>
    <w:rsid w:val="00CA2492"/>
    <w:rsid w:val="00CA262A"/>
    <w:rsid w:val="00CA7B29"/>
    <w:rsid w:val="00CB4192"/>
    <w:rsid w:val="00CB4D65"/>
    <w:rsid w:val="00CC0D9E"/>
    <w:rsid w:val="00CC3445"/>
    <w:rsid w:val="00CC5B68"/>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2568E"/>
    <w:rsid w:val="00D30183"/>
    <w:rsid w:val="00D32EA1"/>
    <w:rsid w:val="00D33263"/>
    <w:rsid w:val="00D336FF"/>
    <w:rsid w:val="00D3573C"/>
    <w:rsid w:val="00D40B2D"/>
    <w:rsid w:val="00D418D8"/>
    <w:rsid w:val="00D41ACA"/>
    <w:rsid w:val="00D44D33"/>
    <w:rsid w:val="00D46765"/>
    <w:rsid w:val="00D5166C"/>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857F2"/>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6B0C"/>
    <w:rsid w:val="00E575A2"/>
    <w:rsid w:val="00E6093C"/>
    <w:rsid w:val="00E60998"/>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969CC"/>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de-DE"/>
    </w:rPr>
  </w:style>
  <w:style w:type="paragraph" w:styleId="Heading1">
    <w:name w:val="heading 1"/>
    <w:basedOn w:val="text"/>
    <w:next w:val="Normal"/>
    <w:qFormat/>
    <w:pPr>
      <w:keepNext/>
      <w:spacing w:before="240" w:after="240" w:line="240" w:lineRule="auto"/>
      <w:outlineLvl w:val="0"/>
    </w:pPr>
    <w:rPr>
      <w:b/>
    </w:rPr>
  </w:style>
  <w:style w:type="paragraph" w:styleId="Heading2">
    <w:name w:val="heading 2"/>
    <w:basedOn w:val="Normal"/>
    <w:next w:val="Normal"/>
    <w:qFormat/>
    <w:pPr>
      <w:keepNext/>
      <w:numPr>
        <w:ilvl w:val="1"/>
        <w:numId w:val="1"/>
      </w:numPr>
      <w:spacing w:before="240" w:after="240"/>
      <w:outlineLvl w:val="1"/>
    </w:pPr>
    <w:rPr>
      <w:b/>
    </w:rPr>
  </w:style>
  <w:style w:type="paragraph" w:styleId="Heading3">
    <w:name w:val="heading 3"/>
    <w:basedOn w:val="Normal"/>
    <w:next w:val="Normal"/>
    <w:qFormat/>
    <w:pPr>
      <w:keepNext/>
      <w:numPr>
        <w:ilvl w:val="2"/>
        <w:numId w:val="1"/>
      </w:numPr>
      <w:spacing w:before="240" w:after="240"/>
      <w:ind w:hanging="567"/>
      <w:outlineLvl w:val="2"/>
    </w:pPr>
    <w:rPr>
      <w:b/>
    </w:rPr>
  </w:style>
  <w:style w:type="paragraph" w:styleId="Heading4">
    <w:name w:val="heading 4"/>
    <w:basedOn w:val="Normal"/>
    <w:next w:val="Normal"/>
    <w:qFormat/>
    <w:pPr>
      <w:keepNext/>
      <w:numPr>
        <w:ilvl w:val="3"/>
        <w:numId w:val="1"/>
      </w:numPr>
      <w:spacing w:before="240" w:after="240"/>
      <w:ind w:hanging="567"/>
      <w:outlineLvl w:val="3"/>
    </w:pPr>
    <w:rPr>
      <w:b/>
    </w:rPr>
  </w:style>
  <w:style w:type="paragraph" w:styleId="Heading5">
    <w:name w:val="heading 5"/>
    <w:basedOn w:val="Normal"/>
    <w:next w:val="Normal"/>
    <w:qFormat/>
    <w:pPr>
      <w:numPr>
        <w:ilvl w:val="4"/>
        <w:numId w:val="1"/>
      </w:numPr>
      <w:spacing w:before="240" w:after="240"/>
      <w:ind w:hanging="567"/>
      <w:outlineLvl w:val="4"/>
    </w:pPr>
    <w:rPr>
      <w:b/>
    </w:rPr>
  </w:style>
  <w:style w:type="paragraph" w:styleId="Heading6">
    <w:name w:val="heading 6"/>
    <w:basedOn w:val="Normal"/>
    <w:next w:val="Normal"/>
    <w:qFormat/>
    <w:pPr>
      <w:numPr>
        <w:ilvl w:val="5"/>
        <w:numId w:val="1"/>
      </w:numPr>
      <w:spacing w:before="240" w:after="240"/>
      <w:ind w:hanging="567"/>
      <w:outlineLvl w:val="5"/>
    </w:pPr>
    <w:rPr>
      <w:b/>
    </w:rPr>
  </w:style>
  <w:style w:type="paragraph" w:styleId="Heading7">
    <w:name w:val="heading 7"/>
    <w:basedOn w:val="Normal"/>
    <w:next w:val="Normal"/>
    <w:qFormat/>
    <w:pPr>
      <w:numPr>
        <w:ilvl w:val="6"/>
        <w:numId w:val="1"/>
      </w:numPr>
      <w:spacing w:before="240" w:after="240"/>
      <w:ind w:hanging="567"/>
      <w:outlineLvl w:val="6"/>
    </w:pPr>
    <w:rPr>
      <w:b/>
    </w:rPr>
  </w:style>
  <w:style w:type="paragraph" w:styleId="Heading8">
    <w:name w:val="heading 8"/>
    <w:basedOn w:val="Normal"/>
    <w:next w:val="Normal"/>
    <w:qFormat/>
    <w:pPr>
      <w:numPr>
        <w:ilvl w:val="7"/>
        <w:numId w:val="1"/>
      </w:numPr>
      <w:spacing w:before="240" w:after="240"/>
      <w:ind w:hanging="567"/>
      <w:outlineLvl w:val="7"/>
    </w:pPr>
    <w:rPr>
      <w:b/>
    </w:rPr>
  </w:style>
  <w:style w:type="paragraph" w:styleId="Heading9">
    <w:name w:val="heading 9"/>
    <w:basedOn w:val="Normal"/>
    <w:next w:val="Normal"/>
    <w:qFormat/>
    <w:pPr>
      <w:numPr>
        <w:ilvl w:val="8"/>
        <w:numId w:val="1"/>
      </w:numPr>
      <w:spacing w:before="240" w:after="240"/>
      <w:ind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476D75"/>
    <w:rPr>
      <w:rFonts w:ascii="Arial" w:hAnsi="Arial"/>
      <w:sz w:val="22"/>
    </w:rPr>
  </w:style>
  <w:style w:type="paragraph" w:customStyle="1" w:styleId="StandardKursiv">
    <w:name w:val="StandardKursiv"/>
    <w:basedOn w:val="Normal"/>
    <w:next w:val="Normal"/>
    <w:rPr>
      <w:i/>
    </w:rPr>
  </w:style>
  <w:style w:type="paragraph" w:customStyle="1" w:styleId="StandardFett">
    <w:name w:val="StandardFett"/>
    <w:basedOn w:val="Normal"/>
    <w:next w:val="Normal"/>
    <w:rPr>
      <w:b/>
    </w:rPr>
  </w:style>
  <w:style w:type="paragraph" w:styleId="Header">
    <w:name w:val="header"/>
    <w:basedOn w:val="Normal"/>
    <w:link w:val="HeaderChar"/>
  </w:style>
  <w:style w:type="paragraph" w:styleId="Footer">
    <w:name w:val="footer"/>
    <w:basedOn w:val="Normal"/>
    <w:semiHidden/>
    <w:pPr>
      <w:tabs>
        <w:tab w:val="center" w:pos="4536"/>
        <w:tab w:val="right" w:pos="9072"/>
      </w:tabs>
    </w:pPr>
  </w:style>
  <w:style w:type="character" w:styleId="PageNumber">
    <w:name w:val="page number"/>
    <w:basedOn w:val="DefaultParagraphFont"/>
  </w:style>
  <w:style w:type="paragraph" w:customStyle="1" w:styleId="KopfzeileFett">
    <w:name w:val="KopfzeileFett"/>
    <w:basedOn w:val="Header"/>
    <w:rPr>
      <w:b/>
    </w:rPr>
  </w:style>
  <w:style w:type="character" w:styleId="Hyperlink">
    <w:name w:val="Hyperlink"/>
    <w:rPr>
      <w:color w:val="0000FF"/>
      <w:u w:val="single"/>
    </w:rPr>
  </w:style>
  <w:style w:type="paragraph" w:customStyle="1" w:styleId="Pressemitteilung">
    <w:name w:val="Pressemitteilung"/>
    <w:basedOn w:val="Normal"/>
    <w:next w:val="Normal"/>
    <w:pPr>
      <w:overflowPunct/>
      <w:autoSpaceDE/>
      <w:autoSpaceDN/>
      <w:adjustRightInd/>
      <w:spacing w:before="200"/>
      <w:textAlignment w:val="auto"/>
    </w:pPr>
    <w:rPr>
      <w:b/>
    </w:rPr>
  </w:style>
  <w:style w:type="paragraph" w:customStyle="1" w:styleId="berschrift14p">
    <w:name w:val="Überschrift 14p"/>
    <w:basedOn w:val="Normal"/>
    <w:next w:val="Normal"/>
    <w:pPr>
      <w:overflowPunct/>
      <w:autoSpaceDE/>
      <w:autoSpaceDN/>
      <w:adjustRightInd/>
      <w:textAlignment w:val="auto"/>
    </w:pPr>
    <w:rPr>
      <w:b/>
      <w:sz w:val="28"/>
    </w:rPr>
  </w:style>
  <w:style w:type="paragraph" w:customStyle="1" w:styleId="text">
    <w:name w:val="text"/>
    <w:basedOn w:val="Normal"/>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Normal"/>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BalloonText">
    <w:name w:val="Balloon Text"/>
    <w:basedOn w:val="Normal"/>
    <w:semiHidden/>
    <w:rPr>
      <w:rFonts w:ascii="Tahoma" w:hAnsi="Tahoma" w:cs="Tahoma"/>
      <w:sz w:val="16"/>
      <w:szCs w:val="16"/>
    </w:rPr>
  </w:style>
  <w:style w:type="paragraph" w:customStyle="1" w:styleId="StandardWeb2">
    <w:name w:val="Standard (Web)2"/>
    <w:basedOn w:val="Normal"/>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NormalWeb">
    <w:name w:val="Normal (Web)"/>
    <w:basedOn w:val="Normal"/>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Strong">
    <w:name w:val="Strong"/>
    <w:uiPriority w:val="22"/>
    <w:qFormat/>
    <w:rsid w:val="00AA4411"/>
    <w:rPr>
      <w:b/>
      <w:bCs/>
    </w:rPr>
  </w:style>
  <w:style w:type="character" w:styleId="CommentReference">
    <w:name w:val="annotation reference"/>
    <w:basedOn w:val="DefaultParagraphFont"/>
    <w:uiPriority w:val="99"/>
    <w:semiHidden/>
    <w:unhideWhenUsed/>
    <w:rsid w:val="00BD4EE5"/>
    <w:rPr>
      <w:sz w:val="16"/>
      <w:szCs w:val="16"/>
    </w:rPr>
  </w:style>
  <w:style w:type="paragraph" w:styleId="CommentText">
    <w:name w:val="annotation text"/>
    <w:basedOn w:val="Normal"/>
    <w:link w:val="CommentTextChar"/>
    <w:uiPriority w:val="99"/>
    <w:semiHidden/>
    <w:unhideWhenUsed/>
    <w:rsid w:val="00BD4EE5"/>
    <w:rPr>
      <w:sz w:val="20"/>
    </w:rPr>
  </w:style>
  <w:style w:type="character" w:customStyle="1" w:styleId="CommentTextChar">
    <w:name w:val="Comment Text Char"/>
    <w:basedOn w:val="DefaultParagraphFont"/>
    <w:link w:val="CommentText"/>
    <w:uiPriority w:val="99"/>
    <w:semiHidden/>
    <w:rsid w:val="00BD4EE5"/>
    <w:rPr>
      <w:rFonts w:ascii="Arial" w:hAnsi="Arial"/>
      <w:lang w:eastAsia="de-DE"/>
    </w:rPr>
  </w:style>
  <w:style w:type="paragraph" w:styleId="CommentSubject">
    <w:name w:val="annotation subject"/>
    <w:basedOn w:val="CommentText"/>
    <w:next w:val="CommentText"/>
    <w:link w:val="CommentSubjectChar"/>
    <w:uiPriority w:val="99"/>
    <w:semiHidden/>
    <w:unhideWhenUsed/>
    <w:rsid w:val="00BD4EE5"/>
    <w:rPr>
      <w:b/>
      <w:bCs/>
    </w:rPr>
  </w:style>
  <w:style w:type="character" w:customStyle="1" w:styleId="CommentSubjectChar">
    <w:name w:val="Comment Subject Char"/>
    <w:basedOn w:val="CommentTextChar"/>
    <w:link w:val="CommentSubject"/>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Revision">
    <w:name w:val="Revision"/>
    <w:hidden/>
    <w:uiPriority w:val="99"/>
    <w:semiHidden/>
    <w:rsid w:val="00670B2D"/>
    <w:rPr>
      <w:rFonts w:ascii="Arial" w:hAnsi="Arial"/>
      <w:sz w:val="22"/>
      <w:lang w:eastAsia="de-DE"/>
    </w:rPr>
  </w:style>
  <w:style w:type="character" w:customStyle="1" w:styleId="st">
    <w:name w:val="st"/>
    <w:basedOn w:val="DefaultParagraphFont"/>
    <w:rsid w:val="0023446E"/>
  </w:style>
  <w:style w:type="paragraph" w:styleId="HTMLPreformatted">
    <w:name w:val="HTML Preformatted"/>
    <w:basedOn w:val="Normal"/>
    <w:link w:val="HTMLPreformattedChar"/>
    <w:uiPriority w:val="99"/>
    <w:semiHidden/>
    <w:unhideWhenUsed/>
    <w:rsid w:val="00E77BB3"/>
    <w:rPr>
      <w:rFonts w:ascii="Consolas" w:hAnsi="Consolas"/>
      <w:sz w:val="20"/>
    </w:rPr>
  </w:style>
  <w:style w:type="character" w:customStyle="1" w:styleId="HTMLPreformattedChar">
    <w:name w:val="HTML Preformatted Char"/>
    <w:basedOn w:val="DefaultParagraphFont"/>
    <w:link w:val="HTMLPreformatted"/>
    <w:uiPriority w:val="99"/>
    <w:semiHidden/>
    <w:rsid w:val="00E77BB3"/>
    <w:rPr>
      <w:rFonts w:ascii="Consolas" w:hAnsi="Consolas"/>
      <w:lang w:eastAsia="de-DE"/>
    </w:rPr>
  </w:style>
  <w:style w:type="paragraph" w:styleId="PlainText">
    <w:name w:val="Plain Text"/>
    <w:basedOn w:val="Normal"/>
    <w:link w:val="PlainTextChar"/>
    <w:uiPriority w:val="99"/>
    <w:semiHidden/>
    <w:unhideWhenUsed/>
    <w:rsid w:val="004F48AF"/>
    <w:pPr>
      <w:widowControl w:val="0"/>
      <w:overflowPunct/>
      <w:autoSpaceDE/>
      <w:autoSpaceDN/>
      <w:adjustRightInd/>
      <w:textAlignment w:val="auto"/>
    </w:pPr>
    <w:rPr>
      <w:rFonts w:ascii="Calibri" w:eastAsia="等线" w:hAnsi="Courier New" w:cs="Courier New"/>
      <w:kern w:val="2"/>
      <w:sz w:val="21"/>
      <w:szCs w:val="22"/>
      <w:lang w:eastAsia="zh-CN"/>
    </w:rPr>
  </w:style>
  <w:style w:type="character" w:customStyle="1" w:styleId="PlainTextChar">
    <w:name w:val="Plain Text Char"/>
    <w:basedOn w:val="DefaultParagraphFont"/>
    <w:link w:val="PlainText"/>
    <w:uiPriority w:val="99"/>
    <w:semiHidden/>
    <w:rsid w:val="004F48AF"/>
    <w:rPr>
      <w:rFonts w:ascii="Calibri" w:eastAsia="等线" w:hAnsi="Courier New" w:cs="Courier New"/>
      <w:kern w:val="2"/>
      <w:sz w:val="21"/>
      <w:szCs w:val="22"/>
    </w:rPr>
  </w:style>
  <w:style w:type="paragraph" w:customStyle="1" w:styleId="xmsonormal">
    <w:name w:val="x_msonormal"/>
    <w:basedOn w:val="Normal"/>
    <w:rsid w:val="00522A30"/>
    <w:pPr>
      <w:overflowPunct/>
      <w:autoSpaceDE/>
      <w:autoSpaceDN/>
      <w:adjustRightInd/>
      <w:spacing w:before="100" w:beforeAutospacing="1" w:after="100" w:afterAutospacing="1"/>
      <w:textAlignment w:val="auto"/>
    </w:pPr>
    <w:rPr>
      <w:rFonts w:ascii="Calibri" w:eastAsiaTheme="minorHAnsi" w:hAnsi="Calibri" w:cs="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1493">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27585550">
      <w:bodyDiv w:val="1"/>
      <w:marLeft w:val="0"/>
      <w:marRight w:val="0"/>
      <w:marTop w:val="0"/>
      <w:marBottom w:val="0"/>
      <w:divBdr>
        <w:top w:val="none" w:sz="0" w:space="0" w:color="auto"/>
        <w:left w:val="none" w:sz="0" w:space="0" w:color="auto"/>
        <w:bottom w:val="none" w:sz="0" w:space="0" w:color="auto"/>
        <w:right w:val="none" w:sz="0" w:space="0" w:color="auto"/>
      </w:divBdr>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D2C5-2151-4224-963C-3667D363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1850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Fu, Flora</cp:lastModifiedBy>
  <cp:revision>3</cp:revision>
  <cp:lastPrinted>2021-02-22T10:52:00Z</cp:lastPrinted>
  <dcterms:created xsi:type="dcterms:W3CDTF">2021-08-30T09:30:00Z</dcterms:created>
  <dcterms:modified xsi:type="dcterms:W3CDTF">2021-09-15T07:52:00Z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