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0E1ECE" w14:paraId="60885867" w14:textId="77777777" w:rsidTr="00242034">
        <w:trPr>
          <w:cantSplit/>
          <w:trHeight w:val="2545"/>
        </w:trPr>
        <w:tc>
          <w:tcPr>
            <w:tcW w:w="7140" w:type="dxa"/>
          </w:tcPr>
          <w:p w14:paraId="09DA25C8" w14:textId="7EEEA633" w:rsidR="000E1ECE" w:rsidRDefault="00AF0255" w:rsidP="00242034">
            <w:pPr>
              <w:rPr>
                <w:noProof/>
                <w:sz w:val="15"/>
                <w:szCs w:val="15"/>
              </w:rPr>
            </w:pPr>
            <w:r>
              <w:rPr>
                <w:noProof/>
                <w:sz w:val="15"/>
                <w:szCs w:val="15"/>
              </w:rPr>
              <w:drawing>
                <wp:inline distT="0" distB="0" distL="0" distR="0" wp14:anchorId="246B0038" wp14:editId="0341E2A8">
                  <wp:extent cx="2159016" cy="2222516"/>
                  <wp:effectExtent l="0" t="0" r="0" b="6350"/>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MWi_Fz_2017_Office_Farbe_d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59016" cy="2222516"/>
                          </a:xfrm>
                          <a:prstGeom prst="rect">
                            <a:avLst/>
                          </a:prstGeom>
                        </pic:spPr>
                      </pic:pic>
                    </a:graphicData>
                  </a:graphic>
                </wp:inline>
              </w:drawing>
            </w:r>
          </w:p>
          <w:p w14:paraId="10E81C76" w14:textId="1D8AFB25" w:rsidR="004837C0" w:rsidRPr="004837C0" w:rsidRDefault="004837C0" w:rsidP="004837C0">
            <w:pPr>
              <w:spacing w:before="120"/>
              <w:rPr>
                <w:noProof/>
                <w:szCs w:val="22"/>
              </w:rPr>
            </w:pPr>
          </w:p>
        </w:tc>
        <w:tc>
          <w:tcPr>
            <w:tcW w:w="2993" w:type="dxa"/>
          </w:tcPr>
          <w:p w14:paraId="33989430" w14:textId="77777777" w:rsidR="000E1ECE" w:rsidRPr="00E20146" w:rsidRDefault="000E1ECE" w:rsidP="00FE3116">
            <w:pPr>
              <w:rPr>
                <w:b/>
                <w:bCs/>
                <w:sz w:val="14"/>
                <w:lang w:val="en-US"/>
              </w:rPr>
            </w:pPr>
            <w:bookmarkStart w:id="0" w:name="CompanyName"/>
            <w:bookmarkStart w:id="1" w:name="AddressLine"/>
            <w:bookmarkEnd w:id="0"/>
            <w:bookmarkEnd w:id="1"/>
            <w:proofErr w:type="spellStart"/>
            <w:r w:rsidRPr="00E20146">
              <w:rPr>
                <w:b/>
                <w:bCs/>
                <w:sz w:val="14"/>
                <w:lang w:val="en-US"/>
              </w:rPr>
              <w:t>Kontakt</w:t>
            </w:r>
            <w:proofErr w:type="spellEnd"/>
          </w:p>
          <w:p w14:paraId="7F79CD8D" w14:textId="47683C63" w:rsidR="000E1ECE" w:rsidRPr="008C4BC2" w:rsidRDefault="00D057BD" w:rsidP="008C4BC2">
            <w:pPr>
              <w:spacing w:line="200" w:lineRule="exact"/>
              <w:rPr>
                <w:sz w:val="14"/>
                <w:lang w:val="en-US"/>
              </w:rPr>
            </w:pPr>
            <w:r w:rsidRPr="008C4BC2">
              <w:rPr>
                <w:sz w:val="14"/>
                <w:lang w:val="en-US"/>
              </w:rPr>
              <w:t>Julia Conrad</w:t>
            </w:r>
          </w:p>
          <w:p w14:paraId="7ECF8B70" w14:textId="77777777" w:rsidR="000E1ECE" w:rsidRPr="008C4BC2" w:rsidRDefault="000E1ECE" w:rsidP="008C4BC2">
            <w:pPr>
              <w:spacing w:line="200" w:lineRule="exact"/>
              <w:rPr>
                <w:sz w:val="14"/>
                <w:lang w:val="en-US"/>
              </w:rPr>
            </w:pPr>
            <w:r w:rsidRPr="008C4BC2">
              <w:rPr>
                <w:sz w:val="14"/>
                <w:lang w:val="en-US"/>
              </w:rPr>
              <w:t>Marketing Communications</w:t>
            </w:r>
          </w:p>
          <w:p w14:paraId="7B253335" w14:textId="77777777" w:rsidR="000E1ECE" w:rsidRPr="008C4BC2" w:rsidRDefault="000E1ECE" w:rsidP="008C4BC2">
            <w:pPr>
              <w:spacing w:line="200" w:lineRule="exact"/>
              <w:rPr>
                <w:sz w:val="14"/>
                <w:lang w:val="en-US"/>
              </w:rPr>
            </w:pPr>
            <w:r w:rsidRPr="008C4BC2">
              <w:rPr>
                <w:sz w:val="14"/>
                <w:lang w:val="en-US"/>
              </w:rPr>
              <w:t>Coperion GmbH</w:t>
            </w:r>
          </w:p>
          <w:p w14:paraId="5D2A6B44" w14:textId="77777777" w:rsidR="000E1ECE" w:rsidRPr="008C4BC2" w:rsidRDefault="000E1ECE" w:rsidP="008C4BC2">
            <w:pPr>
              <w:spacing w:line="200" w:lineRule="exact"/>
              <w:rPr>
                <w:sz w:val="14"/>
              </w:rPr>
            </w:pPr>
            <w:r w:rsidRPr="008C4BC2">
              <w:rPr>
                <w:sz w:val="14"/>
              </w:rPr>
              <w:t>Theodorstraße 10</w:t>
            </w:r>
          </w:p>
          <w:p w14:paraId="3F620903" w14:textId="77777777" w:rsidR="000E1ECE" w:rsidRPr="008C4BC2" w:rsidRDefault="000E1ECE" w:rsidP="008C4BC2">
            <w:pPr>
              <w:spacing w:line="200" w:lineRule="exact"/>
              <w:rPr>
                <w:sz w:val="14"/>
              </w:rPr>
            </w:pPr>
            <w:r w:rsidRPr="008C4BC2">
              <w:rPr>
                <w:sz w:val="14"/>
              </w:rPr>
              <w:t>70469 Stuttgart/Deutschland</w:t>
            </w:r>
          </w:p>
          <w:p w14:paraId="2F0094DA" w14:textId="77777777" w:rsidR="000E1ECE" w:rsidRPr="008C4BC2" w:rsidRDefault="000E1ECE" w:rsidP="008C4BC2">
            <w:pPr>
              <w:spacing w:line="200" w:lineRule="exact"/>
              <w:rPr>
                <w:sz w:val="14"/>
              </w:rPr>
            </w:pPr>
          </w:p>
          <w:p w14:paraId="445B4417" w14:textId="3F926E1C" w:rsidR="000E1ECE" w:rsidRPr="008C4BC2" w:rsidRDefault="000E1ECE" w:rsidP="008C4BC2">
            <w:pPr>
              <w:spacing w:line="200" w:lineRule="exact"/>
              <w:rPr>
                <w:sz w:val="14"/>
              </w:rPr>
            </w:pPr>
            <w:r w:rsidRPr="008C4BC2">
              <w:rPr>
                <w:sz w:val="14"/>
              </w:rPr>
              <w:t>Telefon +49 (0)711 897 2</w:t>
            </w:r>
            <w:r w:rsidR="00D057BD" w:rsidRPr="008C4BC2">
              <w:rPr>
                <w:sz w:val="14"/>
              </w:rPr>
              <w:t>2</w:t>
            </w:r>
            <w:r w:rsidR="00681628" w:rsidRPr="008C4BC2">
              <w:rPr>
                <w:sz w:val="14"/>
              </w:rPr>
              <w:t xml:space="preserve"> </w:t>
            </w:r>
            <w:r w:rsidR="00D057BD" w:rsidRPr="008C4BC2">
              <w:rPr>
                <w:sz w:val="14"/>
              </w:rPr>
              <w:t>2</w:t>
            </w:r>
            <w:r w:rsidR="00681628" w:rsidRPr="008C4BC2">
              <w:rPr>
                <w:sz w:val="14"/>
              </w:rPr>
              <w:t>7</w:t>
            </w:r>
          </w:p>
          <w:p w14:paraId="7C4FF879" w14:textId="77777777" w:rsidR="000E1ECE" w:rsidRPr="008C4BC2" w:rsidRDefault="000E1ECE" w:rsidP="008C4BC2">
            <w:pPr>
              <w:spacing w:line="200" w:lineRule="exact"/>
              <w:rPr>
                <w:sz w:val="14"/>
              </w:rPr>
            </w:pPr>
            <w:r w:rsidRPr="008C4BC2">
              <w:rPr>
                <w:sz w:val="14"/>
              </w:rPr>
              <w:t>Telefax +49 (0)711 897 39 74</w:t>
            </w:r>
          </w:p>
          <w:p w14:paraId="22FC3D29" w14:textId="671B63C7" w:rsidR="000E1ECE" w:rsidRPr="008C4BC2" w:rsidRDefault="00D057BD" w:rsidP="008C4BC2">
            <w:pPr>
              <w:spacing w:line="200" w:lineRule="exact"/>
              <w:rPr>
                <w:sz w:val="14"/>
              </w:rPr>
            </w:pPr>
            <w:r w:rsidRPr="008C4BC2">
              <w:rPr>
                <w:sz w:val="14"/>
              </w:rPr>
              <w:t>Julia.conrad</w:t>
            </w:r>
            <w:r w:rsidR="000E1ECE" w:rsidRPr="008C4BC2">
              <w:rPr>
                <w:sz w:val="14"/>
              </w:rPr>
              <w:t>@coperion.com</w:t>
            </w:r>
          </w:p>
          <w:p w14:paraId="41C30378" w14:textId="77777777" w:rsidR="000E1ECE" w:rsidRPr="008C4BC2" w:rsidRDefault="000E1ECE" w:rsidP="008C4BC2">
            <w:pPr>
              <w:spacing w:line="200" w:lineRule="exact"/>
              <w:rPr>
                <w:sz w:val="14"/>
              </w:rPr>
            </w:pPr>
            <w:r w:rsidRPr="008C4BC2">
              <w:rPr>
                <w:sz w:val="14"/>
              </w:rPr>
              <w:t>www.coperion.com</w:t>
            </w:r>
          </w:p>
          <w:p w14:paraId="7168E78F" w14:textId="77777777" w:rsidR="000E1ECE" w:rsidRDefault="000E1ECE" w:rsidP="00FE3116">
            <w:pPr>
              <w:rPr>
                <w:noProof/>
                <w:sz w:val="15"/>
                <w:szCs w:val="15"/>
              </w:rPr>
            </w:pPr>
          </w:p>
        </w:tc>
      </w:tr>
    </w:tbl>
    <w:p w14:paraId="69B44035" w14:textId="3B250272" w:rsidR="00156744" w:rsidRDefault="006B46FF">
      <w:pPr>
        <w:pStyle w:val="Pressemitteilung"/>
      </w:pPr>
      <w:r>
        <w:t>Pressemitteilung</w:t>
      </w:r>
    </w:p>
    <w:p w14:paraId="15DBA8E2" w14:textId="77777777" w:rsidR="00A23BDE" w:rsidRPr="00A23BDE" w:rsidRDefault="00A23BDE" w:rsidP="00A23BDE"/>
    <w:p w14:paraId="4C718C6D" w14:textId="3BEB582A" w:rsidR="00A23BDE" w:rsidRPr="00A23BDE" w:rsidRDefault="007F6E1F" w:rsidP="00A23BDE">
      <w:r w:rsidRPr="007F6E1F">
        <w:rPr>
          <w:b/>
        </w:rPr>
        <w:t>Brennstoffzellen auf dem Weg in den Alltag</w:t>
      </w:r>
      <w:r w:rsidR="00852129">
        <w:rPr>
          <w:b/>
        </w:rPr>
        <w:t>:</w:t>
      </w:r>
    </w:p>
    <w:p w14:paraId="653173B3" w14:textId="30728B8E" w:rsidR="00150671" w:rsidRPr="00150671" w:rsidRDefault="007F6E1F" w:rsidP="001836B5">
      <w:pPr>
        <w:pStyle w:val="text"/>
        <w:suppressAutoHyphens/>
        <w:spacing w:before="240"/>
        <w:rPr>
          <w:b/>
          <w:sz w:val="28"/>
        </w:rPr>
      </w:pPr>
      <w:r w:rsidRPr="007F6E1F">
        <w:rPr>
          <w:b/>
          <w:sz w:val="28"/>
        </w:rPr>
        <w:t xml:space="preserve">Coperion ist Projektpartner bei der Entwicklung von Fertigungstechnologien für Bipolarplatten auf </w:t>
      </w:r>
      <w:proofErr w:type="gramStart"/>
      <w:r w:rsidRPr="007F6E1F">
        <w:rPr>
          <w:b/>
          <w:sz w:val="28"/>
        </w:rPr>
        <w:t>Graphit</w:t>
      </w:r>
      <w:proofErr w:type="gramEnd"/>
      <w:r w:rsidR="00852129">
        <w:rPr>
          <w:b/>
          <w:sz w:val="28"/>
        </w:rPr>
        <w:t>-Polymer-</w:t>
      </w:r>
      <w:r w:rsidR="00852129" w:rsidRPr="007F6E1F">
        <w:rPr>
          <w:b/>
          <w:sz w:val="28"/>
        </w:rPr>
        <w:t>Basis</w:t>
      </w:r>
    </w:p>
    <w:p w14:paraId="0388A94F" w14:textId="1699BD1D" w:rsidR="007F6E1F" w:rsidRDefault="001836B5" w:rsidP="007F6E1F">
      <w:pPr>
        <w:pStyle w:val="text"/>
        <w:suppressAutoHyphens/>
        <w:spacing w:before="240"/>
      </w:pPr>
      <w:r w:rsidRPr="00F9711A">
        <w:rPr>
          <w:i/>
          <w:iCs/>
        </w:rPr>
        <w:t>Stuttgart,</w:t>
      </w:r>
      <w:r w:rsidR="005D4C8C">
        <w:rPr>
          <w:i/>
          <w:iCs/>
        </w:rPr>
        <w:t xml:space="preserve"> </w:t>
      </w:r>
      <w:r w:rsidR="00AF0255">
        <w:rPr>
          <w:i/>
          <w:iCs/>
        </w:rPr>
        <w:t>Oktober</w:t>
      </w:r>
      <w:r w:rsidRPr="00F9711A">
        <w:rPr>
          <w:i/>
          <w:iCs/>
        </w:rPr>
        <w:t xml:space="preserve"> 2021</w:t>
      </w:r>
      <w:r w:rsidRPr="00F9711A">
        <w:t xml:space="preserve"> </w:t>
      </w:r>
      <w:bookmarkStart w:id="2" w:name="_Hlk41975166"/>
      <w:r w:rsidRPr="00F9711A">
        <w:t>–</w:t>
      </w:r>
      <w:bookmarkEnd w:id="2"/>
      <w:r w:rsidRPr="00F9711A">
        <w:t xml:space="preserve"> </w:t>
      </w:r>
      <w:r w:rsidR="007F6E1F">
        <w:t xml:space="preserve">Im Rahmen eines Gemeinschaftsprojektes mit dem Institut für Kunststofftechnik (IKT) der Universität Stuttgart, Robert Bosch und Matthews International </w:t>
      </w:r>
      <w:r w:rsidR="00A2216F">
        <w:t xml:space="preserve">/ Saueressig </w:t>
      </w:r>
      <w:r w:rsidR="007F6E1F">
        <w:t xml:space="preserve">arbeitet Coperion an der Weiterentwicklung der Proton Exchange Membrane(PEM)-Brennstoffzellen zu einem effizienten Energielieferanten für die alltägliche mobile Nutzung. Im Fokus stehen Bipolarplatten als ein Kernelement </w:t>
      </w:r>
      <w:r w:rsidR="00A2216F">
        <w:t>der</w:t>
      </w:r>
      <w:r w:rsidR="007F6E1F">
        <w:t xml:space="preserve"> </w:t>
      </w:r>
      <w:proofErr w:type="spellStart"/>
      <w:r w:rsidR="007F6E1F">
        <w:t>Brennstoffzellenstacks</w:t>
      </w:r>
      <w:proofErr w:type="spellEnd"/>
      <w:r w:rsidR="007F6E1F">
        <w:t xml:space="preserve">, und hier speziell diejenigen Ausführungen, die auf </w:t>
      </w:r>
      <w:proofErr w:type="spellStart"/>
      <w:r w:rsidR="007F6E1F">
        <w:t>thermoplastgebundenen</w:t>
      </w:r>
      <w:proofErr w:type="spellEnd"/>
      <w:r w:rsidR="007F6E1F">
        <w:t xml:space="preserve"> </w:t>
      </w:r>
      <w:proofErr w:type="gramStart"/>
      <w:r w:rsidR="007F6E1F">
        <w:t>Graphit</w:t>
      </w:r>
      <w:proofErr w:type="gramEnd"/>
      <w:r w:rsidR="007F6E1F">
        <w:t xml:space="preserve">-Compounds basieren. Die </w:t>
      </w:r>
      <w:proofErr w:type="gramStart"/>
      <w:r w:rsidR="007F6E1F">
        <w:t>extrem hohen</w:t>
      </w:r>
      <w:proofErr w:type="gramEnd"/>
      <w:r w:rsidR="007F6E1F">
        <w:t xml:space="preserve"> Füllgrade stellen dabei bisher nicht gekannte Anforderungen an die Verfahrenstechnik. Als Projektpartner nutzt Coperion seine umfangreiche Kompetenz zur Entwicklung der erforderlichen maschinenseitigen Lösungen für die Compoundherstellung.</w:t>
      </w:r>
    </w:p>
    <w:p w14:paraId="2CD3FADE" w14:textId="20822E66" w:rsidR="007F6E1F" w:rsidRDefault="007F6E1F" w:rsidP="007F6E1F">
      <w:pPr>
        <w:pStyle w:val="text"/>
        <w:suppressAutoHyphens/>
        <w:spacing w:before="240"/>
      </w:pPr>
      <w:r>
        <w:t xml:space="preserve">Bipolarplatten aus </w:t>
      </w:r>
      <w:proofErr w:type="gramStart"/>
      <w:r>
        <w:t>Graphit</w:t>
      </w:r>
      <w:proofErr w:type="gramEnd"/>
      <w:r>
        <w:t xml:space="preserve">-Polymer-Compounds bieten sich aufgrund ihres geringen Gewichts für mobile Anwendungen an. Dabei kombinieren sie Eigenschaften wie elektrische und thermische Leitfähigkeit und Gasdichtigkeit mit deutlich höherer mechanischer Belastbarkeit als reine </w:t>
      </w:r>
      <w:proofErr w:type="gramStart"/>
      <w:r>
        <w:t>Graphit</w:t>
      </w:r>
      <w:proofErr w:type="gramEnd"/>
      <w:r>
        <w:t>-Ausführungen</w:t>
      </w:r>
      <w:r w:rsidR="00C7595A">
        <w:t>. Zudem</w:t>
      </w:r>
      <w:r>
        <w:t xml:space="preserve"> widerstehen </w:t>
      </w:r>
      <w:r w:rsidR="00C7595A">
        <w:t xml:space="preserve">sie </w:t>
      </w:r>
      <w:r>
        <w:t xml:space="preserve">der Einwirkung von Feuchtigkeit und sauren Medien bei </w:t>
      </w:r>
      <w:r w:rsidR="00304399">
        <w:t>typischen</w:t>
      </w:r>
      <w:r w:rsidR="00C7595A">
        <w:t xml:space="preserve"> </w:t>
      </w:r>
      <w:r>
        <w:t xml:space="preserve">Betriebstemperaturen über längere Zeiträume als Metalllegierungen. </w:t>
      </w:r>
    </w:p>
    <w:p w14:paraId="5B4BCED8" w14:textId="6AD51EEC" w:rsidR="007F6E1F" w:rsidRDefault="007F6E1F" w:rsidP="007F6E1F">
      <w:pPr>
        <w:pStyle w:val="text"/>
        <w:suppressAutoHyphens/>
        <w:spacing w:before="240"/>
      </w:pPr>
      <w:r>
        <w:t xml:space="preserve">Coperion stellt sich der Aufgabe, die bei der Herstellung </w:t>
      </w:r>
      <w:r w:rsidR="00304399">
        <w:t xml:space="preserve">einzugsbegrenzter </w:t>
      </w:r>
      <w:r>
        <w:t>Kunststoffcompounds gesammelte</w:t>
      </w:r>
      <w:r w:rsidR="00CA25C4">
        <w:t>n</w:t>
      </w:r>
      <w:r>
        <w:t xml:space="preserve"> Erfahrung</w:t>
      </w:r>
      <w:r w:rsidR="00CA25C4">
        <w:t>en</w:t>
      </w:r>
      <w:r>
        <w:t xml:space="preserve"> auf die Aufbereitung von Mischungen zu </w:t>
      </w:r>
      <w:r>
        <w:lastRenderedPageBreak/>
        <w:t xml:space="preserve">übertragen, die aus sehr hohen Graphit- und geringen Polymeranteilen bestehen, um so das Fundament für ein zukünftiges </w:t>
      </w:r>
      <w:proofErr w:type="spellStart"/>
      <w:r>
        <w:t>Upscaling</w:t>
      </w:r>
      <w:proofErr w:type="spellEnd"/>
      <w:r>
        <w:t xml:space="preserve"> zu legen. </w:t>
      </w:r>
    </w:p>
    <w:p w14:paraId="7C48B930" w14:textId="02BA8389" w:rsidR="007F6E1F" w:rsidRDefault="00A2216F" w:rsidP="007F6E1F">
      <w:pPr>
        <w:pStyle w:val="text"/>
        <w:suppressAutoHyphens/>
        <w:spacing w:before="240"/>
      </w:pPr>
      <w:r>
        <w:t xml:space="preserve">Dazu </w:t>
      </w:r>
      <w:r w:rsidR="007C5870">
        <w:t xml:space="preserve">Markus Fiedler, </w:t>
      </w:r>
      <w:r w:rsidR="00022AF3">
        <w:t xml:space="preserve">Verfahrenstechnik, Teamleiter Chemical </w:t>
      </w:r>
      <w:proofErr w:type="spellStart"/>
      <w:r w:rsidR="00022AF3">
        <w:t>Applications</w:t>
      </w:r>
      <w:proofErr w:type="spellEnd"/>
      <w:r w:rsidR="00022AF3">
        <w:t xml:space="preserve"> </w:t>
      </w:r>
      <w:r w:rsidR="007C5870">
        <w:t>bei Coperion</w:t>
      </w:r>
      <w:r w:rsidR="00CA25C4">
        <w:t>:</w:t>
      </w:r>
      <w:r w:rsidR="007F6E1F">
        <w:t xml:space="preserve"> „Unser Hauptaugenmerk liegt auf zwei besonders kritischen Faktoren: Die </w:t>
      </w:r>
      <w:r>
        <w:t>hohen</w:t>
      </w:r>
      <w:r w:rsidR="007F6E1F">
        <w:t xml:space="preserve"> Graphitanteile – im Projekt sind Füllgrade von weit über 85 </w:t>
      </w:r>
      <w:proofErr w:type="spellStart"/>
      <w:r w:rsidR="007F6E1F">
        <w:t>Gew</w:t>
      </w:r>
      <w:proofErr w:type="spellEnd"/>
      <w:r w:rsidR="007F6E1F">
        <w:t xml:space="preserve">.-% angestrebt – </w:t>
      </w:r>
      <w:r w:rsidR="00E36B0E">
        <w:t xml:space="preserve">bei zugleich geringer Schüttdichte </w:t>
      </w:r>
      <w:r w:rsidR="006C0DBE">
        <w:t xml:space="preserve">erfordern spezielle Vorrichtungen, um </w:t>
      </w:r>
      <w:r>
        <w:t>die Mischungen</w:t>
      </w:r>
      <w:r w:rsidR="006C0DBE">
        <w:t xml:space="preserve"> </w:t>
      </w:r>
      <w:r w:rsidR="007F6E1F">
        <w:t>in den Ex</w:t>
      </w:r>
      <w:r w:rsidR="00E36B0E">
        <w:t>truder ein</w:t>
      </w:r>
      <w:r w:rsidR="006C0DBE">
        <w:t>zu</w:t>
      </w:r>
      <w:r w:rsidR="00E36B0E">
        <w:t>speisen</w:t>
      </w:r>
      <w:r w:rsidR="006C0DBE">
        <w:t xml:space="preserve"> und den möglichen </w:t>
      </w:r>
      <w:r w:rsidR="00E36B0E">
        <w:t>Massedurchsatz</w:t>
      </w:r>
      <w:r w:rsidR="006C0DBE">
        <w:t xml:space="preserve"> zu steigern</w:t>
      </w:r>
      <w:r w:rsidR="007F6E1F">
        <w:t>.</w:t>
      </w:r>
      <w:r w:rsidR="00E36B0E">
        <w:t xml:space="preserve"> Wir wollen d</w:t>
      </w:r>
      <w:r w:rsidR="006C0DBE">
        <w:t>ies</w:t>
      </w:r>
      <w:r w:rsidR="00E36B0E">
        <w:t xml:space="preserve">en schwierigen Materialeinzug optimal in den Prozess integrieren. </w:t>
      </w:r>
      <w:r w:rsidR="006C0DBE">
        <w:t>Parallel</w:t>
      </w:r>
      <w:r w:rsidR="00E36B0E">
        <w:t xml:space="preserve"> optimieren </w:t>
      </w:r>
      <w:r w:rsidR="006C0DBE">
        <w:t xml:space="preserve">wir auch </w:t>
      </w:r>
      <w:r w:rsidR="00E36B0E">
        <w:t xml:space="preserve">die Einarbeitung der Füllstoffe ins Polymer, um </w:t>
      </w:r>
      <w:r w:rsidR="006C0DBE">
        <w:t xml:space="preserve">die Bildung von Agglomeraten und die mechanische Degradation </w:t>
      </w:r>
      <w:r w:rsidR="00022AF3">
        <w:t>des Polymers</w:t>
      </w:r>
      <w:r w:rsidR="006C0DBE">
        <w:t xml:space="preserve"> während des </w:t>
      </w:r>
      <w:proofErr w:type="spellStart"/>
      <w:r w:rsidR="006C0DBE">
        <w:t>Compoundierens</w:t>
      </w:r>
      <w:proofErr w:type="spellEnd"/>
      <w:r w:rsidR="006C0DBE">
        <w:t xml:space="preserve"> zu vermeiden.</w:t>
      </w:r>
      <w:r w:rsidR="00E36B0E">
        <w:t>“</w:t>
      </w:r>
    </w:p>
    <w:p w14:paraId="23467876" w14:textId="13AA5DEA" w:rsidR="002B1876" w:rsidRPr="0060422A" w:rsidRDefault="009F5E67" w:rsidP="00202266">
      <w:pPr>
        <w:pStyle w:val="text"/>
        <w:suppressAutoHyphens/>
        <w:spacing w:before="240"/>
        <w:rPr>
          <w:b/>
          <w:bCs/>
        </w:rPr>
      </w:pPr>
      <w:r>
        <w:rPr>
          <w:b/>
          <w:bCs/>
        </w:rPr>
        <w:t>FET Tec</w:t>
      </w:r>
      <w:r w:rsidR="00E36B0E">
        <w:rPr>
          <w:b/>
          <w:bCs/>
        </w:rPr>
        <w:t>hnologie und Prozessoptimierung</w:t>
      </w:r>
    </w:p>
    <w:p w14:paraId="032006DF" w14:textId="280C7BD3" w:rsidR="006C0DBE" w:rsidRDefault="006C0DBE" w:rsidP="006967DA">
      <w:pPr>
        <w:pStyle w:val="text"/>
        <w:suppressAutoHyphens/>
        <w:spacing w:before="240"/>
      </w:pPr>
      <w:r>
        <w:t xml:space="preserve">Als </w:t>
      </w:r>
      <w:r w:rsidR="00E36B0E">
        <w:t xml:space="preserve">Basistechnologie zur </w:t>
      </w:r>
      <w:r w:rsidR="00022AF3">
        <w:t>Verbesserung des Einzugsverhaltens</w:t>
      </w:r>
      <w:r>
        <w:t xml:space="preserve"> nutzt Coperion </w:t>
      </w:r>
      <w:r w:rsidR="00E36B0E">
        <w:t>die patentierte</w:t>
      </w:r>
      <w:r w:rsidR="00C951AB">
        <w:t xml:space="preserve"> </w:t>
      </w:r>
      <w:r w:rsidR="00C951AB" w:rsidRPr="00A45634">
        <w:t xml:space="preserve">Feed Enhancement Technology </w:t>
      </w:r>
      <w:r w:rsidR="00C951AB">
        <w:t>(</w:t>
      </w:r>
      <w:r w:rsidR="00C951AB" w:rsidRPr="00A45634">
        <w:t>FET</w:t>
      </w:r>
      <w:r w:rsidR="00C951AB">
        <w:t xml:space="preserve">), die sich ideal für die Verwendung feinerer, nicht kompaktierter Füllstoffe eignet. </w:t>
      </w:r>
      <w:r w:rsidR="00E36B0E">
        <w:t xml:space="preserve">Dabei ist </w:t>
      </w:r>
      <w:r w:rsidR="00C951AB">
        <w:t xml:space="preserve">die Einzugszone </w:t>
      </w:r>
      <w:r w:rsidR="00022AF3">
        <w:t>der Seitenbeschickung</w:t>
      </w:r>
      <w:r w:rsidR="00C951AB">
        <w:t xml:space="preserve"> mit einer porösen, gasdurchlässigen Wand ausgestattet</w:t>
      </w:r>
      <w:r w:rsidR="00E36B0E">
        <w:t xml:space="preserve">. Liegt auf der Außenseite ein </w:t>
      </w:r>
      <w:r w:rsidR="00C951AB">
        <w:t>Vakuum an</w:t>
      </w:r>
      <w:r w:rsidR="00E36B0E">
        <w:t xml:space="preserve">, wird </w:t>
      </w:r>
      <w:r w:rsidR="00022AF3">
        <w:t>ein Teil der</w:t>
      </w:r>
      <w:r w:rsidR="00E36B0E">
        <w:t xml:space="preserve"> in der Mischung enthaltene </w:t>
      </w:r>
      <w:r w:rsidR="00852129">
        <w:t xml:space="preserve">Luft </w:t>
      </w:r>
      <w:r w:rsidR="00E36B0E">
        <w:t>abgesaugt. Dadurch steigen die Schüttdichte und</w:t>
      </w:r>
      <w:r w:rsidR="00DD093E">
        <w:t xml:space="preserve"> s</w:t>
      </w:r>
      <w:r w:rsidR="00E65D94">
        <w:t xml:space="preserve">omit </w:t>
      </w:r>
      <w:r w:rsidR="00E36B0E">
        <w:t xml:space="preserve">das </w:t>
      </w:r>
      <w:r w:rsidR="00C951AB">
        <w:t xml:space="preserve">Material-Aufnahmevermögen </w:t>
      </w:r>
      <w:r w:rsidR="00022AF3">
        <w:t>in der Seitenbeschickung</w:t>
      </w:r>
      <w:r w:rsidR="00C951AB">
        <w:t xml:space="preserve">. </w:t>
      </w:r>
    </w:p>
    <w:p w14:paraId="26D653C2" w14:textId="1C633D0F" w:rsidR="006967DA" w:rsidRDefault="006C0DBE" w:rsidP="006967DA">
      <w:pPr>
        <w:pStyle w:val="text"/>
        <w:suppressAutoHyphens/>
        <w:spacing w:before="240"/>
      </w:pPr>
      <w:r>
        <w:t xml:space="preserve">Auch zur Homogenisierung der Mischung </w:t>
      </w:r>
      <w:r w:rsidR="006E66E5">
        <w:t xml:space="preserve">hat Coperion ein </w:t>
      </w:r>
      <w:r w:rsidR="009F5E67">
        <w:t xml:space="preserve">prozessoptimiertes </w:t>
      </w:r>
      <w:r w:rsidR="005B419C">
        <w:t>Maschinenkonzept</w:t>
      </w:r>
      <w:r w:rsidR="006E66E5">
        <w:t xml:space="preserve"> entwickelt</w:t>
      </w:r>
      <w:r>
        <w:t xml:space="preserve">. </w:t>
      </w:r>
      <w:r w:rsidR="006E66E5">
        <w:t xml:space="preserve">Parallel </w:t>
      </w:r>
      <w:r>
        <w:t xml:space="preserve">nutzt das Unternehmen </w:t>
      </w:r>
      <w:r w:rsidR="00304399">
        <w:rPr>
          <w:rStyle w:val="font-195822"/>
        </w:rPr>
        <w:t>numerische</w:t>
      </w:r>
      <w:r>
        <w:rPr>
          <w:rStyle w:val="font-195822"/>
        </w:rPr>
        <w:t xml:space="preserve"> 3D-Strömungssimulationen (CFD) zur </w:t>
      </w:r>
      <w:r w:rsidR="00260448">
        <w:t xml:space="preserve">virtuellen und realen </w:t>
      </w:r>
      <w:r>
        <w:rPr>
          <w:rStyle w:val="font-195822"/>
        </w:rPr>
        <w:t xml:space="preserve">Optimierung </w:t>
      </w:r>
      <w:r>
        <w:t xml:space="preserve">des </w:t>
      </w:r>
      <w:r w:rsidR="006967DA">
        <w:t xml:space="preserve">Mischprozess von Polymer und Füllstoff. </w:t>
      </w:r>
      <w:r w:rsidR="00260448">
        <w:t xml:space="preserve">Projektbegleitend entwickelt </w:t>
      </w:r>
      <w:r w:rsidR="00912913">
        <w:t xml:space="preserve">Coperion </w:t>
      </w:r>
      <w:r w:rsidR="00260448">
        <w:t xml:space="preserve">darüber hinaus </w:t>
      </w:r>
      <w:r w:rsidR="00912913">
        <w:t xml:space="preserve">ein </w:t>
      </w:r>
      <w:r w:rsidR="00260448">
        <w:t>Inline</w:t>
      </w:r>
      <w:r w:rsidR="00C77715">
        <w:t>-</w:t>
      </w:r>
      <w:r w:rsidR="00260448">
        <w:t xml:space="preserve">Qualitätstool zur Erfassung von </w:t>
      </w:r>
      <w:r w:rsidR="00304399">
        <w:t xml:space="preserve">Prozess- und Produktschwankungen, wodurch </w:t>
      </w:r>
      <w:r w:rsidR="00022AF3">
        <w:t xml:space="preserve">perspektivisch </w:t>
      </w:r>
      <w:r w:rsidR="00304399">
        <w:t xml:space="preserve">eine Regelung der </w:t>
      </w:r>
      <w:proofErr w:type="spellStart"/>
      <w:r w:rsidR="00304399">
        <w:t>Compoundqualität</w:t>
      </w:r>
      <w:proofErr w:type="spellEnd"/>
      <w:r w:rsidR="00304399">
        <w:t xml:space="preserve"> in Echtzeit realisiert werden soll.</w:t>
      </w:r>
    </w:p>
    <w:p w14:paraId="08A2146F" w14:textId="216FF50B" w:rsidR="002C635B" w:rsidRDefault="00EF23B6" w:rsidP="00C3016F">
      <w:pPr>
        <w:pStyle w:val="text"/>
        <w:suppressAutoHyphens/>
        <w:spacing w:before="240"/>
      </w:pPr>
      <w:r>
        <w:t xml:space="preserve">Markus Fiedler </w:t>
      </w:r>
      <w:r w:rsidR="00260448">
        <w:t xml:space="preserve">weiter: </w:t>
      </w:r>
      <w:r w:rsidR="002737A4">
        <w:t>„</w:t>
      </w:r>
      <w:r w:rsidR="00260448">
        <w:t>Alle beteiligten Partner bringen in ihren Fachgebieten langjährige Erfahrungen, umfangreiches Wissen und hoch kompetente Mitarbeiter ein. Dies und eine vertrauensvolle, enge Zusammenarbeit und Abstimmung sind optimale Bedingungen für einen erfolgreichen Abschluss des Projektes, an dessen Ende der Weg der Brennstoffzelle in die Mobilität ein Stückchen kürzer geworden sein wird</w:t>
      </w:r>
      <w:r w:rsidR="002737A4">
        <w:t>.</w:t>
      </w:r>
      <w:r w:rsidR="00260448">
        <w:t>“</w:t>
      </w:r>
    </w:p>
    <w:p w14:paraId="50F80189" w14:textId="4B111DFE" w:rsidR="00A2216F" w:rsidRDefault="00A2216F" w:rsidP="00C3016F">
      <w:pPr>
        <w:pStyle w:val="text"/>
        <w:suppressAutoHyphens/>
        <w:spacing w:before="240"/>
      </w:pPr>
      <w:r>
        <w:lastRenderedPageBreak/>
        <w:t>Das Vorhaben wird mit dem Akronym GrabaT (</w:t>
      </w:r>
      <w:proofErr w:type="gramStart"/>
      <w:r>
        <w:t>Graphit</w:t>
      </w:r>
      <w:proofErr w:type="gramEnd"/>
      <w:r>
        <w:t>-basierte Bipolarplatten-Technologien) unter dem Kennzeichen 03ETB028</w:t>
      </w:r>
      <w:r w:rsidR="00304399">
        <w:t>B</w:t>
      </w:r>
      <w:r>
        <w:t xml:space="preserve"> vom Bundesministerium für Wirtschaft und Energie gefördert.</w:t>
      </w:r>
    </w:p>
    <w:p w14:paraId="6AB870B6" w14:textId="77777777" w:rsidR="00817B7A" w:rsidRDefault="00817B7A" w:rsidP="00C3016F">
      <w:pPr>
        <w:pStyle w:val="text"/>
        <w:suppressAutoHyphens/>
        <w:spacing w:before="240"/>
      </w:pPr>
    </w:p>
    <w:p w14:paraId="1686365C" w14:textId="50610944" w:rsidR="00B86553" w:rsidRPr="00CE1CDD" w:rsidRDefault="00F26E10" w:rsidP="00B86553">
      <w:pPr>
        <w:rPr>
          <w:rFonts w:cs="Arial"/>
          <w:b/>
          <w:bCs/>
          <w:sz w:val="20"/>
        </w:rPr>
      </w:pPr>
      <w:r>
        <w:rPr>
          <w:rFonts w:cs="Arial"/>
          <w:b/>
          <w:bCs/>
          <w:sz w:val="20"/>
        </w:rPr>
        <w:br/>
      </w:r>
      <w:r w:rsidR="00B86553" w:rsidRPr="00CE1CDD">
        <w:rPr>
          <w:rFonts w:cs="Arial"/>
          <w:b/>
          <w:bCs/>
          <w:sz w:val="20"/>
        </w:rPr>
        <w:t>Über Coperion</w:t>
      </w:r>
    </w:p>
    <w:p w14:paraId="6455711A" w14:textId="77777777" w:rsidR="003B1011" w:rsidRDefault="003B1011" w:rsidP="003B1011">
      <w:pPr>
        <w:rPr>
          <w:rFonts w:cs="Arial"/>
          <w:sz w:val="20"/>
        </w:rPr>
      </w:pPr>
      <w:r>
        <w:rPr>
          <w:rFonts w:cs="Arial"/>
          <w:sz w:val="20"/>
        </w:rPr>
        <w:t>Coperion (</w:t>
      </w:r>
      <w:hyperlink r:id="rId9" w:history="1">
        <w:r w:rsidRPr="00FD1C48">
          <w:rPr>
            <w:rStyle w:val="Hyperlink"/>
            <w:rFonts w:cs="Arial"/>
            <w:sz w:val="20"/>
          </w:rPr>
          <w:t>www.coperion.com</w:t>
        </w:r>
      </w:hyperlink>
      <w:r>
        <w:rPr>
          <w:rFonts w:cs="Arial"/>
          <w:sz w:val="20"/>
        </w:rPr>
        <w:t xml:space="preserve">) ist der weltweite Markt- und Technologieführer bei </w:t>
      </w:r>
      <w:proofErr w:type="spellStart"/>
      <w:r>
        <w:rPr>
          <w:rFonts w:cs="Arial"/>
          <w:sz w:val="20"/>
        </w:rPr>
        <w:t>Extrusions</w:t>
      </w:r>
      <w:proofErr w:type="spellEnd"/>
      <w:r>
        <w:rPr>
          <w:rFonts w:cs="Arial"/>
          <w:sz w:val="20"/>
        </w:rPr>
        <w:t xml:space="preserve">- und </w:t>
      </w:r>
      <w:proofErr w:type="spellStart"/>
      <w:r>
        <w:rPr>
          <w:rFonts w:cs="Arial"/>
          <w:sz w:val="20"/>
        </w:rPr>
        <w:t>Compoundiersystemen</w:t>
      </w:r>
      <w:proofErr w:type="spellEnd"/>
      <w:r>
        <w:rPr>
          <w:rFonts w:cs="Arial"/>
          <w:sz w:val="20"/>
        </w:rPr>
        <w:t xml:space="preserve">, Dosiersystemen, Schüttgutanlagen und Services. Coperion entwickelt, realisiert und betreut Anlagen sowie Maschinen und Komponenten für die Kunststoff-, Chemie-, Pharma-, Nahrungsmittel- und Mineralstoffindustrie. Coperion beschäftigt weltweit 2.500 Mitarbeitern in seinen zwei Divisionen </w:t>
      </w:r>
      <w:r>
        <w:rPr>
          <w:sz w:val="20"/>
        </w:rPr>
        <w:t xml:space="preserve">Polymer und Strategic </w:t>
      </w:r>
      <w:proofErr w:type="spellStart"/>
      <w:r>
        <w:rPr>
          <w:sz w:val="20"/>
        </w:rPr>
        <w:t>Markets</w:t>
      </w:r>
      <w:proofErr w:type="spellEnd"/>
      <w:r>
        <w:rPr>
          <w:sz w:val="20"/>
        </w:rPr>
        <w:t xml:space="preserve"> / </w:t>
      </w:r>
      <w:proofErr w:type="spellStart"/>
      <w:r>
        <w:rPr>
          <w:sz w:val="20"/>
        </w:rPr>
        <w:t>Aftermarket</w:t>
      </w:r>
      <w:proofErr w:type="spellEnd"/>
      <w:r>
        <w:rPr>
          <w:sz w:val="20"/>
        </w:rPr>
        <w:t xml:space="preserve"> Sales and Service</w:t>
      </w:r>
      <w:r>
        <w:rPr>
          <w:rFonts w:cs="Arial"/>
          <w:sz w:val="20"/>
        </w:rPr>
        <w:t xml:space="preserve"> sowie seinen 30 Vertriebs- und Servicegesellschaften. Coperion K-Tron ist eine Marke von Coperion.</w:t>
      </w:r>
    </w:p>
    <w:p w14:paraId="78791B24" w14:textId="77777777" w:rsidR="00817B7A" w:rsidRDefault="00817B7A" w:rsidP="007931B1">
      <w:pPr>
        <w:rPr>
          <w:rFonts w:cs="Arial"/>
          <w:sz w:val="20"/>
        </w:rPr>
      </w:pPr>
    </w:p>
    <w:p w14:paraId="4ADD5767" w14:textId="59131CAD" w:rsidR="005827E5" w:rsidRDefault="005827E5" w:rsidP="00A2216F">
      <w:pPr>
        <w:pStyle w:val="Trennung"/>
        <w:spacing w:before="240" w:after="240"/>
      </w:pPr>
      <w:bookmarkStart w:id="3" w:name="_Hlk85090733"/>
      <w:r w:rsidRPr="0094479B">
        <w:t></w:t>
      </w:r>
      <w:r w:rsidRPr="0094479B">
        <w:t></w:t>
      </w:r>
      <w:r w:rsidRPr="0094479B">
        <w:t></w:t>
      </w:r>
    </w:p>
    <w:bookmarkEnd w:id="3"/>
    <w:p w14:paraId="4D400891" w14:textId="77777777" w:rsidR="00817B7A" w:rsidRDefault="00817B7A" w:rsidP="00A2216F">
      <w:pPr>
        <w:pStyle w:val="Trennung"/>
        <w:spacing w:before="240" w:after="240"/>
      </w:pPr>
    </w:p>
    <w:p w14:paraId="3F601EDC" w14:textId="317BD4CD" w:rsidR="00910BD8" w:rsidRDefault="00E17602" w:rsidP="00AD062C">
      <w:pPr>
        <w:pStyle w:val="Internet"/>
        <w:pBdr>
          <w:bottom w:val="single" w:sz="8" w:space="0" w:color="auto"/>
        </w:pBdr>
        <w:ind w:right="-113"/>
      </w:pPr>
      <w:r>
        <w:rPr>
          <w:sz w:val="6"/>
        </w:rPr>
        <w:br/>
      </w:r>
      <w:r>
        <w:t xml:space="preserve">Liebe Kolleginnen und Kollegen, </w:t>
      </w:r>
      <w:r>
        <w:br/>
        <w:t xml:space="preserve">Sie finden diese </w:t>
      </w:r>
      <w:r>
        <w:rPr>
          <w:u w:val="single"/>
        </w:rPr>
        <w:t>Pressemitteilung in deutscher</w:t>
      </w:r>
      <w:r w:rsidR="00202266">
        <w:rPr>
          <w:u w:val="single"/>
        </w:rPr>
        <w:t xml:space="preserve"> und</w:t>
      </w:r>
      <w:r w:rsidR="00D057BD">
        <w:rPr>
          <w:u w:val="single"/>
        </w:rPr>
        <w:t xml:space="preserve"> </w:t>
      </w:r>
      <w:r>
        <w:rPr>
          <w:u w:val="single"/>
        </w:rPr>
        <w:t>englischer</w:t>
      </w:r>
      <w:r w:rsidR="00C0470D">
        <w:rPr>
          <w:u w:val="single"/>
        </w:rPr>
        <w:t xml:space="preserve"> </w:t>
      </w:r>
      <w:r>
        <w:t xml:space="preserve">und </w:t>
      </w:r>
      <w:r w:rsidR="00AD01B5">
        <w:rPr>
          <w:u w:val="single"/>
        </w:rPr>
        <w:t>die</w:t>
      </w:r>
      <w:r>
        <w:rPr>
          <w:u w:val="single"/>
        </w:rPr>
        <w:t xml:space="preserve"> Farbbild</w:t>
      </w:r>
      <w:r w:rsidR="00AD01B5">
        <w:rPr>
          <w:u w:val="single"/>
        </w:rPr>
        <w:t>er</w:t>
      </w:r>
      <w:r>
        <w:rPr>
          <w:u w:val="single"/>
        </w:rPr>
        <w:t xml:space="preserve"> in druckfähiger Qualität</w:t>
      </w:r>
      <w:r>
        <w:t xml:space="preserve"> zum Herunterladen im Internet unter </w:t>
      </w:r>
    </w:p>
    <w:p w14:paraId="658CA8A0" w14:textId="77777777" w:rsidR="00E17602" w:rsidRDefault="00910BD8" w:rsidP="00910BD8">
      <w:pPr>
        <w:pStyle w:val="Internet"/>
        <w:pBdr>
          <w:bottom w:val="single" w:sz="8" w:space="0" w:color="auto"/>
        </w:pBdr>
        <w:ind w:right="-113"/>
        <w:rPr>
          <w:b/>
        </w:rPr>
      </w:pPr>
      <w:r w:rsidRPr="00910BD8">
        <w:rPr>
          <w:rStyle w:val="Hyperlink"/>
          <w:b/>
        </w:rPr>
        <w:t>https://www.coperion.com/de/news-media/pressemitteilungen/</w:t>
      </w:r>
      <w:bookmarkStart w:id="4" w:name="OLE_LINK1"/>
    </w:p>
    <w:bookmarkEnd w:id="4"/>
    <w:p w14:paraId="602DDFA2" w14:textId="77777777" w:rsidR="00E17602" w:rsidRDefault="00E17602">
      <w:pPr>
        <w:pStyle w:val="Internet"/>
        <w:pBdr>
          <w:bottom w:val="single" w:sz="8" w:space="0" w:color="auto"/>
        </w:pBdr>
        <w:ind w:right="-113"/>
        <w:rPr>
          <w:sz w:val="6"/>
        </w:rPr>
      </w:pPr>
      <w:r>
        <w:rPr>
          <w:sz w:val="6"/>
        </w:rPr>
        <w:t xml:space="preserve">  .</w:t>
      </w:r>
    </w:p>
    <w:p w14:paraId="5AE93E10" w14:textId="77777777" w:rsidR="00E17602" w:rsidRDefault="00E17602">
      <w:pPr>
        <w:pStyle w:val="Beleg"/>
        <w:spacing w:before="360"/>
      </w:pPr>
      <w:r>
        <w:t xml:space="preserve">Redaktioneller Kontakt und Belegexemplare: </w:t>
      </w:r>
    </w:p>
    <w:p w14:paraId="0508A962" w14:textId="5CBA82AF" w:rsidR="002E2FE9" w:rsidRPr="0042241B" w:rsidRDefault="00642F20" w:rsidP="0042241B">
      <w:pPr>
        <w:pStyle w:val="Konsens"/>
        <w:spacing w:before="120"/>
        <w:rPr>
          <w:color w:val="0000FF"/>
          <w:szCs w:val="22"/>
          <w:u w:val="single"/>
        </w:rPr>
      </w:pPr>
      <w:r w:rsidRPr="00045D13">
        <w:t xml:space="preserve">Dr. Jörg Wolters,  KONSENS Public Relations GmbH &amp; Co. </w:t>
      </w:r>
      <w:r w:rsidRPr="00950294">
        <w:t>KG,</w:t>
      </w:r>
      <w:r w:rsidRPr="00950294">
        <w:br/>
      </w:r>
      <w:r>
        <w:t>Im Kühlen Grund 10</w:t>
      </w:r>
      <w:r w:rsidRPr="00950294">
        <w:t>,  D-64823 Groß-Umstadt</w:t>
      </w:r>
      <w:r w:rsidRPr="00950294">
        <w:br/>
        <w:t>Tel.:+49 (0)60 78/93 63-0,  Fax: +49 (0)60 78/93 63-20</w:t>
      </w:r>
      <w:r w:rsidRPr="00950294">
        <w:br/>
        <w:t xml:space="preserve">E-Mail:  </w:t>
      </w:r>
      <w:r w:rsidRPr="00950294">
        <w:rPr>
          <w:szCs w:val="22"/>
        </w:rPr>
        <w:t xml:space="preserve">mail@konsens.de,  Internet:  </w:t>
      </w:r>
      <w:hyperlink r:id="rId10" w:history="1">
        <w:r w:rsidRPr="00950294">
          <w:rPr>
            <w:rStyle w:val="Hyperlink"/>
            <w:szCs w:val="22"/>
          </w:rPr>
          <w:t>www.konsens.de</w:t>
        </w:r>
      </w:hyperlink>
    </w:p>
    <w:p w14:paraId="03BE192E" w14:textId="77777777" w:rsidR="00234AFB" w:rsidRDefault="00234AFB" w:rsidP="00C91D1F">
      <w:pPr>
        <w:pStyle w:val="Kopfzeile"/>
        <w:spacing w:before="120" w:line="360" w:lineRule="auto"/>
        <w:rPr>
          <w:i/>
          <w:szCs w:val="22"/>
        </w:rPr>
      </w:pPr>
    </w:p>
    <w:p w14:paraId="40C34E38" w14:textId="10EC6933" w:rsidR="00DD093E" w:rsidRDefault="00234AFB" w:rsidP="001836B5">
      <w:pPr>
        <w:pStyle w:val="Kopfzeile"/>
        <w:spacing w:before="120" w:line="360" w:lineRule="auto"/>
        <w:rPr>
          <w:i/>
          <w:szCs w:val="22"/>
        </w:rPr>
      </w:pPr>
      <w:r>
        <w:rPr>
          <w:i/>
          <w:szCs w:val="22"/>
        </w:rPr>
        <w:t xml:space="preserve">Mit Hilfe der </w:t>
      </w:r>
      <w:r w:rsidR="00DD093E" w:rsidRPr="00DD093E">
        <w:rPr>
          <w:i/>
          <w:szCs w:val="22"/>
        </w:rPr>
        <w:t>patentierte</w:t>
      </w:r>
      <w:r>
        <w:rPr>
          <w:i/>
          <w:szCs w:val="22"/>
        </w:rPr>
        <w:t>n</w:t>
      </w:r>
      <w:r w:rsidR="00DD093E" w:rsidRPr="00DD093E">
        <w:rPr>
          <w:i/>
          <w:szCs w:val="22"/>
        </w:rPr>
        <w:t xml:space="preserve"> Feed Enhancement Technology (FET)</w:t>
      </w:r>
      <w:r>
        <w:rPr>
          <w:i/>
          <w:szCs w:val="22"/>
        </w:rPr>
        <w:t xml:space="preserve"> von Coperion</w:t>
      </w:r>
      <w:r w:rsidR="00DD093E">
        <w:rPr>
          <w:i/>
          <w:szCs w:val="22"/>
        </w:rPr>
        <w:t xml:space="preserve"> </w:t>
      </w:r>
      <w:r>
        <w:rPr>
          <w:i/>
          <w:szCs w:val="22"/>
        </w:rPr>
        <w:t>kann der schwierige Materialeinzug im Prozess optimiert werden.</w:t>
      </w:r>
    </w:p>
    <w:p w14:paraId="5485D952" w14:textId="7A3466D0" w:rsidR="00817B7A" w:rsidRDefault="001836B5" w:rsidP="001836B5">
      <w:pPr>
        <w:pStyle w:val="Kopfzeile"/>
        <w:spacing w:before="120" w:line="360" w:lineRule="auto"/>
        <w:rPr>
          <w:i/>
          <w:szCs w:val="22"/>
        </w:rPr>
      </w:pPr>
      <w:r w:rsidRPr="009820A7">
        <w:rPr>
          <w:i/>
          <w:szCs w:val="22"/>
        </w:rPr>
        <w:t>Foto: Coperion, Stuttgart/Deutschland</w:t>
      </w:r>
    </w:p>
    <w:p w14:paraId="1E7AB4E2" w14:textId="6B191B21" w:rsidR="00BA78BF" w:rsidRDefault="00BA78BF" w:rsidP="001836B5">
      <w:pPr>
        <w:pStyle w:val="Kopfzeile"/>
        <w:spacing w:before="120" w:line="360" w:lineRule="auto"/>
        <w:rPr>
          <w:i/>
          <w:szCs w:val="22"/>
        </w:rPr>
      </w:pPr>
    </w:p>
    <w:p w14:paraId="44239023" w14:textId="69C64308" w:rsidR="00234AFB" w:rsidRPr="009820A7" w:rsidRDefault="00234AFB" w:rsidP="001836B5">
      <w:pPr>
        <w:pStyle w:val="Kopfzeile"/>
        <w:spacing w:before="120" w:line="360" w:lineRule="auto"/>
        <w:rPr>
          <w:i/>
          <w:szCs w:val="22"/>
        </w:rPr>
      </w:pPr>
      <w:r>
        <w:rPr>
          <w:i/>
          <w:szCs w:val="22"/>
        </w:rPr>
        <w:t xml:space="preserve">Im </w:t>
      </w:r>
      <w:r w:rsidR="00CD4A03">
        <w:rPr>
          <w:i/>
          <w:szCs w:val="22"/>
        </w:rPr>
        <w:t xml:space="preserve">Projekt wird im </w:t>
      </w:r>
      <w:r>
        <w:rPr>
          <w:i/>
          <w:szCs w:val="22"/>
        </w:rPr>
        <w:t xml:space="preserve">Coperion ZSK Doppelschneckenextruder </w:t>
      </w:r>
      <w:r w:rsidRPr="00234AFB">
        <w:rPr>
          <w:i/>
          <w:szCs w:val="22"/>
        </w:rPr>
        <w:t>die Einarbeitung der Füllstoffe ins Polymer</w:t>
      </w:r>
      <w:r>
        <w:rPr>
          <w:i/>
          <w:szCs w:val="22"/>
        </w:rPr>
        <w:t xml:space="preserve"> verbessert</w:t>
      </w:r>
      <w:r w:rsidRPr="00234AFB">
        <w:rPr>
          <w:i/>
          <w:szCs w:val="22"/>
        </w:rPr>
        <w:t xml:space="preserve">, um die Bildung von Agglomeraten und die mechanische Degradation des Polymers während des </w:t>
      </w:r>
      <w:proofErr w:type="spellStart"/>
      <w:r w:rsidRPr="00234AFB">
        <w:rPr>
          <w:i/>
          <w:szCs w:val="22"/>
        </w:rPr>
        <w:t>Compoundierens</w:t>
      </w:r>
      <w:proofErr w:type="spellEnd"/>
      <w:r w:rsidRPr="00234AFB">
        <w:rPr>
          <w:i/>
          <w:szCs w:val="22"/>
        </w:rPr>
        <w:t xml:space="preserve"> zu vermeiden.</w:t>
      </w:r>
    </w:p>
    <w:p w14:paraId="63C60F94" w14:textId="2DEF1421" w:rsidR="001836B5" w:rsidRPr="009820A7" w:rsidRDefault="00234AFB" w:rsidP="001836B5">
      <w:pPr>
        <w:pStyle w:val="Kopfzeile"/>
        <w:spacing w:before="120" w:line="360" w:lineRule="auto"/>
        <w:rPr>
          <w:i/>
          <w:szCs w:val="22"/>
        </w:rPr>
      </w:pPr>
      <w:r w:rsidRPr="009820A7">
        <w:rPr>
          <w:i/>
          <w:szCs w:val="22"/>
        </w:rPr>
        <w:t>Foto: Coperion, Stuttgart/Deutschland</w:t>
      </w:r>
    </w:p>
    <w:sectPr w:rsidR="001836B5" w:rsidRPr="009820A7" w:rsidSect="00BF54B4">
      <w:headerReference w:type="default" r:id="rId11"/>
      <w:footerReference w:type="default" r:id="rId12"/>
      <w:headerReference w:type="first" r:id="rId13"/>
      <w:footerReference w:type="first" r:id="rId14"/>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F80DE2" w14:textId="77777777" w:rsidR="00977735" w:rsidRDefault="00977735">
      <w:r>
        <w:separator/>
      </w:r>
    </w:p>
  </w:endnote>
  <w:endnote w:type="continuationSeparator" w:id="0">
    <w:p w14:paraId="3D8EA9C7" w14:textId="77777777" w:rsidR="00977735" w:rsidRDefault="0097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14:paraId="42DBACE5" w14:textId="77777777">
      <w:trPr>
        <w:cantSplit/>
      </w:trPr>
      <w:tc>
        <w:tcPr>
          <w:tcW w:w="7428" w:type="dxa"/>
          <w:noWrap/>
          <w:vAlign w:val="bottom"/>
        </w:tcPr>
        <w:p w14:paraId="757E8B1D" w14:textId="77777777" w:rsidR="00336917" w:rsidRDefault="00336917">
          <w:pPr>
            <w:pStyle w:val="Fuzeile"/>
            <w:spacing w:line="200" w:lineRule="exact"/>
            <w:rPr>
              <w:rFonts w:cs="Arial"/>
            </w:rPr>
          </w:pPr>
        </w:p>
      </w:tc>
      <w:tc>
        <w:tcPr>
          <w:tcW w:w="1758" w:type="dxa"/>
          <w:noWrap/>
          <w:vAlign w:val="bottom"/>
        </w:tcPr>
        <w:p w14:paraId="12ABE022" w14:textId="41D04A2F" w:rsidR="00336917" w:rsidRDefault="00336917">
          <w:pPr>
            <w:pStyle w:val="Fuzeile"/>
            <w:spacing w:line="200" w:lineRule="exact"/>
            <w:jc w:val="right"/>
            <w:rPr>
              <w:rFonts w:cs="Arial"/>
              <w:sz w:val="14"/>
              <w:szCs w:val="14"/>
            </w:rPr>
          </w:pPr>
          <w:bookmarkStart w:id="8" w:name="PageName"/>
          <w:bookmarkEnd w:id="8"/>
          <w:r>
            <w:rPr>
              <w:rFonts w:cs="Arial"/>
              <w:sz w:val="14"/>
              <w:szCs w:val="14"/>
            </w:rPr>
            <w:t xml:space="preserve">Seite </w:t>
          </w:r>
          <w:r>
            <w:rPr>
              <w:rFonts w:cs="Arial"/>
              <w:sz w:val="14"/>
              <w:szCs w:val="14"/>
            </w:rPr>
            <w:fldChar w:fldCharType="begin"/>
          </w:r>
          <w:r>
            <w:rPr>
              <w:rFonts w:cs="Arial"/>
              <w:sz w:val="14"/>
              <w:szCs w:val="14"/>
            </w:rPr>
            <w:instrText xml:space="preserve"> PAGE  \* MERGEFORMAT </w:instrText>
          </w:r>
          <w:r>
            <w:rPr>
              <w:rFonts w:cs="Arial"/>
              <w:sz w:val="14"/>
              <w:szCs w:val="14"/>
            </w:rPr>
            <w:fldChar w:fldCharType="separate"/>
          </w:r>
          <w:r w:rsidR="00852129">
            <w:rPr>
              <w:rFonts w:cs="Arial"/>
              <w:noProof/>
              <w:sz w:val="14"/>
              <w:szCs w:val="14"/>
            </w:rPr>
            <w:t>2</w:t>
          </w:r>
          <w:r>
            <w:rPr>
              <w:rFonts w:cs="Arial"/>
              <w:sz w:val="14"/>
              <w:szCs w:val="14"/>
            </w:rPr>
            <w:fldChar w:fldCharType="end"/>
          </w:r>
          <w:r>
            <w:rPr>
              <w:rFonts w:cs="Arial"/>
              <w:sz w:val="14"/>
              <w:szCs w:val="14"/>
            </w:rPr>
            <w:t xml:space="preserve"> von </w:t>
          </w:r>
          <w:r>
            <w:rPr>
              <w:rFonts w:cs="Arial"/>
              <w:sz w:val="14"/>
              <w:szCs w:val="14"/>
            </w:rPr>
            <w:fldChar w:fldCharType="begin"/>
          </w:r>
          <w:r>
            <w:rPr>
              <w:rFonts w:cs="Arial"/>
              <w:sz w:val="14"/>
              <w:szCs w:val="14"/>
            </w:rPr>
            <w:instrText xml:space="preserve"> NUMPAGES </w:instrText>
          </w:r>
          <w:r>
            <w:rPr>
              <w:rFonts w:cs="Arial"/>
              <w:sz w:val="14"/>
              <w:szCs w:val="14"/>
            </w:rPr>
            <w:fldChar w:fldCharType="separate"/>
          </w:r>
          <w:r w:rsidR="00852129">
            <w:rPr>
              <w:rFonts w:cs="Arial"/>
              <w:noProof/>
              <w:sz w:val="14"/>
              <w:szCs w:val="14"/>
            </w:rPr>
            <w:t>3</w:t>
          </w:r>
          <w:r>
            <w:rPr>
              <w:rFonts w:cs="Arial"/>
              <w:sz w:val="14"/>
              <w:szCs w:val="14"/>
            </w:rPr>
            <w:fldChar w:fldCharType="end"/>
          </w:r>
        </w:p>
      </w:tc>
      <w:tc>
        <w:tcPr>
          <w:tcW w:w="567" w:type="dxa"/>
          <w:vAlign w:val="bottom"/>
        </w:tcPr>
        <w:p w14:paraId="66C230EC" w14:textId="77777777" w:rsidR="00336917" w:rsidRDefault="00336917">
          <w:pPr>
            <w:pStyle w:val="Fuzeile"/>
            <w:spacing w:line="200" w:lineRule="exact"/>
            <w:rPr>
              <w:rFonts w:cs="Arial"/>
              <w:sz w:val="14"/>
              <w:szCs w:val="14"/>
            </w:rPr>
          </w:pPr>
        </w:p>
      </w:tc>
    </w:tr>
  </w:tbl>
  <w:p w14:paraId="00849AE5" w14:textId="77777777" w:rsidR="00336917"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14:paraId="30527E34" w14:textId="77777777">
      <w:tc>
        <w:tcPr>
          <w:tcW w:w="7428" w:type="dxa"/>
          <w:tcMar>
            <w:left w:w="0" w:type="dxa"/>
            <w:right w:w="0" w:type="dxa"/>
          </w:tcMar>
          <w:vAlign w:val="bottom"/>
        </w:tcPr>
        <w:p w14:paraId="73A6AD6B" w14:textId="77777777" w:rsidR="00336917" w:rsidRDefault="00336917">
          <w:pPr>
            <w:pStyle w:val="Fuzeile"/>
            <w:spacing w:line="200" w:lineRule="exact"/>
            <w:rPr>
              <w:rFonts w:cs="Arial"/>
              <w:sz w:val="14"/>
              <w:szCs w:val="14"/>
            </w:rPr>
          </w:pPr>
          <w:bookmarkStart w:id="12" w:name="GeneralPartnerLinks"/>
          <w:bookmarkEnd w:id="12"/>
        </w:p>
      </w:tc>
      <w:tc>
        <w:tcPr>
          <w:tcW w:w="2835" w:type="dxa"/>
          <w:tcMar>
            <w:left w:w="0" w:type="dxa"/>
            <w:right w:w="0" w:type="dxa"/>
          </w:tcMar>
        </w:tcPr>
        <w:p w14:paraId="5C57D350" w14:textId="77777777" w:rsidR="00336917" w:rsidRDefault="00336917">
          <w:pPr>
            <w:rPr>
              <w:sz w:val="14"/>
            </w:rPr>
          </w:pPr>
          <w:bookmarkStart w:id="13" w:name="GeneralPartnerRechts"/>
          <w:bookmarkEnd w:id="13"/>
        </w:p>
      </w:tc>
    </w:tr>
  </w:tbl>
  <w:p w14:paraId="67C05812" w14:textId="77777777" w:rsidR="00336917"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5F8303" w14:textId="77777777" w:rsidR="00977735" w:rsidRDefault="00977735">
      <w:r>
        <w:separator/>
      </w:r>
    </w:p>
  </w:footnote>
  <w:footnote w:type="continuationSeparator" w:id="0">
    <w:p w14:paraId="6AF7CFBA" w14:textId="77777777" w:rsidR="00977735" w:rsidRDefault="009777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14:paraId="47F2D912" w14:textId="77777777">
      <w:trPr>
        <w:trHeight w:hRule="exact" w:val="794"/>
      </w:trPr>
      <w:tc>
        <w:tcPr>
          <w:tcW w:w="7314" w:type="dxa"/>
          <w:noWrap/>
          <w:vAlign w:val="bottom"/>
        </w:tcPr>
        <w:p w14:paraId="7B7A01A3" w14:textId="77777777" w:rsidR="00336917" w:rsidRDefault="00D64439">
          <w:pPr>
            <w:pStyle w:val="Kopfzeile"/>
            <w:widowControl w:val="0"/>
            <w:rPr>
              <w:rFonts w:cs="Arial"/>
              <w:szCs w:val="22"/>
            </w:rPr>
          </w:pPr>
          <w:r>
            <w:rPr>
              <w:rFonts w:cs="Arial"/>
              <w:noProof/>
              <w:sz w:val="16"/>
              <w:szCs w:val="16"/>
            </w:rPr>
            <w:drawing>
              <wp:inline distT="0" distB="0" distL="0" distR="0" wp14:anchorId="373866C4" wp14:editId="09CB337D">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129DB9F0" w14:textId="77777777" w:rsidR="00336917" w:rsidRDefault="00D64439">
          <w:pPr>
            <w:pStyle w:val="Kopfzeile"/>
            <w:tabs>
              <w:tab w:val="left" w:pos="5273"/>
              <w:tab w:val="left" w:pos="6480"/>
            </w:tabs>
            <w:rPr>
              <w:szCs w:val="22"/>
            </w:rPr>
          </w:pPr>
          <w:r>
            <w:rPr>
              <w:noProof/>
              <w:sz w:val="16"/>
              <w:szCs w:val="16"/>
            </w:rPr>
            <w:drawing>
              <wp:inline distT="0" distB="0" distL="0" distR="0" wp14:anchorId="5383046C" wp14:editId="644D7E0C">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2B8AD814" w14:textId="77777777" w:rsidTr="00F865BA">
      <w:trPr>
        <w:trHeight w:hRule="exact" w:val="1181"/>
      </w:trPr>
      <w:tc>
        <w:tcPr>
          <w:tcW w:w="7314" w:type="dxa"/>
          <w:noWrap/>
          <w:tcMar>
            <w:left w:w="284" w:type="dxa"/>
          </w:tcMar>
          <w:vAlign w:val="bottom"/>
        </w:tcPr>
        <w:p w14:paraId="4A7E59CF" w14:textId="2AE2F0EC" w:rsidR="00336917" w:rsidRDefault="00AF0255" w:rsidP="009D7E9E">
          <w:pPr>
            <w:pStyle w:val="Kopfzeile"/>
            <w:widowControl w:val="0"/>
          </w:pPr>
          <w:bookmarkStart w:id="5" w:name="HeaderPage2Date"/>
          <w:bookmarkEnd w:id="5"/>
          <w:r>
            <w:t>Oktober</w:t>
          </w:r>
          <w:r w:rsidR="002B4FAF">
            <w:t xml:space="preserve"> </w:t>
          </w:r>
          <w:r w:rsidR="004651E1">
            <w:t>202</w:t>
          </w:r>
          <w:r w:rsidR="00A4341B">
            <w:t>1</w:t>
          </w:r>
        </w:p>
      </w:tc>
      <w:tc>
        <w:tcPr>
          <w:tcW w:w="2997" w:type="dxa"/>
          <w:noWrap/>
          <w:tcMar>
            <w:left w:w="68" w:type="dxa"/>
          </w:tcMar>
          <w:vAlign w:val="bottom"/>
        </w:tcPr>
        <w:p w14:paraId="6C4844F8" w14:textId="77777777" w:rsidR="00336917" w:rsidRDefault="00336917">
          <w:pPr>
            <w:pStyle w:val="Kopfzeile"/>
            <w:tabs>
              <w:tab w:val="left" w:pos="5273"/>
              <w:tab w:val="left" w:pos="6480"/>
            </w:tabs>
            <w:spacing w:line="200" w:lineRule="exact"/>
          </w:pPr>
          <w:bookmarkStart w:id="6" w:name="HeaderPage2Name"/>
          <w:bookmarkEnd w:id="6"/>
        </w:p>
      </w:tc>
    </w:tr>
  </w:tbl>
  <w:p w14:paraId="08904605" w14:textId="77777777" w:rsidR="00336917" w:rsidRDefault="00336917">
    <w:pPr>
      <w:pStyle w:val="Kopfzeile"/>
      <w:rPr>
        <w:rStyle w:val="Seitenzahl"/>
      </w:rPr>
    </w:pPr>
    <w:bookmarkStart w:id="7" w:name="Nummer"/>
    <w:bookmarkEnd w:id="7"/>
  </w:p>
  <w:p w14:paraId="21DADD9F" w14:textId="77777777" w:rsidR="00336917"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14:paraId="60CA2668" w14:textId="77777777">
      <w:trPr>
        <w:trHeight w:hRule="exact" w:val="794"/>
      </w:trPr>
      <w:tc>
        <w:tcPr>
          <w:tcW w:w="7334" w:type="dxa"/>
          <w:noWrap/>
          <w:vAlign w:val="bottom"/>
        </w:tcPr>
        <w:p w14:paraId="2BB597DF" w14:textId="77777777" w:rsidR="00336917" w:rsidRDefault="00D64439">
          <w:pPr>
            <w:pStyle w:val="Kopfzeile"/>
            <w:widowControl w:val="0"/>
            <w:rPr>
              <w:rFonts w:cs="Arial"/>
              <w:sz w:val="16"/>
              <w:szCs w:val="16"/>
            </w:rPr>
          </w:pPr>
          <w:r>
            <w:rPr>
              <w:rFonts w:cs="Arial"/>
              <w:noProof/>
              <w:sz w:val="16"/>
              <w:szCs w:val="16"/>
            </w:rPr>
            <w:drawing>
              <wp:inline distT="0" distB="0" distL="0" distR="0" wp14:anchorId="0BE971E5" wp14:editId="15C32860">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70900985" w14:textId="77777777" w:rsidR="00336917" w:rsidRDefault="00D64439">
          <w:pPr>
            <w:pStyle w:val="Kopfzeile"/>
            <w:tabs>
              <w:tab w:val="left" w:pos="5273"/>
              <w:tab w:val="left" w:pos="6480"/>
            </w:tabs>
            <w:spacing w:after="10"/>
            <w:rPr>
              <w:sz w:val="16"/>
              <w:szCs w:val="16"/>
            </w:rPr>
          </w:pPr>
          <w:r>
            <w:rPr>
              <w:noProof/>
              <w:sz w:val="16"/>
              <w:szCs w:val="16"/>
            </w:rPr>
            <w:drawing>
              <wp:inline distT="0" distB="0" distL="0" distR="0" wp14:anchorId="7AF0979B" wp14:editId="7AF50001">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14:paraId="0657C535" w14:textId="77777777">
      <w:trPr>
        <w:trHeight w:hRule="exact" w:val="1047"/>
      </w:trPr>
      <w:tc>
        <w:tcPr>
          <w:tcW w:w="7334" w:type="dxa"/>
          <w:noWrap/>
          <w:tcMar>
            <w:left w:w="0" w:type="dxa"/>
          </w:tcMar>
          <w:vAlign w:val="bottom"/>
        </w:tcPr>
        <w:p w14:paraId="46303D9F" w14:textId="77777777" w:rsidR="00336917" w:rsidRDefault="00336917">
          <w:pPr>
            <w:pStyle w:val="Kopfzeile"/>
            <w:widowControl w:val="0"/>
            <w:spacing w:line="200" w:lineRule="exact"/>
            <w:rPr>
              <w:rFonts w:cs="Arial"/>
            </w:rPr>
          </w:pPr>
        </w:p>
        <w:p w14:paraId="43B8CE6F" w14:textId="77777777" w:rsidR="00336917" w:rsidRDefault="00336917">
          <w:pPr>
            <w:pStyle w:val="Kopfzeile"/>
            <w:widowControl w:val="0"/>
            <w:spacing w:line="200" w:lineRule="exact"/>
            <w:rPr>
              <w:rFonts w:cs="Arial"/>
            </w:rPr>
          </w:pPr>
        </w:p>
        <w:p w14:paraId="23D451B7" w14:textId="77777777" w:rsidR="00336917" w:rsidRDefault="00336917">
          <w:pPr>
            <w:pStyle w:val="Kopfzeile"/>
            <w:widowControl w:val="0"/>
            <w:spacing w:line="200" w:lineRule="exact"/>
            <w:rPr>
              <w:rFonts w:cs="Arial"/>
            </w:rPr>
          </w:pPr>
        </w:p>
      </w:tc>
      <w:tc>
        <w:tcPr>
          <w:tcW w:w="2996" w:type="dxa"/>
          <w:noWrap/>
          <w:tcMar>
            <w:left w:w="0" w:type="dxa"/>
          </w:tcMar>
          <w:vAlign w:val="bottom"/>
        </w:tcPr>
        <w:p w14:paraId="234FA7B5" w14:textId="77777777" w:rsidR="00336917" w:rsidRDefault="00336917">
          <w:pPr>
            <w:pStyle w:val="Kopfzeile"/>
            <w:tabs>
              <w:tab w:val="left" w:pos="5273"/>
              <w:tab w:val="left" w:pos="6480"/>
            </w:tabs>
            <w:rPr>
              <w:szCs w:val="22"/>
            </w:rPr>
          </w:pPr>
          <w:bookmarkStart w:id="9" w:name="TitleLine01"/>
          <w:bookmarkEnd w:id="9"/>
        </w:p>
        <w:p w14:paraId="41E19682" w14:textId="77777777" w:rsidR="00336917" w:rsidRDefault="00336917">
          <w:pPr>
            <w:pStyle w:val="Kopfzeile"/>
            <w:tabs>
              <w:tab w:val="left" w:pos="5273"/>
              <w:tab w:val="left" w:pos="6480"/>
            </w:tabs>
            <w:rPr>
              <w:sz w:val="14"/>
              <w:szCs w:val="14"/>
            </w:rPr>
          </w:pPr>
          <w:bookmarkStart w:id="10" w:name="TitleLine02"/>
          <w:bookmarkEnd w:id="10"/>
        </w:p>
      </w:tc>
    </w:tr>
  </w:tbl>
  <w:p w14:paraId="70353CC5" w14:textId="77777777" w:rsidR="00336917" w:rsidRDefault="00336917" w:rsidP="004837C0">
    <w:pPr>
      <w:pStyle w:val="Kopfzeile"/>
      <w:rPr>
        <w:sz w:val="14"/>
        <w:szCs w:val="14"/>
      </w:rPr>
    </w:pPr>
    <w:bookmarkStart w:id="11" w:name="Vermerk"/>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0E60596"/>
    <w:multiLevelType w:val="hybridMultilevel"/>
    <w:tmpl w:val="4D482646"/>
    <w:lvl w:ilvl="0" w:tplc="0407000B">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11D112C"/>
    <w:multiLevelType w:val="hybridMultilevel"/>
    <w:tmpl w:val="7E2CC412"/>
    <w:lvl w:ilvl="0" w:tplc="8C728BC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41A2E0F"/>
    <w:multiLevelType w:val="hybridMultilevel"/>
    <w:tmpl w:val="44CEE9C8"/>
    <w:lvl w:ilvl="0" w:tplc="B0202F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47F6146"/>
    <w:multiLevelType w:val="hybridMultilevel"/>
    <w:tmpl w:val="E522C732"/>
    <w:lvl w:ilvl="0" w:tplc="B3CAD3F4">
      <w:numFmt w:val="bullet"/>
      <w:lvlText w:val=""/>
      <w:lvlJc w:val="left"/>
      <w:pPr>
        <w:ind w:left="720" w:hanging="360"/>
      </w:pPr>
      <w:rPr>
        <w:rFonts w:ascii="Wingdings" w:eastAsia="Times New Roman" w:hAnsi="Wingdings" w:cs="Times New Roman"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10"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6"/>
  </w:num>
  <w:num w:numId="10">
    <w:abstractNumId w:val="0"/>
  </w:num>
  <w:num w:numId="11">
    <w:abstractNumId w:val="9"/>
  </w:num>
  <w:num w:numId="12">
    <w:abstractNumId w:val="0"/>
  </w:num>
  <w:num w:numId="13">
    <w:abstractNumId w:val="1"/>
  </w:num>
  <w:num w:numId="14">
    <w:abstractNumId w:val="10"/>
  </w:num>
  <w:num w:numId="15">
    <w:abstractNumId w:val="4"/>
  </w:num>
  <w:num w:numId="16">
    <w:abstractNumId w:val="5"/>
  </w:num>
  <w:num w:numId="17">
    <w:abstractNumId w:val="3"/>
  </w:num>
  <w:num w:numId="18">
    <w:abstractNumId w:val="7"/>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de-DE"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4096" w:nlCheck="1" w:checkStyle="0"/>
  <w:activeWritingStyle w:appName="MSWord" w:lang="en-US" w:vendorID="64" w:dllVersion="4096" w:nlCheck="1" w:checkStyle="0"/>
  <w:proofState w:spelling="clean" w:grammar="clean"/>
  <w:defaultTabStop w:val="1134"/>
  <w:autoHyphenation/>
  <w:hyphenationZone w:val="425"/>
  <w:drawingGridHorizontalSpacing w:val="26"/>
  <w:drawingGridVerticalSpacing w:val="71"/>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2084"/>
    <w:rsid w:val="000058FA"/>
    <w:rsid w:val="000059E1"/>
    <w:rsid w:val="00010D93"/>
    <w:rsid w:val="00011DC6"/>
    <w:rsid w:val="00012749"/>
    <w:rsid w:val="00013181"/>
    <w:rsid w:val="00013520"/>
    <w:rsid w:val="00015D71"/>
    <w:rsid w:val="000165CC"/>
    <w:rsid w:val="00017946"/>
    <w:rsid w:val="00021F45"/>
    <w:rsid w:val="00022AF3"/>
    <w:rsid w:val="00022BE8"/>
    <w:rsid w:val="00024466"/>
    <w:rsid w:val="00024E0B"/>
    <w:rsid w:val="000259B4"/>
    <w:rsid w:val="00025C9C"/>
    <w:rsid w:val="000260DD"/>
    <w:rsid w:val="0003352E"/>
    <w:rsid w:val="000365B6"/>
    <w:rsid w:val="00036B50"/>
    <w:rsid w:val="00037733"/>
    <w:rsid w:val="00041474"/>
    <w:rsid w:val="00043E14"/>
    <w:rsid w:val="000446B0"/>
    <w:rsid w:val="000455BC"/>
    <w:rsid w:val="00045625"/>
    <w:rsid w:val="000458F6"/>
    <w:rsid w:val="00045D13"/>
    <w:rsid w:val="00056F5E"/>
    <w:rsid w:val="00057229"/>
    <w:rsid w:val="000613F0"/>
    <w:rsid w:val="00063679"/>
    <w:rsid w:val="0007329A"/>
    <w:rsid w:val="00076734"/>
    <w:rsid w:val="00077CFC"/>
    <w:rsid w:val="000800F8"/>
    <w:rsid w:val="000830F6"/>
    <w:rsid w:val="000836F6"/>
    <w:rsid w:val="00083D37"/>
    <w:rsid w:val="00084342"/>
    <w:rsid w:val="00085F7C"/>
    <w:rsid w:val="00091794"/>
    <w:rsid w:val="00095B7B"/>
    <w:rsid w:val="0009667F"/>
    <w:rsid w:val="00096924"/>
    <w:rsid w:val="000975A9"/>
    <w:rsid w:val="00097A01"/>
    <w:rsid w:val="000A0F15"/>
    <w:rsid w:val="000A1BA5"/>
    <w:rsid w:val="000A5FC7"/>
    <w:rsid w:val="000A6757"/>
    <w:rsid w:val="000A7423"/>
    <w:rsid w:val="000A7501"/>
    <w:rsid w:val="000B096A"/>
    <w:rsid w:val="000B1BA3"/>
    <w:rsid w:val="000B1D8F"/>
    <w:rsid w:val="000B2963"/>
    <w:rsid w:val="000B391C"/>
    <w:rsid w:val="000B3E6A"/>
    <w:rsid w:val="000B59A1"/>
    <w:rsid w:val="000B5C77"/>
    <w:rsid w:val="000C0274"/>
    <w:rsid w:val="000C05B0"/>
    <w:rsid w:val="000C1DC4"/>
    <w:rsid w:val="000C2259"/>
    <w:rsid w:val="000C2EE2"/>
    <w:rsid w:val="000C4F6B"/>
    <w:rsid w:val="000C5792"/>
    <w:rsid w:val="000D0A15"/>
    <w:rsid w:val="000D29DE"/>
    <w:rsid w:val="000D4320"/>
    <w:rsid w:val="000D435D"/>
    <w:rsid w:val="000D518C"/>
    <w:rsid w:val="000E0EE7"/>
    <w:rsid w:val="000E1ECE"/>
    <w:rsid w:val="000E2685"/>
    <w:rsid w:val="000E6049"/>
    <w:rsid w:val="000E6AEC"/>
    <w:rsid w:val="000F0039"/>
    <w:rsid w:val="000F0F62"/>
    <w:rsid w:val="000F22FC"/>
    <w:rsid w:val="000F4DD8"/>
    <w:rsid w:val="000F530A"/>
    <w:rsid w:val="000F6564"/>
    <w:rsid w:val="000F683A"/>
    <w:rsid w:val="000F6B8C"/>
    <w:rsid w:val="00100D1D"/>
    <w:rsid w:val="001011E9"/>
    <w:rsid w:val="00102C5E"/>
    <w:rsid w:val="00105A36"/>
    <w:rsid w:val="00106A1D"/>
    <w:rsid w:val="00111872"/>
    <w:rsid w:val="001150FF"/>
    <w:rsid w:val="00121206"/>
    <w:rsid w:val="00121B89"/>
    <w:rsid w:val="00121C27"/>
    <w:rsid w:val="0012298B"/>
    <w:rsid w:val="001232A5"/>
    <w:rsid w:val="001233AC"/>
    <w:rsid w:val="001235EC"/>
    <w:rsid w:val="00124BAE"/>
    <w:rsid w:val="001278C6"/>
    <w:rsid w:val="00132A9D"/>
    <w:rsid w:val="00134ADF"/>
    <w:rsid w:val="00135AD3"/>
    <w:rsid w:val="00140842"/>
    <w:rsid w:val="00143070"/>
    <w:rsid w:val="00145834"/>
    <w:rsid w:val="001460F7"/>
    <w:rsid w:val="0014635D"/>
    <w:rsid w:val="00147893"/>
    <w:rsid w:val="00150671"/>
    <w:rsid w:val="00151336"/>
    <w:rsid w:val="00152DC3"/>
    <w:rsid w:val="00156407"/>
    <w:rsid w:val="00156744"/>
    <w:rsid w:val="0015708A"/>
    <w:rsid w:val="001575EE"/>
    <w:rsid w:val="00157CCE"/>
    <w:rsid w:val="0016025B"/>
    <w:rsid w:val="001608CE"/>
    <w:rsid w:val="00163364"/>
    <w:rsid w:val="001634A7"/>
    <w:rsid w:val="001647DF"/>
    <w:rsid w:val="001660F7"/>
    <w:rsid w:val="00166274"/>
    <w:rsid w:val="00170F5B"/>
    <w:rsid w:val="00172711"/>
    <w:rsid w:val="00174187"/>
    <w:rsid w:val="001746AE"/>
    <w:rsid w:val="00174FF2"/>
    <w:rsid w:val="0017570E"/>
    <w:rsid w:val="00176035"/>
    <w:rsid w:val="00177894"/>
    <w:rsid w:val="00183337"/>
    <w:rsid w:val="001836B5"/>
    <w:rsid w:val="0018701F"/>
    <w:rsid w:val="001905C7"/>
    <w:rsid w:val="001910D8"/>
    <w:rsid w:val="001915F2"/>
    <w:rsid w:val="001935D6"/>
    <w:rsid w:val="00194846"/>
    <w:rsid w:val="001A111A"/>
    <w:rsid w:val="001A1DDE"/>
    <w:rsid w:val="001A6402"/>
    <w:rsid w:val="001B37C5"/>
    <w:rsid w:val="001B70ED"/>
    <w:rsid w:val="001B75FB"/>
    <w:rsid w:val="001C10E1"/>
    <w:rsid w:val="001C25CB"/>
    <w:rsid w:val="001C321C"/>
    <w:rsid w:val="001C47CF"/>
    <w:rsid w:val="001C4E6D"/>
    <w:rsid w:val="001C4EFF"/>
    <w:rsid w:val="001D1631"/>
    <w:rsid w:val="001D2408"/>
    <w:rsid w:val="001D4626"/>
    <w:rsid w:val="001D78AC"/>
    <w:rsid w:val="001E1976"/>
    <w:rsid w:val="001E6B3B"/>
    <w:rsid w:val="001E75B5"/>
    <w:rsid w:val="001E7B49"/>
    <w:rsid w:val="001F158F"/>
    <w:rsid w:val="001F1628"/>
    <w:rsid w:val="001F2299"/>
    <w:rsid w:val="001F26CD"/>
    <w:rsid w:val="001F276F"/>
    <w:rsid w:val="001F3A92"/>
    <w:rsid w:val="001F416F"/>
    <w:rsid w:val="001F47EB"/>
    <w:rsid w:val="001F67F5"/>
    <w:rsid w:val="001F782D"/>
    <w:rsid w:val="001F7D6D"/>
    <w:rsid w:val="0020059D"/>
    <w:rsid w:val="002014C9"/>
    <w:rsid w:val="00201A00"/>
    <w:rsid w:val="00202266"/>
    <w:rsid w:val="00205A54"/>
    <w:rsid w:val="00207933"/>
    <w:rsid w:val="00207BD2"/>
    <w:rsid w:val="00207C1E"/>
    <w:rsid w:val="0021115B"/>
    <w:rsid w:val="00211666"/>
    <w:rsid w:val="00212491"/>
    <w:rsid w:val="00213698"/>
    <w:rsid w:val="002173C4"/>
    <w:rsid w:val="0021787F"/>
    <w:rsid w:val="002202FA"/>
    <w:rsid w:val="002206A0"/>
    <w:rsid w:val="002243E7"/>
    <w:rsid w:val="00230854"/>
    <w:rsid w:val="002310E9"/>
    <w:rsid w:val="00233EA9"/>
    <w:rsid w:val="00234AFB"/>
    <w:rsid w:val="00240C1C"/>
    <w:rsid w:val="002433A4"/>
    <w:rsid w:val="00245A52"/>
    <w:rsid w:val="00247DA3"/>
    <w:rsid w:val="00253ECB"/>
    <w:rsid w:val="002546BD"/>
    <w:rsid w:val="002567DC"/>
    <w:rsid w:val="00256DB8"/>
    <w:rsid w:val="00260448"/>
    <w:rsid w:val="002616F7"/>
    <w:rsid w:val="00262D9F"/>
    <w:rsid w:val="00265C31"/>
    <w:rsid w:val="00266472"/>
    <w:rsid w:val="00267DF3"/>
    <w:rsid w:val="002735A6"/>
    <w:rsid w:val="002737A4"/>
    <w:rsid w:val="00274AC8"/>
    <w:rsid w:val="0027733B"/>
    <w:rsid w:val="0028054D"/>
    <w:rsid w:val="00282165"/>
    <w:rsid w:val="00282250"/>
    <w:rsid w:val="00285276"/>
    <w:rsid w:val="002870BF"/>
    <w:rsid w:val="002935BC"/>
    <w:rsid w:val="0029457F"/>
    <w:rsid w:val="00295810"/>
    <w:rsid w:val="002A0AF8"/>
    <w:rsid w:val="002A49E8"/>
    <w:rsid w:val="002A5770"/>
    <w:rsid w:val="002A5CAB"/>
    <w:rsid w:val="002A649D"/>
    <w:rsid w:val="002A7CC7"/>
    <w:rsid w:val="002B1876"/>
    <w:rsid w:val="002B4C17"/>
    <w:rsid w:val="002B4FAF"/>
    <w:rsid w:val="002B6759"/>
    <w:rsid w:val="002B6E59"/>
    <w:rsid w:val="002C635B"/>
    <w:rsid w:val="002C6F6E"/>
    <w:rsid w:val="002D3900"/>
    <w:rsid w:val="002D4FCC"/>
    <w:rsid w:val="002D5EF7"/>
    <w:rsid w:val="002D6BA5"/>
    <w:rsid w:val="002D7ED6"/>
    <w:rsid w:val="002E2FE9"/>
    <w:rsid w:val="002E36AB"/>
    <w:rsid w:val="002E41A7"/>
    <w:rsid w:val="002E47E9"/>
    <w:rsid w:val="002E5FF8"/>
    <w:rsid w:val="002F135B"/>
    <w:rsid w:val="002F2315"/>
    <w:rsid w:val="002F3679"/>
    <w:rsid w:val="002F43AA"/>
    <w:rsid w:val="002F4FDE"/>
    <w:rsid w:val="002F7BFA"/>
    <w:rsid w:val="003018DC"/>
    <w:rsid w:val="00302147"/>
    <w:rsid w:val="00304399"/>
    <w:rsid w:val="003048F0"/>
    <w:rsid w:val="003129F8"/>
    <w:rsid w:val="003154B8"/>
    <w:rsid w:val="0031608C"/>
    <w:rsid w:val="0031691B"/>
    <w:rsid w:val="00317FA1"/>
    <w:rsid w:val="00321A34"/>
    <w:rsid w:val="00323216"/>
    <w:rsid w:val="003232F6"/>
    <w:rsid w:val="00323713"/>
    <w:rsid w:val="00325020"/>
    <w:rsid w:val="00325BA5"/>
    <w:rsid w:val="00326874"/>
    <w:rsid w:val="00326DE9"/>
    <w:rsid w:val="00331DF2"/>
    <w:rsid w:val="0033363D"/>
    <w:rsid w:val="003348DA"/>
    <w:rsid w:val="00336917"/>
    <w:rsid w:val="00340C49"/>
    <w:rsid w:val="00340FDC"/>
    <w:rsid w:val="00344E7E"/>
    <w:rsid w:val="00345B00"/>
    <w:rsid w:val="00346A55"/>
    <w:rsid w:val="003474E9"/>
    <w:rsid w:val="00347781"/>
    <w:rsid w:val="003500DB"/>
    <w:rsid w:val="00351581"/>
    <w:rsid w:val="0035175A"/>
    <w:rsid w:val="00352B95"/>
    <w:rsid w:val="003536D4"/>
    <w:rsid w:val="00353BAB"/>
    <w:rsid w:val="00353BB2"/>
    <w:rsid w:val="0035534A"/>
    <w:rsid w:val="00356021"/>
    <w:rsid w:val="00361655"/>
    <w:rsid w:val="00362629"/>
    <w:rsid w:val="00363ADF"/>
    <w:rsid w:val="00364F8A"/>
    <w:rsid w:val="00366B4C"/>
    <w:rsid w:val="00367F2F"/>
    <w:rsid w:val="00371772"/>
    <w:rsid w:val="00371E9F"/>
    <w:rsid w:val="00374569"/>
    <w:rsid w:val="0037480D"/>
    <w:rsid w:val="0037494A"/>
    <w:rsid w:val="003801E5"/>
    <w:rsid w:val="00381EFD"/>
    <w:rsid w:val="00387BDB"/>
    <w:rsid w:val="003940E7"/>
    <w:rsid w:val="00396766"/>
    <w:rsid w:val="00397C5F"/>
    <w:rsid w:val="003A0EC3"/>
    <w:rsid w:val="003A511C"/>
    <w:rsid w:val="003A5FF9"/>
    <w:rsid w:val="003B07FD"/>
    <w:rsid w:val="003B1011"/>
    <w:rsid w:val="003B277D"/>
    <w:rsid w:val="003B3322"/>
    <w:rsid w:val="003B51A5"/>
    <w:rsid w:val="003B6D8E"/>
    <w:rsid w:val="003B7C0E"/>
    <w:rsid w:val="003C0A4D"/>
    <w:rsid w:val="003C0F7C"/>
    <w:rsid w:val="003C2B95"/>
    <w:rsid w:val="003C3B20"/>
    <w:rsid w:val="003C5309"/>
    <w:rsid w:val="003C53D6"/>
    <w:rsid w:val="003C7D6F"/>
    <w:rsid w:val="003D105B"/>
    <w:rsid w:val="003D148F"/>
    <w:rsid w:val="003E04D7"/>
    <w:rsid w:val="003E431B"/>
    <w:rsid w:val="003E4496"/>
    <w:rsid w:val="003E7D26"/>
    <w:rsid w:val="003F2456"/>
    <w:rsid w:val="003F55C5"/>
    <w:rsid w:val="003F7315"/>
    <w:rsid w:val="003F7780"/>
    <w:rsid w:val="003F7AA6"/>
    <w:rsid w:val="00400E4D"/>
    <w:rsid w:val="00404BE7"/>
    <w:rsid w:val="0041016F"/>
    <w:rsid w:val="00411E08"/>
    <w:rsid w:val="0041481E"/>
    <w:rsid w:val="00414927"/>
    <w:rsid w:val="004163AA"/>
    <w:rsid w:val="00416500"/>
    <w:rsid w:val="00416914"/>
    <w:rsid w:val="00417818"/>
    <w:rsid w:val="0042042D"/>
    <w:rsid w:val="0042235D"/>
    <w:rsid w:val="0042241B"/>
    <w:rsid w:val="00422823"/>
    <w:rsid w:val="00423AC4"/>
    <w:rsid w:val="004240E9"/>
    <w:rsid w:val="004331C2"/>
    <w:rsid w:val="00433DD3"/>
    <w:rsid w:val="00442522"/>
    <w:rsid w:val="00443FB2"/>
    <w:rsid w:val="00445D7A"/>
    <w:rsid w:val="004466B6"/>
    <w:rsid w:val="00450C29"/>
    <w:rsid w:val="00453EE1"/>
    <w:rsid w:val="00454C78"/>
    <w:rsid w:val="0046150D"/>
    <w:rsid w:val="004618C0"/>
    <w:rsid w:val="004627FF"/>
    <w:rsid w:val="00462D07"/>
    <w:rsid w:val="004632CB"/>
    <w:rsid w:val="0046421F"/>
    <w:rsid w:val="004651E1"/>
    <w:rsid w:val="0046739E"/>
    <w:rsid w:val="004677F2"/>
    <w:rsid w:val="00471C40"/>
    <w:rsid w:val="0047523A"/>
    <w:rsid w:val="00475A74"/>
    <w:rsid w:val="00476D75"/>
    <w:rsid w:val="00480DF1"/>
    <w:rsid w:val="00482058"/>
    <w:rsid w:val="00482C32"/>
    <w:rsid w:val="00482E2F"/>
    <w:rsid w:val="004837C0"/>
    <w:rsid w:val="00487260"/>
    <w:rsid w:val="004906C7"/>
    <w:rsid w:val="00490CA5"/>
    <w:rsid w:val="0049259F"/>
    <w:rsid w:val="00494CCF"/>
    <w:rsid w:val="004956A1"/>
    <w:rsid w:val="0049602A"/>
    <w:rsid w:val="004A0403"/>
    <w:rsid w:val="004A23CA"/>
    <w:rsid w:val="004A3FE9"/>
    <w:rsid w:val="004B0820"/>
    <w:rsid w:val="004B60BE"/>
    <w:rsid w:val="004C22F6"/>
    <w:rsid w:val="004C3230"/>
    <w:rsid w:val="004C3400"/>
    <w:rsid w:val="004C34FB"/>
    <w:rsid w:val="004C459F"/>
    <w:rsid w:val="004C519D"/>
    <w:rsid w:val="004C74CB"/>
    <w:rsid w:val="004D1CB1"/>
    <w:rsid w:val="004D2281"/>
    <w:rsid w:val="004D24CA"/>
    <w:rsid w:val="004D390A"/>
    <w:rsid w:val="004D5D1D"/>
    <w:rsid w:val="004D6796"/>
    <w:rsid w:val="004D70CC"/>
    <w:rsid w:val="004E48DE"/>
    <w:rsid w:val="004E5B26"/>
    <w:rsid w:val="004E7840"/>
    <w:rsid w:val="004F7515"/>
    <w:rsid w:val="0050103D"/>
    <w:rsid w:val="00502D0D"/>
    <w:rsid w:val="00507D7C"/>
    <w:rsid w:val="00511E74"/>
    <w:rsid w:val="0051360C"/>
    <w:rsid w:val="00520BA9"/>
    <w:rsid w:val="005218B8"/>
    <w:rsid w:val="005233E4"/>
    <w:rsid w:val="00523C47"/>
    <w:rsid w:val="00526B72"/>
    <w:rsid w:val="00533BDE"/>
    <w:rsid w:val="00537208"/>
    <w:rsid w:val="00543709"/>
    <w:rsid w:val="00546006"/>
    <w:rsid w:val="0055265E"/>
    <w:rsid w:val="0055295E"/>
    <w:rsid w:val="00552F6C"/>
    <w:rsid w:val="00553437"/>
    <w:rsid w:val="00555A49"/>
    <w:rsid w:val="00557230"/>
    <w:rsid w:val="0055770B"/>
    <w:rsid w:val="00557979"/>
    <w:rsid w:val="005620CE"/>
    <w:rsid w:val="00563622"/>
    <w:rsid w:val="00563A92"/>
    <w:rsid w:val="0056445E"/>
    <w:rsid w:val="005651E0"/>
    <w:rsid w:val="0056713D"/>
    <w:rsid w:val="005707B0"/>
    <w:rsid w:val="00577A4B"/>
    <w:rsid w:val="00580959"/>
    <w:rsid w:val="00580EB6"/>
    <w:rsid w:val="005827E5"/>
    <w:rsid w:val="005857DA"/>
    <w:rsid w:val="0059012D"/>
    <w:rsid w:val="005912E5"/>
    <w:rsid w:val="005913A5"/>
    <w:rsid w:val="00593107"/>
    <w:rsid w:val="005A3B3F"/>
    <w:rsid w:val="005A5BBF"/>
    <w:rsid w:val="005A71B6"/>
    <w:rsid w:val="005B02D8"/>
    <w:rsid w:val="005B0813"/>
    <w:rsid w:val="005B11E3"/>
    <w:rsid w:val="005B419C"/>
    <w:rsid w:val="005B42E1"/>
    <w:rsid w:val="005B4C73"/>
    <w:rsid w:val="005B799A"/>
    <w:rsid w:val="005C7ECA"/>
    <w:rsid w:val="005C7F88"/>
    <w:rsid w:val="005D47A8"/>
    <w:rsid w:val="005D4C8C"/>
    <w:rsid w:val="005D6CEA"/>
    <w:rsid w:val="005E5460"/>
    <w:rsid w:val="005E6C16"/>
    <w:rsid w:val="005E7349"/>
    <w:rsid w:val="005E7E06"/>
    <w:rsid w:val="005F14A5"/>
    <w:rsid w:val="005F2490"/>
    <w:rsid w:val="005F353A"/>
    <w:rsid w:val="005F48A1"/>
    <w:rsid w:val="005F4E00"/>
    <w:rsid w:val="006027E4"/>
    <w:rsid w:val="0060422A"/>
    <w:rsid w:val="00613256"/>
    <w:rsid w:val="006133D9"/>
    <w:rsid w:val="00613BF2"/>
    <w:rsid w:val="00614866"/>
    <w:rsid w:val="00616C07"/>
    <w:rsid w:val="00621593"/>
    <w:rsid w:val="00625B8E"/>
    <w:rsid w:val="00627EE4"/>
    <w:rsid w:val="00630D28"/>
    <w:rsid w:val="00631971"/>
    <w:rsid w:val="00633635"/>
    <w:rsid w:val="006340F8"/>
    <w:rsid w:val="00635843"/>
    <w:rsid w:val="006365A6"/>
    <w:rsid w:val="006369D2"/>
    <w:rsid w:val="00636E0D"/>
    <w:rsid w:val="00637B7E"/>
    <w:rsid w:val="00641EE2"/>
    <w:rsid w:val="00642F20"/>
    <w:rsid w:val="0064498C"/>
    <w:rsid w:val="00647CC8"/>
    <w:rsid w:val="00652B61"/>
    <w:rsid w:val="00652F66"/>
    <w:rsid w:val="00654CEA"/>
    <w:rsid w:val="0066058F"/>
    <w:rsid w:val="006609FF"/>
    <w:rsid w:val="00660C37"/>
    <w:rsid w:val="00672CCE"/>
    <w:rsid w:val="006766A7"/>
    <w:rsid w:val="0067672F"/>
    <w:rsid w:val="00680D23"/>
    <w:rsid w:val="00681628"/>
    <w:rsid w:val="00681B49"/>
    <w:rsid w:val="00683011"/>
    <w:rsid w:val="00683C1B"/>
    <w:rsid w:val="00684C24"/>
    <w:rsid w:val="00684F5C"/>
    <w:rsid w:val="006854E5"/>
    <w:rsid w:val="00690B50"/>
    <w:rsid w:val="00693BE1"/>
    <w:rsid w:val="0069408C"/>
    <w:rsid w:val="00694430"/>
    <w:rsid w:val="00694FC3"/>
    <w:rsid w:val="006953FE"/>
    <w:rsid w:val="006958C6"/>
    <w:rsid w:val="00695BB8"/>
    <w:rsid w:val="00696205"/>
    <w:rsid w:val="00696799"/>
    <w:rsid w:val="006967DA"/>
    <w:rsid w:val="006A092A"/>
    <w:rsid w:val="006A0AD2"/>
    <w:rsid w:val="006A48D1"/>
    <w:rsid w:val="006B1B17"/>
    <w:rsid w:val="006B251C"/>
    <w:rsid w:val="006B3825"/>
    <w:rsid w:val="006B46FF"/>
    <w:rsid w:val="006B4FD7"/>
    <w:rsid w:val="006B51F8"/>
    <w:rsid w:val="006B5684"/>
    <w:rsid w:val="006C013C"/>
    <w:rsid w:val="006C0DBE"/>
    <w:rsid w:val="006C1C33"/>
    <w:rsid w:val="006C2C47"/>
    <w:rsid w:val="006C39FC"/>
    <w:rsid w:val="006C3BB4"/>
    <w:rsid w:val="006C5029"/>
    <w:rsid w:val="006C64CF"/>
    <w:rsid w:val="006C6A69"/>
    <w:rsid w:val="006D2C38"/>
    <w:rsid w:val="006D357C"/>
    <w:rsid w:val="006D6740"/>
    <w:rsid w:val="006E4241"/>
    <w:rsid w:val="006E58E5"/>
    <w:rsid w:val="006E66E5"/>
    <w:rsid w:val="006F053F"/>
    <w:rsid w:val="006F18DE"/>
    <w:rsid w:val="006F1A13"/>
    <w:rsid w:val="006F2A24"/>
    <w:rsid w:val="006F2A89"/>
    <w:rsid w:val="006F2B58"/>
    <w:rsid w:val="006F32A8"/>
    <w:rsid w:val="006F6D9B"/>
    <w:rsid w:val="00700CD5"/>
    <w:rsid w:val="00701A49"/>
    <w:rsid w:val="00702615"/>
    <w:rsid w:val="00702CF8"/>
    <w:rsid w:val="0070391F"/>
    <w:rsid w:val="007119FD"/>
    <w:rsid w:val="00716DC0"/>
    <w:rsid w:val="00720BC6"/>
    <w:rsid w:val="0072115C"/>
    <w:rsid w:val="00727AA0"/>
    <w:rsid w:val="00730268"/>
    <w:rsid w:val="00730D53"/>
    <w:rsid w:val="00731773"/>
    <w:rsid w:val="00731A1B"/>
    <w:rsid w:val="00731A3A"/>
    <w:rsid w:val="007417A9"/>
    <w:rsid w:val="0074181A"/>
    <w:rsid w:val="007454BE"/>
    <w:rsid w:val="007507DE"/>
    <w:rsid w:val="00750845"/>
    <w:rsid w:val="00752D36"/>
    <w:rsid w:val="0075308C"/>
    <w:rsid w:val="007537F8"/>
    <w:rsid w:val="00754A14"/>
    <w:rsid w:val="00761BD8"/>
    <w:rsid w:val="00762234"/>
    <w:rsid w:val="00763374"/>
    <w:rsid w:val="00764380"/>
    <w:rsid w:val="007657FF"/>
    <w:rsid w:val="00766345"/>
    <w:rsid w:val="00774270"/>
    <w:rsid w:val="0077573B"/>
    <w:rsid w:val="00781ABF"/>
    <w:rsid w:val="00781F7E"/>
    <w:rsid w:val="007840F7"/>
    <w:rsid w:val="007857D9"/>
    <w:rsid w:val="007928B1"/>
    <w:rsid w:val="007931B1"/>
    <w:rsid w:val="00793594"/>
    <w:rsid w:val="00793AC2"/>
    <w:rsid w:val="00793B1E"/>
    <w:rsid w:val="00793D99"/>
    <w:rsid w:val="007943BD"/>
    <w:rsid w:val="00795C46"/>
    <w:rsid w:val="00795C81"/>
    <w:rsid w:val="007A1E92"/>
    <w:rsid w:val="007A300D"/>
    <w:rsid w:val="007A4E66"/>
    <w:rsid w:val="007A6DBC"/>
    <w:rsid w:val="007B11A4"/>
    <w:rsid w:val="007B2062"/>
    <w:rsid w:val="007B20AA"/>
    <w:rsid w:val="007B5376"/>
    <w:rsid w:val="007B57D1"/>
    <w:rsid w:val="007B697F"/>
    <w:rsid w:val="007C239B"/>
    <w:rsid w:val="007C3A57"/>
    <w:rsid w:val="007C581A"/>
    <w:rsid w:val="007C5870"/>
    <w:rsid w:val="007D0C68"/>
    <w:rsid w:val="007D3764"/>
    <w:rsid w:val="007D38FC"/>
    <w:rsid w:val="007D54DD"/>
    <w:rsid w:val="007D5ACD"/>
    <w:rsid w:val="007E0B61"/>
    <w:rsid w:val="007E1819"/>
    <w:rsid w:val="007E2D4B"/>
    <w:rsid w:val="007E3593"/>
    <w:rsid w:val="007E39E2"/>
    <w:rsid w:val="007F0356"/>
    <w:rsid w:val="007F37B2"/>
    <w:rsid w:val="007F4F97"/>
    <w:rsid w:val="007F6E1F"/>
    <w:rsid w:val="0080229E"/>
    <w:rsid w:val="008025E3"/>
    <w:rsid w:val="00802D9D"/>
    <w:rsid w:val="00804B22"/>
    <w:rsid w:val="00806B27"/>
    <w:rsid w:val="00810217"/>
    <w:rsid w:val="00815FC2"/>
    <w:rsid w:val="00817B7A"/>
    <w:rsid w:val="00817F64"/>
    <w:rsid w:val="00820308"/>
    <w:rsid w:val="00820774"/>
    <w:rsid w:val="008213C1"/>
    <w:rsid w:val="008215A6"/>
    <w:rsid w:val="00827E8D"/>
    <w:rsid w:val="00830169"/>
    <w:rsid w:val="008303D6"/>
    <w:rsid w:val="00831D8B"/>
    <w:rsid w:val="00834567"/>
    <w:rsid w:val="0083636E"/>
    <w:rsid w:val="00841CCF"/>
    <w:rsid w:val="00844839"/>
    <w:rsid w:val="00845CD6"/>
    <w:rsid w:val="00850EDA"/>
    <w:rsid w:val="00852129"/>
    <w:rsid w:val="00855AD0"/>
    <w:rsid w:val="00860A1C"/>
    <w:rsid w:val="00862A5B"/>
    <w:rsid w:val="00862D3E"/>
    <w:rsid w:val="00864078"/>
    <w:rsid w:val="00867528"/>
    <w:rsid w:val="0086794F"/>
    <w:rsid w:val="00867A2F"/>
    <w:rsid w:val="00871000"/>
    <w:rsid w:val="0087310E"/>
    <w:rsid w:val="00873A77"/>
    <w:rsid w:val="0087717B"/>
    <w:rsid w:val="00877E9A"/>
    <w:rsid w:val="00881CE0"/>
    <w:rsid w:val="008877B3"/>
    <w:rsid w:val="008914E5"/>
    <w:rsid w:val="00892949"/>
    <w:rsid w:val="00892A79"/>
    <w:rsid w:val="00893A3B"/>
    <w:rsid w:val="00894094"/>
    <w:rsid w:val="008959F6"/>
    <w:rsid w:val="008964CE"/>
    <w:rsid w:val="008A1EFE"/>
    <w:rsid w:val="008A3539"/>
    <w:rsid w:val="008A7236"/>
    <w:rsid w:val="008B1D6D"/>
    <w:rsid w:val="008B2D19"/>
    <w:rsid w:val="008B4C8C"/>
    <w:rsid w:val="008B52FE"/>
    <w:rsid w:val="008B6E88"/>
    <w:rsid w:val="008B7140"/>
    <w:rsid w:val="008C02EB"/>
    <w:rsid w:val="008C0E3D"/>
    <w:rsid w:val="008C1CF9"/>
    <w:rsid w:val="008C232B"/>
    <w:rsid w:val="008C2AE9"/>
    <w:rsid w:val="008C39BA"/>
    <w:rsid w:val="008C3EB0"/>
    <w:rsid w:val="008C4BC2"/>
    <w:rsid w:val="008C50CE"/>
    <w:rsid w:val="008C6038"/>
    <w:rsid w:val="008C6C1F"/>
    <w:rsid w:val="008C6C84"/>
    <w:rsid w:val="008C7206"/>
    <w:rsid w:val="008E0230"/>
    <w:rsid w:val="008E034D"/>
    <w:rsid w:val="008E3C5E"/>
    <w:rsid w:val="008E6DF5"/>
    <w:rsid w:val="008E7866"/>
    <w:rsid w:val="008F1230"/>
    <w:rsid w:val="008F1C8C"/>
    <w:rsid w:val="008F3465"/>
    <w:rsid w:val="008F3B8E"/>
    <w:rsid w:val="008F3DAB"/>
    <w:rsid w:val="008F61C3"/>
    <w:rsid w:val="008F77AA"/>
    <w:rsid w:val="008F7B77"/>
    <w:rsid w:val="00900F32"/>
    <w:rsid w:val="009013EC"/>
    <w:rsid w:val="0090257A"/>
    <w:rsid w:val="00903160"/>
    <w:rsid w:val="00905B72"/>
    <w:rsid w:val="00905C23"/>
    <w:rsid w:val="009075FE"/>
    <w:rsid w:val="00910BD8"/>
    <w:rsid w:val="009126C7"/>
    <w:rsid w:val="00912913"/>
    <w:rsid w:val="009143EE"/>
    <w:rsid w:val="0091485A"/>
    <w:rsid w:val="00920ECE"/>
    <w:rsid w:val="0092299A"/>
    <w:rsid w:val="00923E42"/>
    <w:rsid w:val="00924D4A"/>
    <w:rsid w:val="009250FA"/>
    <w:rsid w:val="009263C1"/>
    <w:rsid w:val="009319C9"/>
    <w:rsid w:val="00932134"/>
    <w:rsid w:val="009365B2"/>
    <w:rsid w:val="0093787D"/>
    <w:rsid w:val="0094101A"/>
    <w:rsid w:val="00941023"/>
    <w:rsid w:val="00941F2F"/>
    <w:rsid w:val="00942802"/>
    <w:rsid w:val="00942AB1"/>
    <w:rsid w:val="00943BA6"/>
    <w:rsid w:val="00944AE9"/>
    <w:rsid w:val="0094624C"/>
    <w:rsid w:val="00946ED2"/>
    <w:rsid w:val="00950294"/>
    <w:rsid w:val="00953542"/>
    <w:rsid w:val="00953BA6"/>
    <w:rsid w:val="00954C40"/>
    <w:rsid w:val="00955BF2"/>
    <w:rsid w:val="00956BEA"/>
    <w:rsid w:val="00957AE9"/>
    <w:rsid w:val="0096088C"/>
    <w:rsid w:val="0096218F"/>
    <w:rsid w:val="00963120"/>
    <w:rsid w:val="009631C9"/>
    <w:rsid w:val="0096354A"/>
    <w:rsid w:val="00965605"/>
    <w:rsid w:val="009658A3"/>
    <w:rsid w:val="009736ED"/>
    <w:rsid w:val="009743F8"/>
    <w:rsid w:val="009750DB"/>
    <w:rsid w:val="009752ED"/>
    <w:rsid w:val="00977735"/>
    <w:rsid w:val="00982BDE"/>
    <w:rsid w:val="009838F4"/>
    <w:rsid w:val="00984ACD"/>
    <w:rsid w:val="00985291"/>
    <w:rsid w:val="0098574F"/>
    <w:rsid w:val="0098785C"/>
    <w:rsid w:val="0099050F"/>
    <w:rsid w:val="00990AC3"/>
    <w:rsid w:val="00990DCC"/>
    <w:rsid w:val="00991292"/>
    <w:rsid w:val="00991A4F"/>
    <w:rsid w:val="009934DC"/>
    <w:rsid w:val="0099591C"/>
    <w:rsid w:val="0099755E"/>
    <w:rsid w:val="00997AFA"/>
    <w:rsid w:val="009A4193"/>
    <w:rsid w:val="009A498B"/>
    <w:rsid w:val="009A49C3"/>
    <w:rsid w:val="009A5D63"/>
    <w:rsid w:val="009B2613"/>
    <w:rsid w:val="009B2A78"/>
    <w:rsid w:val="009B585F"/>
    <w:rsid w:val="009C1C7E"/>
    <w:rsid w:val="009C343E"/>
    <w:rsid w:val="009C4FD7"/>
    <w:rsid w:val="009C71BC"/>
    <w:rsid w:val="009C7C65"/>
    <w:rsid w:val="009D01F0"/>
    <w:rsid w:val="009D44E3"/>
    <w:rsid w:val="009D5979"/>
    <w:rsid w:val="009D6E78"/>
    <w:rsid w:val="009D7E9E"/>
    <w:rsid w:val="009E2AC0"/>
    <w:rsid w:val="009E3DDA"/>
    <w:rsid w:val="009E3FCD"/>
    <w:rsid w:val="009E5B0F"/>
    <w:rsid w:val="009E66FC"/>
    <w:rsid w:val="009F1667"/>
    <w:rsid w:val="009F24C3"/>
    <w:rsid w:val="009F4296"/>
    <w:rsid w:val="009F5E67"/>
    <w:rsid w:val="009F6773"/>
    <w:rsid w:val="00A013C7"/>
    <w:rsid w:val="00A03600"/>
    <w:rsid w:val="00A04833"/>
    <w:rsid w:val="00A04F9F"/>
    <w:rsid w:val="00A062F2"/>
    <w:rsid w:val="00A06B4A"/>
    <w:rsid w:val="00A07811"/>
    <w:rsid w:val="00A07C88"/>
    <w:rsid w:val="00A115C1"/>
    <w:rsid w:val="00A1230F"/>
    <w:rsid w:val="00A12CAE"/>
    <w:rsid w:val="00A13CBE"/>
    <w:rsid w:val="00A14607"/>
    <w:rsid w:val="00A15032"/>
    <w:rsid w:val="00A17FF4"/>
    <w:rsid w:val="00A21FA6"/>
    <w:rsid w:val="00A2216F"/>
    <w:rsid w:val="00A222D5"/>
    <w:rsid w:val="00A2292F"/>
    <w:rsid w:val="00A232A8"/>
    <w:rsid w:val="00A23BDE"/>
    <w:rsid w:val="00A25702"/>
    <w:rsid w:val="00A2727C"/>
    <w:rsid w:val="00A27666"/>
    <w:rsid w:val="00A325B2"/>
    <w:rsid w:val="00A4118E"/>
    <w:rsid w:val="00A41D17"/>
    <w:rsid w:val="00A4341B"/>
    <w:rsid w:val="00A45634"/>
    <w:rsid w:val="00A52AA1"/>
    <w:rsid w:val="00A571F8"/>
    <w:rsid w:val="00A608DF"/>
    <w:rsid w:val="00A65ADC"/>
    <w:rsid w:val="00A65EF7"/>
    <w:rsid w:val="00A67CD6"/>
    <w:rsid w:val="00A67D4F"/>
    <w:rsid w:val="00A73D30"/>
    <w:rsid w:val="00A75B59"/>
    <w:rsid w:val="00A76762"/>
    <w:rsid w:val="00A7706A"/>
    <w:rsid w:val="00A8091C"/>
    <w:rsid w:val="00A82AB1"/>
    <w:rsid w:val="00A84A6C"/>
    <w:rsid w:val="00A84FD5"/>
    <w:rsid w:val="00A857A3"/>
    <w:rsid w:val="00A857FF"/>
    <w:rsid w:val="00A85B92"/>
    <w:rsid w:val="00A920B6"/>
    <w:rsid w:val="00A95802"/>
    <w:rsid w:val="00A97E21"/>
    <w:rsid w:val="00AA4411"/>
    <w:rsid w:val="00AA582B"/>
    <w:rsid w:val="00AA6C5C"/>
    <w:rsid w:val="00AC0D11"/>
    <w:rsid w:val="00AC2F8F"/>
    <w:rsid w:val="00AC435C"/>
    <w:rsid w:val="00AC53C5"/>
    <w:rsid w:val="00AC7F56"/>
    <w:rsid w:val="00AD01B5"/>
    <w:rsid w:val="00AD04EA"/>
    <w:rsid w:val="00AD062C"/>
    <w:rsid w:val="00AD1DB9"/>
    <w:rsid w:val="00AD49D5"/>
    <w:rsid w:val="00AD4BB7"/>
    <w:rsid w:val="00AD6AA6"/>
    <w:rsid w:val="00AD7D5F"/>
    <w:rsid w:val="00AE01DB"/>
    <w:rsid w:val="00AE0E4A"/>
    <w:rsid w:val="00AE2700"/>
    <w:rsid w:val="00AE3D33"/>
    <w:rsid w:val="00AE5C2F"/>
    <w:rsid w:val="00AF0255"/>
    <w:rsid w:val="00AF1500"/>
    <w:rsid w:val="00AF1BAA"/>
    <w:rsid w:val="00AF22C0"/>
    <w:rsid w:val="00AF35E5"/>
    <w:rsid w:val="00AF545A"/>
    <w:rsid w:val="00AF56C2"/>
    <w:rsid w:val="00AF7CE2"/>
    <w:rsid w:val="00AF7CE4"/>
    <w:rsid w:val="00B05076"/>
    <w:rsid w:val="00B10378"/>
    <w:rsid w:val="00B10D07"/>
    <w:rsid w:val="00B172B6"/>
    <w:rsid w:val="00B17CA0"/>
    <w:rsid w:val="00B20A0F"/>
    <w:rsid w:val="00B20B57"/>
    <w:rsid w:val="00B22064"/>
    <w:rsid w:val="00B234F4"/>
    <w:rsid w:val="00B25F21"/>
    <w:rsid w:val="00B30D8F"/>
    <w:rsid w:val="00B333F7"/>
    <w:rsid w:val="00B34B07"/>
    <w:rsid w:val="00B35969"/>
    <w:rsid w:val="00B36CAC"/>
    <w:rsid w:val="00B379D4"/>
    <w:rsid w:val="00B41000"/>
    <w:rsid w:val="00B4278E"/>
    <w:rsid w:val="00B45593"/>
    <w:rsid w:val="00B46B7C"/>
    <w:rsid w:val="00B4764A"/>
    <w:rsid w:val="00B47B3A"/>
    <w:rsid w:val="00B47C2D"/>
    <w:rsid w:val="00B47F37"/>
    <w:rsid w:val="00B5422D"/>
    <w:rsid w:val="00B54622"/>
    <w:rsid w:val="00B5574B"/>
    <w:rsid w:val="00B57121"/>
    <w:rsid w:val="00B6010A"/>
    <w:rsid w:val="00B6041E"/>
    <w:rsid w:val="00B61A6A"/>
    <w:rsid w:val="00B63C9E"/>
    <w:rsid w:val="00B676D0"/>
    <w:rsid w:val="00B7140F"/>
    <w:rsid w:val="00B73F1A"/>
    <w:rsid w:val="00B744FA"/>
    <w:rsid w:val="00B77EEC"/>
    <w:rsid w:val="00B809B5"/>
    <w:rsid w:val="00B8174F"/>
    <w:rsid w:val="00B8406C"/>
    <w:rsid w:val="00B85B94"/>
    <w:rsid w:val="00B86553"/>
    <w:rsid w:val="00B90B8D"/>
    <w:rsid w:val="00B91412"/>
    <w:rsid w:val="00B9189F"/>
    <w:rsid w:val="00B93353"/>
    <w:rsid w:val="00B95FD8"/>
    <w:rsid w:val="00B97485"/>
    <w:rsid w:val="00BA2D3F"/>
    <w:rsid w:val="00BA36BB"/>
    <w:rsid w:val="00BA4006"/>
    <w:rsid w:val="00BA42E4"/>
    <w:rsid w:val="00BA498E"/>
    <w:rsid w:val="00BA61BC"/>
    <w:rsid w:val="00BA69E7"/>
    <w:rsid w:val="00BA78BF"/>
    <w:rsid w:val="00BB14CE"/>
    <w:rsid w:val="00BB24E3"/>
    <w:rsid w:val="00BB281A"/>
    <w:rsid w:val="00BB5534"/>
    <w:rsid w:val="00BB5BA1"/>
    <w:rsid w:val="00BB64B1"/>
    <w:rsid w:val="00BB73C1"/>
    <w:rsid w:val="00BC077E"/>
    <w:rsid w:val="00BC0E7F"/>
    <w:rsid w:val="00BC1F10"/>
    <w:rsid w:val="00BC482D"/>
    <w:rsid w:val="00BC4D6F"/>
    <w:rsid w:val="00BC6E17"/>
    <w:rsid w:val="00BC7D9F"/>
    <w:rsid w:val="00BD27B1"/>
    <w:rsid w:val="00BD2BA1"/>
    <w:rsid w:val="00BD303C"/>
    <w:rsid w:val="00BD40FE"/>
    <w:rsid w:val="00BD4EE5"/>
    <w:rsid w:val="00BD54AB"/>
    <w:rsid w:val="00BD6084"/>
    <w:rsid w:val="00BD73CF"/>
    <w:rsid w:val="00BD7467"/>
    <w:rsid w:val="00BE14C9"/>
    <w:rsid w:val="00BE4E80"/>
    <w:rsid w:val="00BF0FAB"/>
    <w:rsid w:val="00BF14B0"/>
    <w:rsid w:val="00BF1C55"/>
    <w:rsid w:val="00BF21CA"/>
    <w:rsid w:val="00BF23BC"/>
    <w:rsid w:val="00BF270C"/>
    <w:rsid w:val="00BF4B30"/>
    <w:rsid w:val="00BF4CDA"/>
    <w:rsid w:val="00BF52E0"/>
    <w:rsid w:val="00BF54B4"/>
    <w:rsid w:val="00BF582A"/>
    <w:rsid w:val="00BF7A93"/>
    <w:rsid w:val="00C01381"/>
    <w:rsid w:val="00C03CC6"/>
    <w:rsid w:val="00C0470D"/>
    <w:rsid w:val="00C04900"/>
    <w:rsid w:val="00C06C63"/>
    <w:rsid w:val="00C06E50"/>
    <w:rsid w:val="00C078A7"/>
    <w:rsid w:val="00C107F6"/>
    <w:rsid w:val="00C10E2B"/>
    <w:rsid w:val="00C11482"/>
    <w:rsid w:val="00C1231C"/>
    <w:rsid w:val="00C13656"/>
    <w:rsid w:val="00C15ED4"/>
    <w:rsid w:val="00C167BA"/>
    <w:rsid w:val="00C167F6"/>
    <w:rsid w:val="00C17261"/>
    <w:rsid w:val="00C2185B"/>
    <w:rsid w:val="00C2252E"/>
    <w:rsid w:val="00C2411D"/>
    <w:rsid w:val="00C2426D"/>
    <w:rsid w:val="00C24F7A"/>
    <w:rsid w:val="00C3016F"/>
    <w:rsid w:val="00C3090F"/>
    <w:rsid w:val="00C309B1"/>
    <w:rsid w:val="00C30D9B"/>
    <w:rsid w:val="00C3213D"/>
    <w:rsid w:val="00C32375"/>
    <w:rsid w:val="00C32C39"/>
    <w:rsid w:val="00C34D6B"/>
    <w:rsid w:val="00C442A4"/>
    <w:rsid w:val="00C45017"/>
    <w:rsid w:val="00C45C31"/>
    <w:rsid w:val="00C46F92"/>
    <w:rsid w:val="00C47DF7"/>
    <w:rsid w:val="00C521AC"/>
    <w:rsid w:val="00C52336"/>
    <w:rsid w:val="00C526D4"/>
    <w:rsid w:val="00C52747"/>
    <w:rsid w:val="00C613FC"/>
    <w:rsid w:val="00C6308C"/>
    <w:rsid w:val="00C6327D"/>
    <w:rsid w:val="00C658BB"/>
    <w:rsid w:val="00C65AB6"/>
    <w:rsid w:val="00C66B1B"/>
    <w:rsid w:val="00C703FB"/>
    <w:rsid w:val="00C72824"/>
    <w:rsid w:val="00C734C2"/>
    <w:rsid w:val="00C738F5"/>
    <w:rsid w:val="00C74521"/>
    <w:rsid w:val="00C7595A"/>
    <w:rsid w:val="00C77715"/>
    <w:rsid w:val="00C77B39"/>
    <w:rsid w:val="00C8057F"/>
    <w:rsid w:val="00C8116E"/>
    <w:rsid w:val="00C8262C"/>
    <w:rsid w:val="00C827B0"/>
    <w:rsid w:val="00C828A4"/>
    <w:rsid w:val="00C903BC"/>
    <w:rsid w:val="00C911C5"/>
    <w:rsid w:val="00C91D1F"/>
    <w:rsid w:val="00C9248B"/>
    <w:rsid w:val="00C9257F"/>
    <w:rsid w:val="00C94F40"/>
    <w:rsid w:val="00C951AB"/>
    <w:rsid w:val="00C95F69"/>
    <w:rsid w:val="00CA0314"/>
    <w:rsid w:val="00CA12A6"/>
    <w:rsid w:val="00CA1CE7"/>
    <w:rsid w:val="00CA2492"/>
    <w:rsid w:val="00CA25C4"/>
    <w:rsid w:val="00CA681E"/>
    <w:rsid w:val="00CA7B29"/>
    <w:rsid w:val="00CB4192"/>
    <w:rsid w:val="00CB4D65"/>
    <w:rsid w:val="00CB5427"/>
    <w:rsid w:val="00CC4B16"/>
    <w:rsid w:val="00CD01C6"/>
    <w:rsid w:val="00CD26B1"/>
    <w:rsid w:val="00CD33CE"/>
    <w:rsid w:val="00CD4A03"/>
    <w:rsid w:val="00CD74FF"/>
    <w:rsid w:val="00CE088D"/>
    <w:rsid w:val="00CE0FBE"/>
    <w:rsid w:val="00CE3B08"/>
    <w:rsid w:val="00CE3BE7"/>
    <w:rsid w:val="00CE3FFD"/>
    <w:rsid w:val="00CE625F"/>
    <w:rsid w:val="00CE652C"/>
    <w:rsid w:val="00CE7BF3"/>
    <w:rsid w:val="00CF125C"/>
    <w:rsid w:val="00CF43F6"/>
    <w:rsid w:val="00CF44C4"/>
    <w:rsid w:val="00CF6947"/>
    <w:rsid w:val="00D0002A"/>
    <w:rsid w:val="00D01444"/>
    <w:rsid w:val="00D02D0D"/>
    <w:rsid w:val="00D03189"/>
    <w:rsid w:val="00D03F1C"/>
    <w:rsid w:val="00D04EA2"/>
    <w:rsid w:val="00D04FE1"/>
    <w:rsid w:val="00D057BD"/>
    <w:rsid w:val="00D05C9B"/>
    <w:rsid w:val="00D1389D"/>
    <w:rsid w:val="00D15DED"/>
    <w:rsid w:val="00D16EDC"/>
    <w:rsid w:val="00D17AE4"/>
    <w:rsid w:val="00D207FA"/>
    <w:rsid w:val="00D25042"/>
    <w:rsid w:val="00D2548E"/>
    <w:rsid w:val="00D30183"/>
    <w:rsid w:val="00D31A5D"/>
    <w:rsid w:val="00D32EA1"/>
    <w:rsid w:val="00D33263"/>
    <w:rsid w:val="00D336FF"/>
    <w:rsid w:val="00D33B06"/>
    <w:rsid w:val="00D3573C"/>
    <w:rsid w:val="00D40B2D"/>
    <w:rsid w:val="00D418D8"/>
    <w:rsid w:val="00D41ACA"/>
    <w:rsid w:val="00D44D33"/>
    <w:rsid w:val="00D450BD"/>
    <w:rsid w:val="00D47628"/>
    <w:rsid w:val="00D54C51"/>
    <w:rsid w:val="00D5530F"/>
    <w:rsid w:val="00D555FE"/>
    <w:rsid w:val="00D6262F"/>
    <w:rsid w:val="00D63512"/>
    <w:rsid w:val="00D64439"/>
    <w:rsid w:val="00D6546D"/>
    <w:rsid w:val="00D65835"/>
    <w:rsid w:val="00D65EA2"/>
    <w:rsid w:val="00D65F00"/>
    <w:rsid w:val="00D67A64"/>
    <w:rsid w:val="00D703A8"/>
    <w:rsid w:val="00D727EC"/>
    <w:rsid w:val="00D7520A"/>
    <w:rsid w:val="00D75911"/>
    <w:rsid w:val="00D75CD6"/>
    <w:rsid w:val="00D804BB"/>
    <w:rsid w:val="00D80D09"/>
    <w:rsid w:val="00D82377"/>
    <w:rsid w:val="00D847B6"/>
    <w:rsid w:val="00D87808"/>
    <w:rsid w:val="00D90759"/>
    <w:rsid w:val="00D90C24"/>
    <w:rsid w:val="00D910DE"/>
    <w:rsid w:val="00D913A9"/>
    <w:rsid w:val="00D920E0"/>
    <w:rsid w:val="00D92F58"/>
    <w:rsid w:val="00D95814"/>
    <w:rsid w:val="00D95B72"/>
    <w:rsid w:val="00D96D25"/>
    <w:rsid w:val="00DA39BD"/>
    <w:rsid w:val="00DA5718"/>
    <w:rsid w:val="00DA7CB4"/>
    <w:rsid w:val="00DB18DF"/>
    <w:rsid w:val="00DB3FA1"/>
    <w:rsid w:val="00DB4BE0"/>
    <w:rsid w:val="00DB568E"/>
    <w:rsid w:val="00DB63F7"/>
    <w:rsid w:val="00DC1346"/>
    <w:rsid w:val="00DC2EF5"/>
    <w:rsid w:val="00DC33A2"/>
    <w:rsid w:val="00DC50A6"/>
    <w:rsid w:val="00DC7177"/>
    <w:rsid w:val="00DD093E"/>
    <w:rsid w:val="00DD0A80"/>
    <w:rsid w:val="00DD1557"/>
    <w:rsid w:val="00DD3339"/>
    <w:rsid w:val="00DD5297"/>
    <w:rsid w:val="00DD6CA2"/>
    <w:rsid w:val="00DD7AE7"/>
    <w:rsid w:val="00DE1353"/>
    <w:rsid w:val="00DE3617"/>
    <w:rsid w:val="00DE6CCD"/>
    <w:rsid w:val="00DF073D"/>
    <w:rsid w:val="00DF0CB4"/>
    <w:rsid w:val="00DF253C"/>
    <w:rsid w:val="00DF4720"/>
    <w:rsid w:val="00DF4EE0"/>
    <w:rsid w:val="00DF59B5"/>
    <w:rsid w:val="00DF5DC9"/>
    <w:rsid w:val="00DF7509"/>
    <w:rsid w:val="00E03D80"/>
    <w:rsid w:val="00E062E9"/>
    <w:rsid w:val="00E073DF"/>
    <w:rsid w:val="00E10F76"/>
    <w:rsid w:val="00E13317"/>
    <w:rsid w:val="00E15737"/>
    <w:rsid w:val="00E17602"/>
    <w:rsid w:val="00E20146"/>
    <w:rsid w:val="00E20874"/>
    <w:rsid w:val="00E20901"/>
    <w:rsid w:val="00E22099"/>
    <w:rsid w:val="00E231A1"/>
    <w:rsid w:val="00E243D6"/>
    <w:rsid w:val="00E24918"/>
    <w:rsid w:val="00E25067"/>
    <w:rsid w:val="00E256A1"/>
    <w:rsid w:val="00E312A5"/>
    <w:rsid w:val="00E31AD1"/>
    <w:rsid w:val="00E334AE"/>
    <w:rsid w:val="00E33768"/>
    <w:rsid w:val="00E36B0E"/>
    <w:rsid w:val="00E40A88"/>
    <w:rsid w:val="00E42973"/>
    <w:rsid w:val="00E435F2"/>
    <w:rsid w:val="00E455FB"/>
    <w:rsid w:val="00E4628A"/>
    <w:rsid w:val="00E465A0"/>
    <w:rsid w:val="00E46708"/>
    <w:rsid w:val="00E47062"/>
    <w:rsid w:val="00E476D2"/>
    <w:rsid w:val="00E4778C"/>
    <w:rsid w:val="00E51538"/>
    <w:rsid w:val="00E53172"/>
    <w:rsid w:val="00E53317"/>
    <w:rsid w:val="00E549E6"/>
    <w:rsid w:val="00E549F2"/>
    <w:rsid w:val="00E55AC6"/>
    <w:rsid w:val="00E560C7"/>
    <w:rsid w:val="00E56780"/>
    <w:rsid w:val="00E575A2"/>
    <w:rsid w:val="00E6093C"/>
    <w:rsid w:val="00E61816"/>
    <w:rsid w:val="00E6383E"/>
    <w:rsid w:val="00E63CD1"/>
    <w:rsid w:val="00E6448B"/>
    <w:rsid w:val="00E65421"/>
    <w:rsid w:val="00E65D94"/>
    <w:rsid w:val="00E71E99"/>
    <w:rsid w:val="00E71F87"/>
    <w:rsid w:val="00E77E58"/>
    <w:rsid w:val="00E8725E"/>
    <w:rsid w:val="00E914AB"/>
    <w:rsid w:val="00E9158F"/>
    <w:rsid w:val="00E93BAD"/>
    <w:rsid w:val="00E94CE3"/>
    <w:rsid w:val="00E96ADC"/>
    <w:rsid w:val="00EA2D07"/>
    <w:rsid w:val="00EA34C2"/>
    <w:rsid w:val="00EA4321"/>
    <w:rsid w:val="00EA65B1"/>
    <w:rsid w:val="00EB2E3C"/>
    <w:rsid w:val="00EB5F5C"/>
    <w:rsid w:val="00EB6B7D"/>
    <w:rsid w:val="00EC06D7"/>
    <w:rsid w:val="00EC0B88"/>
    <w:rsid w:val="00EC1EAC"/>
    <w:rsid w:val="00EC1F2B"/>
    <w:rsid w:val="00EC32C6"/>
    <w:rsid w:val="00EC3D4A"/>
    <w:rsid w:val="00EC679A"/>
    <w:rsid w:val="00ED0DDF"/>
    <w:rsid w:val="00ED1F18"/>
    <w:rsid w:val="00ED394E"/>
    <w:rsid w:val="00ED5372"/>
    <w:rsid w:val="00EE2E8E"/>
    <w:rsid w:val="00EE416C"/>
    <w:rsid w:val="00EE55AA"/>
    <w:rsid w:val="00EE5AC7"/>
    <w:rsid w:val="00EE622B"/>
    <w:rsid w:val="00EF084C"/>
    <w:rsid w:val="00EF0BBA"/>
    <w:rsid w:val="00EF10EA"/>
    <w:rsid w:val="00EF23B6"/>
    <w:rsid w:val="00EF6181"/>
    <w:rsid w:val="00F008D1"/>
    <w:rsid w:val="00F024E8"/>
    <w:rsid w:val="00F041B1"/>
    <w:rsid w:val="00F052FC"/>
    <w:rsid w:val="00F0600F"/>
    <w:rsid w:val="00F12B7A"/>
    <w:rsid w:val="00F133C5"/>
    <w:rsid w:val="00F15B78"/>
    <w:rsid w:val="00F16399"/>
    <w:rsid w:val="00F170DC"/>
    <w:rsid w:val="00F17249"/>
    <w:rsid w:val="00F17CC6"/>
    <w:rsid w:val="00F21D01"/>
    <w:rsid w:val="00F26D28"/>
    <w:rsid w:val="00F26E10"/>
    <w:rsid w:val="00F31D8D"/>
    <w:rsid w:val="00F329DD"/>
    <w:rsid w:val="00F33465"/>
    <w:rsid w:val="00F335FA"/>
    <w:rsid w:val="00F33911"/>
    <w:rsid w:val="00F3633D"/>
    <w:rsid w:val="00F36F97"/>
    <w:rsid w:val="00F41BC5"/>
    <w:rsid w:val="00F42968"/>
    <w:rsid w:val="00F43115"/>
    <w:rsid w:val="00F439CE"/>
    <w:rsid w:val="00F43ABD"/>
    <w:rsid w:val="00F4611D"/>
    <w:rsid w:val="00F473E5"/>
    <w:rsid w:val="00F52F24"/>
    <w:rsid w:val="00F53547"/>
    <w:rsid w:val="00F55C61"/>
    <w:rsid w:val="00F57914"/>
    <w:rsid w:val="00F6018F"/>
    <w:rsid w:val="00F61AA6"/>
    <w:rsid w:val="00F63D65"/>
    <w:rsid w:val="00F671E0"/>
    <w:rsid w:val="00F673D7"/>
    <w:rsid w:val="00F674AF"/>
    <w:rsid w:val="00F7149D"/>
    <w:rsid w:val="00F733B9"/>
    <w:rsid w:val="00F7425B"/>
    <w:rsid w:val="00F74CF8"/>
    <w:rsid w:val="00F77523"/>
    <w:rsid w:val="00F8047C"/>
    <w:rsid w:val="00F81428"/>
    <w:rsid w:val="00F82EEA"/>
    <w:rsid w:val="00F865BA"/>
    <w:rsid w:val="00F86838"/>
    <w:rsid w:val="00F87078"/>
    <w:rsid w:val="00F92F9B"/>
    <w:rsid w:val="00F9548F"/>
    <w:rsid w:val="00F95915"/>
    <w:rsid w:val="00F9711A"/>
    <w:rsid w:val="00F97DFB"/>
    <w:rsid w:val="00FA2575"/>
    <w:rsid w:val="00FA28E9"/>
    <w:rsid w:val="00FA2DE4"/>
    <w:rsid w:val="00FA4B39"/>
    <w:rsid w:val="00FA6A9D"/>
    <w:rsid w:val="00FB15DD"/>
    <w:rsid w:val="00FB2F75"/>
    <w:rsid w:val="00FB443C"/>
    <w:rsid w:val="00FB528C"/>
    <w:rsid w:val="00FB70FE"/>
    <w:rsid w:val="00FB7808"/>
    <w:rsid w:val="00FB7C64"/>
    <w:rsid w:val="00FB7F51"/>
    <w:rsid w:val="00FC67C2"/>
    <w:rsid w:val="00FC7354"/>
    <w:rsid w:val="00FC7A86"/>
    <w:rsid w:val="00FD1D3F"/>
    <w:rsid w:val="00FD29C0"/>
    <w:rsid w:val="00FD29C1"/>
    <w:rsid w:val="00FD532C"/>
    <w:rsid w:val="00FE1AEA"/>
    <w:rsid w:val="00FE3116"/>
    <w:rsid w:val="00FE33A4"/>
    <w:rsid w:val="00FE5567"/>
    <w:rsid w:val="00FE777D"/>
    <w:rsid w:val="00FE7A59"/>
    <w:rsid w:val="00FF17E7"/>
    <w:rsid w:val="00FF299F"/>
    <w:rsid w:val="00FF39BD"/>
    <w:rsid w:val="00FF4A47"/>
    <w:rsid w:val="00FF5E7E"/>
    <w:rsid w:val="00FF622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BF0712F"/>
  <w15:docId w15:val="{51E6DE3C-6A70-4204-8934-6D33A602E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emiHidden/>
  </w:style>
  <w:style w:type="paragraph" w:customStyle="1" w:styleId="KopfzeileFett">
    <w:name w:val="KopfzeileFett"/>
    <w:basedOn w:val="Kopfzeile"/>
    <w:rPr>
      <w:b/>
    </w:rPr>
  </w:style>
  <w:style w:type="character" w:styleId="Hyperlink">
    <w:name w:val="Hyperlink"/>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unhideWhenUsed/>
    <w:rsid w:val="00BD4EE5"/>
    <w:rPr>
      <w:sz w:val="20"/>
    </w:rPr>
  </w:style>
  <w:style w:type="character" w:customStyle="1" w:styleId="KommentartextZchn">
    <w:name w:val="Kommentartext Zchn"/>
    <w:basedOn w:val="Absatz-Standardschriftart"/>
    <w:link w:val="Kommentartext"/>
    <w:uiPriority w:val="99"/>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styleId="berarbeitung">
    <w:name w:val="Revision"/>
    <w:hidden/>
    <w:uiPriority w:val="99"/>
    <w:semiHidden/>
    <w:rsid w:val="00C45C31"/>
    <w:rPr>
      <w:rFonts w:ascii="Arial" w:hAnsi="Arial"/>
      <w:sz w:val="22"/>
      <w:lang w:eastAsia="de-DE"/>
    </w:rPr>
  </w:style>
  <w:style w:type="character" w:customStyle="1" w:styleId="NichtaufgelsteErwhnung1">
    <w:name w:val="Nicht aufgelöste Erwähnung1"/>
    <w:basedOn w:val="Absatz-Standardschriftart"/>
    <w:uiPriority w:val="99"/>
    <w:semiHidden/>
    <w:unhideWhenUsed/>
    <w:rsid w:val="00C66B1B"/>
    <w:rPr>
      <w:color w:val="605E5C"/>
      <w:shd w:val="clear" w:color="auto" w:fill="E1DFDD"/>
    </w:rPr>
  </w:style>
  <w:style w:type="character" w:customStyle="1" w:styleId="font-195822">
    <w:name w:val="font-195822"/>
    <w:basedOn w:val="Absatz-Standardschriftart"/>
    <w:rsid w:val="006C0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9091">
      <w:bodyDiv w:val="1"/>
      <w:marLeft w:val="0"/>
      <w:marRight w:val="0"/>
      <w:marTop w:val="0"/>
      <w:marBottom w:val="0"/>
      <w:divBdr>
        <w:top w:val="none" w:sz="0" w:space="0" w:color="auto"/>
        <w:left w:val="none" w:sz="0" w:space="0" w:color="auto"/>
        <w:bottom w:val="none" w:sz="0" w:space="0" w:color="auto"/>
        <w:right w:val="none" w:sz="0" w:space="0" w:color="auto"/>
      </w:divBdr>
    </w:div>
    <w:div w:id="244459192">
      <w:bodyDiv w:val="1"/>
      <w:marLeft w:val="0"/>
      <w:marRight w:val="0"/>
      <w:marTop w:val="0"/>
      <w:marBottom w:val="0"/>
      <w:divBdr>
        <w:top w:val="none" w:sz="0" w:space="0" w:color="auto"/>
        <w:left w:val="none" w:sz="0" w:space="0" w:color="auto"/>
        <w:bottom w:val="none" w:sz="0" w:space="0" w:color="auto"/>
        <w:right w:val="none" w:sz="0" w:space="0" w:color="auto"/>
      </w:divBdr>
      <w:divsChild>
        <w:div w:id="442070391">
          <w:marLeft w:val="0"/>
          <w:marRight w:val="0"/>
          <w:marTop w:val="0"/>
          <w:marBottom w:val="0"/>
          <w:divBdr>
            <w:top w:val="none" w:sz="0" w:space="0" w:color="auto"/>
            <w:left w:val="none" w:sz="0" w:space="0" w:color="auto"/>
            <w:bottom w:val="none" w:sz="0" w:space="0" w:color="auto"/>
            <w:right w:val="none" w:sz="0" w:space="0" w:color="auto"/>
          </w:divBdr>
        </w:div>
      </w:divsChild>
    </w:div>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399907733">
      <w:bodyDiv w:val="1"/>
      <w:marLeft w:val="0"/>
      <w:marRight w:val="0"/>
      <w:marTop w:val="0"/>
      <w:marBottom w:val="0"/>
      <w:divBdr>
        <w:top w:val="none" w:sz="0" w:space="0" w:color="auto"/>
        <w:left w:val="none" w:sz="0" w:space="0" w:color="auto"/>
        <w:bottom w:val="none" w:sz="0" w:space="0" w:color="auto"/>
        <w:right w:val="none" w:sz="0" w:space="0" w:color="auto"/>
      </w:divBdr>
      <w:divsChild>
        <w:div w:id="204946613">
          <w:marLeft w:val="0"/>
          <w:marRight w:val="0"/>
          <w:marTop w:val="0"/>
          <w:marBottom w:val="0"/>
          <w:divBdr>
            <w:top w:val="none" w:sz="0" w:space="0" w:color="auto"/>
            <w:left w:val="none" w:sz="0" w:space="0" w:color="auto"/>
            <w:bottom w:val="none" w:sz="0" w:space="0" w:color="auto"/>
            <w:right w:val="none" w:sz="0" w:space="0" w:color="auto"/>
          </w:divBdr>
        </w:div>
      </w:divsChild>
    </w:div>
    <w:div w:id="536284316">
      <w:bodyDiv w:val="1"/>
      <w:marLeft w:val="0"/>
      <w:marRight w:val="0"/>
      <w:marTop w:val="0"/>
      <w:marBottom w:val="0"/>
      <w:divBdr>
        <w:top w:val="none" w:sz="0" w:space="0" w:color="auto"/>
        <w:left w:val="none" w:sz="0" w:space="0" w:color="auto"/>
        <w:bottom w:val="none" w:sz="0" w:space="0" w:color="auto"/>
        <w:right w:val="none" w:sz="0" w:space="0" w:color="auto"/>
      </w:divBdr>
    </w:div>
    <w:div w:id="549730284">
      <w:bodyDiv w:val="1"/>
      <w:marLeft w:val="0"/>
      <w:marRight w:val="0"/>
      <w:marTop w:val="0"/>
      <w:marBottom w:val="0"/>
      <w:divBdr>
        <w:top w:val="none" w:sz="0" w:space="0" w:color="auto"/>
        <w:left w:val="none" w:sz="0" w:space="0" w:color="auto"/>
        <w:bottom w:val="none" w:sz="0" w:space="0" w:color="auto"/>
        <w:right w:val="none" w:sz="0" w:space="0" w:color="auto"/>
      </w:divBdr>
    </w:div>
    <w:div w:id="1052658201">
      <w:bodyDiv w:val="1"/>
      <w:marLeft w:val="0"/>
      <w:marRight w:val="0"/>
      <w:marTop w:val="0"/>
      <w:marBottom w:val="0"/>
      <w:divBdr>
        <w:top w:val="none" w:sz="0" w:space="0" w:color="auto"/>
        <w:left w:val="none" w:sz="0" w:space="0" w:color="auto"/>
        <w:bottom w:val="none" w:sz="0" w:space="0" w:color="auto"/>
        <w:right w:val="none" w:sz="0" w:space="0" w:color="auto"/>
      </w:divBdr>
      <w:divsChild>
        <w:div w:id="1421758238">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477142437">
      <w:bodyDiv w:val="1"/>
      <w:marLeft w:val="0"/>
      <w:marRight w:val="0"/>
      <w:marTop w:val="0"/>
      <w:marBottom w:val="0"/>
      <w:divBdr>
        <w:top w:val="none" w:sz="0" w:space="0" w:color="auto"/>
        <w:left w:val="none" w:sz="0" w:space="0" w:color="auto"/>
        <w:bottom w:val="none" w:sz="0" w:space="0" w:color="auto"/>
        <w:right w:val="none" w:sz="0" w:space="0" w:color="auto"/>
      </w:divBdr>
    </w:div>
    <w:div w:id="1520318451">
      <w:bodyDiv w:val="1"/>
      <w:marLeft w:val="0"/>
      <w:marRight w:val="0"/>
      <w:marTop w:val="0"/>
      <w:marBottom w:val="0"/>
      <w:divBdr>
        <w:top w:val="none" w:sz="0" w:space="0" w:color="auto"/>
        <w:left w:val="none" w:sz="0" w:space="0" w:color="auto"/>
        <w:bottom w:val="none" w:sz="0" w:space="0" w:color="auto"/>
        <w:right w:val="none" w:sz="0" w:space="0" w:color="auto"/>
      </w:divBdr>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31297122">
      <w:bodyDiv w:val="1"/>
      <w:marLeft w:val="0"/>
      <w:marRight w:val="0"/>
      <w:marTop w:val="0"/>
      <w:marBottom w:val="0"/>
      <w:divBdr>
        <w:top w:val="none" w:sz="0" w:space="0" w:color="auto"/>
        <w:left w:val="none" w:sz="0" w:space="0" w:color="auto"/>
        <w:bottom w:val="none" w:sz="0" w:space="0" w:color="auto"/>
        <w:right w:val="none" w:sz="0" w:space="0" w:color="auto"/>
      </w:divBdr>
    </w:div>
    <w:div w:id="1835797693">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 w:id="2000695198">
      <w:bodyDiv w:val="1"/>
      <w:marLeft w:val="0"/>
      <w:marRight w:val="0"/>
      <w:marTop w:val="0"/>
      <w:marBottom w:val="0"/>
      <w:divBdr>
        <w:top w:val="none" w:sz="0" w:space="0" w:color="auto"/>
        <w:left w:val="none" w:sz="0" w:space="0" w:color="auto"/>
        <w:bottom w:val="none" w:sz="0" w:space="0" w:color="auto"/>
        <w:right w:val="none" w:sz="0" w:space="0" w:color="auto"/>
      </w:divBdr>
    </w:div>
    <w:div w:id="21143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onsens.de" TargetMode="External"/><Relationship Id="rId4" Type="http://schemas.openxmlformats.org/officeDocument/2006/relationships/settings" Target="settings.xml"/><Relationship Id="rId9" Type="http://schemas.openxmlformats.org/officeDocument/2006/relationships/hyperlink" Target="http://www.coperion.com"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2E145-7911-425C-8A5E-C37EECD01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683</Words>
  <Characters>5163</Characters>
  <Application>Microsoft Office Word</Application>
  <DocSecurity>0</DocSecurity>
  <Lines>107</Lines>
  <Paragraphs>39</Paragraphs>
  <ScaleCrop>false</ScaleCrop>
  <HeadingPairs>
    <vt:vector size="2" baseType="variant">
      <vt:variant>
        <vt:lpstr>Titel</vt:lpstr>
      </vt:variant>
      <vt:variant>
        <vt:i4>1</vt:i4>
      </vt:variant>
    </vt:vector>
  </HeadingPairs>
  <TitlesOfParts>
    <vt:vector size="1" baseType="lpstr">
      <vt:lpstr>CoperionLetter</vt:lpstr>
    </vt:vector>
  </TitlesOfParts>
  <Company>Coperion</Company>
  <LinksUpToDate>false</LinksUpToDate>
  <CharactersWithSpaces>5807</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2</cp:revision>
  <cp:lastPrinted>2021-03-29T09:30:00Z</cp:lastPrinted>
  <dcterms:created xsi:type="dcterms:W3CDTF">2021-10-27T07:16:00Z</dcterms:created>
  <dcterms:modified xsi:type="dcterms:W3CDTF">2021-10-27T07:16:00Z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ies>
</file>