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E18AC" w14:paraId="47C6E955" w14:textId="77777777" w:rsidTr="00242034">
        <w:trPr>
          <w:cantSplit/>
          <w:trHeight w:val="2545"/>
        </w:trPr>
        <w:tc>
          <w:tcPr>
            <w:tcW w:w="7140" w:type="dxa"/>
          </w:tcPr>
          <w:p w14:paraId="51842F30" w14:textId="77777777" w:rsidR="000E1ECE" w:rsidRPr="008E18AC" w:rsidRDefault="000E1ECE" w:rsidP="00242034">
            <w:pPr>
              <w:rPr>
                <w:noProof/>
                <w:sz w:val="15"/>
                <w:szCs w:val="15"/>
              </w:rPr>
            </w:pPr>
          </w:p>
          <w:p w14:paraId="5713302F" w14:textId="77777777" w:rsidR="004837C0" w:rsidRPr="008E18AC" w:rsidRDefault="004837C0" w:rsidP="004837C0">
            <w:pPr>
              <w:spacing w:before="120"/>
              <w:rPr>
                <w:noProof/>
                <w:szCs w:val="22"/>
              </w:rPr>
            </w:pPr>
          </w:p>
        </w:tc>
        <w:tc>
          <w:tcPr>
            <w:tcW w:w="2993" w:type="dxa"/>
          </w:tcPr>
          <w:p w14:paraId="162C5C8F" w14:textId="77777777" w:rsidR="000E1ECE" w:rsidRPr="008E18AC" w:rsidRDefault="000E1ECE" w:rsidP="00FE3116">
            <w:pPr>
              <w:rPr>
                <w:b/>
                <w:bCs/>
                <w:sz w:val="14"/>
              </w:rPr>
            </w:pPr>
            <w:bookmarkStart w:id="0" w:name="CompanyName"/>
            <w:bookmarkStart w:id="1" w:name="AddressLine"/>
            <w:bookmarkEnd w:id="0"/>
            <w:bookmarkEnd w:id="1"/>
            <w:r w:rsidRPr="008E18AC">
              <w:rPr>
                <w:b/>
                <w:bCs/>
                <w:sz w:val="14"/>
              </w:rPr>
              <w:t>Contatto</w:t>
            </w:r>
          </w:p>
          <w:p w14:paraId="3EE7997D" w14:textId="77777777" w:rsidR="000E1ECE" w:rsidRPr="008E18AC" w:rsidRDefault="00F62F46" w:rsidP="00FE3116">
            <w:pPr>
              <w:rPr>
                <w:bCs/>
                <w:sz w:val="14"/>
              </w:rPr>
            </w:pPr>
            <w:r w:rsidRPr="008E18AC">
              <w:rPr>
                <w:bCs/>
                <w:sz w:val="14"/>
              </w:rPr>
              <w:t>Kathrin Fleuchaus</w:t>
            </w:r>
          </w:p>
          <w:p w14:paraId="55F82B72" w14:textId="77777777" w:rsidR="000E1ECE" w:rsidRPr="008E18AC" w:rsidRDefault="000E1ECE" w:rsidP="00FE3116">
            <w:pPr>
              <w:rPr>
                <w:bCs/>
                <w:sz w:val="14"/>
              </w:rPr>
            </w:pPr>
            <w:r w:rsidRPr="008E18AC">
              <w:rPr>
                <w:bCs/>
                <w:sz w:val="14"/>
              </w:rPr>
              <w:t>Marketing Comunicazione</w:t>
            </w:r>
          </w:p>
          <w:p w14:paraId="2CA7A8DB" w14:textId="77777777" w:rsidR="000E1ECE" w:rsidRPr="008E18AC" w:rsidRDefault="000E1ECE" w:rsidP="00FE3116">
            <w:pPr>
              <w:rPr>
                <w:bCs/>
                <w:sz w:val="14"/>
              </w:rPr>
            </w:pPr>
            <w:r w:rsidRPr="008E18AC">
              <w:rPr>
                <w:bCs/>
                <w:sz w:val="14"/>
              </w:rPr>
              <w:t>Coperion GmbH</w:t>
            </w:r>
          </w:p>
          <w:p w14:paraId="37059760" w14:textId="77777777" w:rsidR="000E1ECE" w:rsidRPr="008E18AC" w:rsidRDefault="000E1ECE" w:rsidP="00FE3116">
            <w:pPr>
              <w:rPr>
                <w:bCs/>
                <w:sz w:val="14"/>
              </w:rPr>
            </w:pPr>
            <w:proofErr w:type="spellStart"/>
            <w:r w:rsidRPr="008E18AC">
              <w:rPr>
                <w:bCs/>
                <w:sz w:val="14"/>
              </w:rPr>
              <w:t>Theodorstraße</w:t>
            </w:r>
            <w:proofErr w:type="spellEnd"/>
            <w:r w:rsidRPr="008E18AC">
              <w:rPr>
                <w:bCs/>
                <w:sz w:val="14"/>
              </w:rPr>
              <w:t xml:space="preserve"> 10</w:t>
            </w:r>
          </w:p>
          <w:p w14:paraId="6C8D1218" w14:textId="77777777" w:rsidR="000E1ECE" w:rsidRPr="008E18AC" w:rsidRDefault="000E1ECE" w:rsidP="00FE3116">
            <w:pPr>
              <w:rPr>
                <w:bCs/>
                <w:sz w:val="14"/>
              </w:rPr>
            </w:pPr>
            <w:r w:rsidRPr="008E18AC">
              <w:rPr>
                <w:bCs/>
                <w:sz w:val="14"/>
              </w:rPr>
              <w:t>70469 Stuttgart/Deutschland</w:t>
            </w:r>
          </w:p>
          <w:p w14:paraId="7AFC02D9" w14:textId="77777777" w:rsidR="000E1ECE" w:rsidRPr="008E18AC" w:rsidRDefault="000E1ECE" w:rsidP="00FE3116">
            <w:pPr>
              <w:rPr>
                <w:bCs/>
                <w:sz w:val="14"/>
              </w:rPr>
            </w:pPr>
          </w:p>
          <w:p w14:paraId="310640D5" w14:textId="77777777" w:rsidR="000E1ECE" w:rsidRPr="008E18AC" w:rsidRDefault="000E1ECE" w:rsidP="00FE3116">
            <w:pPr>
              <w:rPr>
                <w:bCs/>
                <w:sz w:val="14"/>
              </w:rPr>
            </w:pPr>
            <w:r w:rsidRPr="008E18AC">
              <w:rPr>
                <w:bCs/>
                <w:sz w:val="14"/>
              </w:rPr>
              <w:t>Telefono +49 (0)711 897 25 07</w:t>
            </w:r>
          </w:p>
          <w:p w14:paraId="7B997D2F" w14:textId="77777777" w:rsidR="000E1ECE" w:rsidRPr="008E18AC" w:rsidRDefault="00F62F46" w:rsidP="00FE3116">
            <w:pPr>
              <w:rPr>
                <w:bCs/>
                <w:sz w:val="14"/>
              </w:rPr>
            </w:pPr>
            <w:r w:rsidRPr="008E18AC">
              <w:rPr>
                <w:bCs/>
                <w:sz w:val="14"/>
              </w:rPr>
              <w:t>kathrin.fleuchaus@coperion.com</w:t>
            </w:r>
          </w:p>
          <w:p w14:paraId="4A646D88" w14:textId="77777777" w:rsidR="000E1ECE" w:rsidRPr="008E18AC" w:rsidRDefault="000E1ECE" w:rsidP="00FE3116">
            <w:pPr>
              <w:rPr>
                <w:bCs/>
                <w:sz w:val="14"/>
              </w:rPr>
            </w:pPr>
            <w:r w:rsidRPr="008E18AC">
              <w:rPr>
                <w:bCs/>
                <w:sz w:val="14"/>
              </w:rPr>
              <w:t>www.coperion.com</w:t>
            </w:r>
          </w:p>
          <w:p w14:paraId="09CAE52F" w14:textId="77777777" w:rsidR="000E1ECE" w:rsidRPr="008E18AC" w:rsidRDefault="000E1ECE" w:rsidP="00FE3116">
            <w:pPr>
              <w:rPr>
                <w:noProof/>
                <w:sz w:val="15"/>
                <w:szCs w:val="15"/>
              </w:rPr>
            </w:pPr>
          </w:p>
        </w:tc>
      </w:tr>
    </w:tbl>
    <w:p w14:paraId="34F230A1" w14:textId="150248A8" w:rsidR="00156744" w:rsidRPr="008E18AC" w:rsidRDefault="006B46FF">
      <w:pPr>
        <w:pStyle w:val="Pressemitteilung"/>
      </w:pPr>
      <w:r w:rsidRPr="008E18AC">
        <w:t>Comunicato stampa</w:t>
      </w:r>
    </w:p>
    <w:p w14:paraId="4A4066A8" w14:textId="0A51C5F6" w:rsidR="00FB7F51" w:rsidRPr="008E18AC" w:rsidRDefault="000B6B18" w:rsidP="00797B83">
      <w:pPr>
        <w:pStyle w:val="Pressemitteilung"/>
      </w:pPr>
      <w:r w:rsidRPr="008E18AC">
        <w:t>Due estrusori ZSK ampliano la produzione di vernici in polvere di KANSAI HELIOS</w:t>
      </w:r>
    </w:p>
    <w:p w14:paraId="23AF1087" w14:textId="37609815" w:rsidR="00C8057F" w:rsidRPr="008E18AC" w:rsidRDefault="00F1179D" w:rsidP="00D450BD">
      <w:pPr>
        <w:spacing w:before="120" w:line="360" w:lineRule="exact"/>
        <w:rPr>
          <w:b/>
          <w:sz w:val="28"/>
        </w:rPr>
      </w:pPr>
      <w:bookmarkStart w:id="2" w:name="_Hlk90276150"/>
      <w:r w:rsidRPr="008E18AC">
        <w:rPr>
          <w:b/>
          <w:sz w:val="28"/>
        </w:rPr>
        <w:t>KANSAI HELIOS</w:t>
      </w:r>
      <w:bookmarkEnd w:id="2"/>
      <w:r w:rsidRPr="008E18AC">
        <w:rPr>
          <w:b/>
          <w:sz w:val="28"/>
        </w:rPr>
        <w:t xml:space="preserve"> punta su una produzione efficiente di vernici in polvere con gli estrusori </w:t>
      </w:r>
      <w:proofErr w:type="spellStart"/>
      <w:r w:rsidRPr="008E18AC">
        <w:rPr>
          <w:b/>
          <w:sz w:val="28"/>
        </w:rPr>
        <w:t>bivite</w:t>
      </w:r>
      <w:proofErr w:type="spellEnd"/>
    </w:p>
    <w:p w14:paraId="7C9D1C97" w14:textId="2AD10C40" w:rsidR="0064368A" w:rsidRPr="008E18AC" w:rsidRDefault="00D31A5D" w:rsidP="009F1E5F">
      <w:pPr>
        <w:pStyle w:val="text"/>
        <w:suppressAutoHyphens/>
        <w:spacing w:before="240"/>
      </w:pPr>
      <w:r w:rsidRPr="008E18AC">
        <w:rPr>
          <w:i/>
          <w:iCs/>
        </w:rPr>
        <w:t>Stoccarda, gennaio 202</w:t>
      </w:r>
      <w:r w:rsidR="00154793">
        <w:rPr>
          <w:i/>
          <w:iCs/>
        </w:rPr>
        <w:t>2</w:t>
      </w:r>
      <w:r w:rsidRPr="008E18AC">
        <w:t xml:space="preserve"> – Il gruppo KANSAI HELIOS ha potenziato la propria produzione di vernici e rivestimenti presso due dei suoi stabilimenti – Helios </w:t>
      </w:r>
      <w:proofErr w:type="spellStart"/>
      <w:r w:rsidRPr="008E18AC">
        <w:t>Coatings</w:t>
      </w:r>
      <w:proofErr w:type="spellEnd"/>
      <w:r w:rsidRPr="008E18AC">
        <w:t xml:space="preserve"> Italia ed Helios </w:t>
      </w:r>
      <w:proofErr w:type="spellStart"/>
      <w:r w:rsidRPr="008E18AC">
        <w:t>Coatings</w:t>
      </w:r>
      <w:proofErr w:type="spellEnd"/>
      <w:r w:rsidRPr="008E18AC">
        <w:t xml:space="preserve"> Deutschland – ampliando il proprio parco macchine con gli estrusori </w:t>
      </w:r>
      <w:proofErr w:type="spellStart"/>
      <w:r w:rsidRPr="008E18AC">
        <w:t>bivite</w:t>
      </w:r>
      <w:proofErr w:type="spellEnd"/>
      <w:r w:rsidRPr="008E18AC">
        <w:t xml:space="preserve"> di Coperion. Sia a Riese Pio X, in </w:t>
      </w:r>
      <w:r w:rsidRPr="00E7513C">
        <w:t xml:space="preserve">provincia di </w:t>
      </w:r>
      <w:r w:rsidR="00484452" w:rsidRPr="00E7513C">
        <w:t>Treviso</w:t>
      </w:r>
      <w:r w:rsidRPr="00E7513C">
        <w:t>, Italia</w:t>
      </w:r>
      <w:r w:rsidRPr="008E18AC">
        <w:t xml:space="preserve">, sia a </w:t>
      </w:r>
      <w:proofErr w:type="spellStart"/>
      <w:r w:rsidRPr="008E18AC">
        <w:t>Buchholz</w:t>
      </w:r>
      <w:proofErr w:type="spellEnd"/>
      <w:r w:rsidRPr="008E18AC">
        <w:t xml:space="preserve">, in Germania, sono stati installati quasi contemporaneamente due ZSK Mv PLUS (uno per ciascuno stabilimento) con un diametro coclea di 43 mm per la produzione di vernici in polvere. Con questo investimento, KANSAI HELIOS dimostra di voler puntare sulla tecnologia degli estrusori </w:t>
      </w:r>
      <w:proofErr w:type="spellStart"/>
      <w:r w:rsidRPr="008E18AC">
        <w:t>bivite</w:t>
      </w:r>
      <w:proofErr w:type="spellEnd"/>
      <w:r w:rsidRPr="008E18AC">
        <w:t xml:space="preserve"> di Coperion, le cui prestazioni di dispersione estremamente elevate permettono di gestire una vasta gamma di ricette. A convincere KANSAI HELIOS sono in particolare la capacità degli estrusori ZSK di Coperion di soddisfare rigorosi requisiti di qualità, l'elevata efficienza operativa e l’impiego flessibile nella produzione di vernici in polvere. </w:t>
      </w:r>
    </w:p>
    <w:p w14:paraId="174CCFCD" w14:textId="091D80AF" w:rsidR="004E247F" w:rsidRPr="008E18AC" w:rsidRDefault="0064368A" w:rsidP="009F1E5F">
      <w:pPr>
        <w:pStyle w:val="text"/>
        <w:suppressAutoHyphens/>
        <w:spacing w:before="240"/>
      </w:pPr>
      <w:r w:rsidRPr="008E18AC">
        <w:t>Il gruppo KANSAI HELIOS è uno dei maggiori produttori mondiali di vernici e rivestimenti. Dal 2017 fa parte del gruppo KANSAI PAINT.</w:t>
      </w:r>
    </w:p>
    <w:p w14:paraId="5F02EA8A" w14:textId="4D138F9B" w:rsidR="004E247F" w:rsidRPr="008E18AC" w:rsidRDefault="005642FE" w:rsidP="009F1E5F">
      <w:pPr>
        <w:pStyle w:val="text"/>
        <w:suppressAutoHyphens/>
        <w:spacing w:before="240"/>
        <w:rPr>
          <w:b/>
          <w:bCs/>
        </w:rPr>
      </w:pPr>
      <w:r w:rsidRPr="008E18AC">
        <w:rPr>
          <w:b/>
          <w:bCs/>
        </w:rPr>
        <w:t xml:space="preserve">Estrusori </w:t>
      </w:r>
      <w:proofErr w:type="spellStart"/>
      <w:r w:rsidRPr="008E18AC">
        <w:rPr>
          <w:b/>
          <w:bCs/>
        </w:rPr>
        <w:t>bivite</w:t>
      </w:r>
      <w:proofErr w:type="spellEnd"/>
      <w:r w:rsidRPr="008E18AC">
        <w:rPr>
          <w:b/>
          <w:bCs/>
        </w:rPr>
        <w:t xml:space="preserve"> per le esigenze di domani</w:t>
      </w:r>
    </w:p>
    <w:p w14:paraId="5458AC4C" w14:textId="37A9E731" w:rsidR="003F5BFD" w:rsidRPr="008E18AC" w:rsidRDefault="003F5BFD" w:rsidP="003F5BFD">
      <w:pPr>
        <w:pStyle w:val="text"/>
        <w:suppressAutoHyphens/>
        <w:spacing w:before="240"/>
        <w:rPr>
          <w:rFonts w:cs="Arial"/>
          <w:color w:val="111111"/>
          <w:shd w:val="clear" w:color="auto" w:fill="FFFFFF"/>
        </w:rPr>
      </w:pPr>
      <w:r w:rsidRPr="008E18AC">
        <w:rPr>
          <w:color w:val="111111"/>
          <w:shd w:val="clear" w:color="auto" w:fill="FFFFFF"/>
        </w:rPr>
        <w:t xml:space="preserve">Con i due estrusori </w:t>
      </w:r>
      <w:proofErr w:type="spellStart"/>
      <w:r w:rsidRPr="008E18AC">
        <w:rPr>
          <w:color w:val="111111"/>
          <w:shd w:val="clear" w:color="auto" w:fill="FFFFFF"/>
        </w:rPr>
        <w:t>bivite</w:t>
      </w:r>
      <w:proofErr w:type="spellEnd"/>
      <w:r w:rsidRPr="008E18AC">
        <w:rPr>
          <w:color w:val="111111"/>
          <w:shd w:val="clear" w:color="auto" w:fill="FFFFFF"/>
        </w:rPr>
        <w:t xml:space="preserve"> ZSK, </w:t>
      </w:r>
      <w:r w:rsidRPr="008E18AC">
        <w:t>KANSAI HELIOS</w:t>
      </w:r>
      <w:r w:rsidRPr="008E18AC">
        <w:rPr>
          <w:color w:val="111111"/>
          <w:shd w:val="clear" w:color="auto" w:fill="FFFFFF"/>
        </w:rPr>
        <w:t xml:space="preserve"> ha potenziato in modo mirato la propria produzione di vernici in polvere acquisendo una tecnologia che permette configurazioni estremamente flessibili anche per affrontare le sfide future. Sia il numero di giri, sia il tempo di permanenza, sia la produttività degli estrusori ZSK possono infatti essere adeguati rapidamente e in modo personalizzato ai requisiti posti da nuove ricette di vernici in polvere. </w:t>
      </w:r>
    </w:p>
    <w:p w14:paraId="2446502D" w14:textId="394CC269" w:rsidR="002D65DF" w:rsidRPr="008E18AC" w:rsidRDefault="0017138A" w:rsidP="0017138A">
      <w:pPr>
        <w:pStyle w:val="text"/>
        <w:suppressAutoHyphens/>
        <w:spacing w:before="240"/>
      </w:pPr>
      <w:r w:rsidRPr="008E18AC">
        <w:lastRenderedPageBreak/>
        <w:t xml:space="preserve">Gli estrusori </w:t>
      </w:r>
      <w:proofErr w:type="spellStart"/>
      <w:r w:rsidRPr="008E18AC">
        <w:t>bivite</w:t>
      </w:r>
      <w:proofErr w:type="spellEnd"/>
      <w:r w:rsidRPr="008E18AC">
        <w:t xml:space="preserve"> ZSK Mv PLUS di Coperion vengono già utilizzati da diversi anni con ottimi risultati per la produzione di vernici in polvere di alta qualità. Gli estrusori di questa serie si contraddistinguono in particolare per la profondità dei canali che presentano un rapporto D</w:t>
      </w:r>
      <w:r w:rsidRPr="008E18AC">
        <w:rPr>
          <w:vertAlign w:val="subscript"/>
        </w:rPr>
        <w:t>o</w:t>
      </w:r>
      <w:r w:rsidRPr="008E18AC">
        <w:t>/D</w:t>
      </w:r>
      <w:r w:rsidRPr="008E18AC">
        <w:rPr>
          <w:vertAlign w:val="subscript"/>
        </w:rPr>
        <w:t xml:space="preserve">i </w:t>
      </w:r>
      <w:r w:rsidRPr="008E18AC">
        <w:t xml:space="preserve">(diametro coclea esterno rispetto a diametro coclea interno) di 1,8. Questo produce un volume libero estremamente elevato. Le polveri con bassa densità e comportamento di alimentazione difficile, spesso utilizzate per la produzione di vernici in polvere, possono essere dosate nel processo di preparazione anche in grandi quantità. Al contempo, grazie agli estrusori </w:t>
      </w:r>
      <w:proofErr w:type="spellStart"/>
      <w:r w:rsidRPr="008E18AC">
        <w:t>bivite</w:t>
      </w:r>
      <w:proofErr w:type="spellEnd"/>
      <w:r w:rsidRPr="008E18AC">
        <w:t xml:space="preserve"> ZSK Mv PLUS, è possibile disperdere in modo intensivo e, quindi, assicurare un trattamento delicato anche delle ricette con elevate percentuali di cariche. La distribuzione delle singole materie prime nella </w:t>
      </w:r>
      <w:proofErr w:type="spellStart"/>
      <w:r w:rsidRPr="008E18AC">
        <w:t>premiscelazione</w:t>
      </w:r>
      <w:proofErr w:type="spellEnd"/>
      <w:r w:rsidRPr="008E18AC">
        <w:t xml:space="preserve"> della vernice in polvere avviene in modo molto affidabile e assolutamente omogeneo. Il risultato è una vernice in polvere di altissima qualità. </w:t>
      </w:r>
    </w:p>
    <w:p w14:paraId="31AAA9C1" w14:textId="52DBAA1B" w:rsidR="00C77C82" w:rsidRPr="008E18AC" w:rsidRDefault="00C542B0" w:rsidP="0017138A">
      <w:pPr>
        <w:pStyle w:val="text"/>
        <w:suppressAutoHyphens/>
        <w:spacing w:before="240"/>
      </w:pPr>
      <w:r w:rsidRPr="008E18AC">
        <w:t xml:space="preserve">Tutti i raccordi, le tubazioni dell’acqua e i cablaggi degli estrusori ZSK sono protetti da rivestimenti semplici da pulire e, al contempo, facilmente accessibili. Le due viti strettamente compenetranti assicurano un’autopulizia ottimale nella parte di processo. Il cambio di ricetta può dunque avvenire molto rapidamente. </w:t>
      </w:r>
    </w:p>
    <w:p w14:paraId="1ABFC724" w14:textId="31167B9B" w:rsidR="00A532E9" w:rsidRPr="008E18AC" w:rsidRDefault="00EC29F1" w:rsidP="0017138A">
      <w:pPr>
        <w:pStyle w:val="text"/>
        <w:suppressAutoHyphens/>
        <w:spacing w:before="240"/>
      </w:pPr>
      <w:r w:rsidRPr="008E18AC">
        <w:t xml:space="preserve">Coperion ha dotato l’estrusore ZKS 43 Mv PLUS per KANSAI HELIOS di una serie di funzionalità intelligenti che facilitano l’utilizzo degli impianti. Entrambi gli estrusori </w:t>
      </w:r>
      <w:proofErr w:type="spellStart"/>
      <w:r w:rsidRPr="008E18AC">
        <w:t>bivite</w:t>
      </w:r>
      <w:proofErr w:type="spellEnd"/>
      <w:r w:rsidRPr="008E18AC">
        <w:t xml:space="preserve">, ad esempio, possono essere comandati con il nuovo comando </w:t>
      </w:r>
      <w:proofErr w:type="spellStart"/>
      <w:r w:rsidRPr="008E18AC">
        <w:t>CSpro</w:t>
      </w:r>
      <w:proofErr w:type="spellEnd"/>
      <w:r w:rsidRPr="008E18AC">
        <w:t>. Rispetto alla versione precedente, l’interfaccia utente è molto meno complessa, senza tuttavia rinunciare a funzionalità note. Offre inoltre un'elevata intuitività grazie al comando touch. Le informazioni necessarie possono essere visualizzate al bisogno. In questo modo, il rischio di eventuali errori di utilizzo si riduce notevolmente e questo, a sua volta, migliora l’efficienza degli impianti ZSK.</w:t>
      </w:r>
    </w:p>
    <w:p w14:paraId="24E109F0" w14:textId="63E2E3AB" w:rsidR="00482FAC" w:rsidRPr="008E18AC" w:rsidRDefault="0046600A" w:rsidP="00482FAC">
      <w:pPr>
        <w:pStyle w:val="text"/>
        <w:suppressAutoHyphens/>
        <w:spacing w:before="240"/>
        <w:rPr>
          <w:rFonts w:cs="Arial"/>
          <w:color w:val="111111"/>
          <w:shd w:val="clear" w:color="auto" w:fill="FFFFFF"/>
        </w:rPr>
      </w:pPr>
      <w:r w:rsidRPr="008E18AC">
        <w:rPr>
          <w:color w:val="111111"/>
          <w:shd w:val="clear" w:color="auto" w:fill="FFFFFF"/>
        </w:rPr>
        <w:t xml:space="preserve">Entrambi gli estrusori ZSK di </w:t>
      </w:r>
      <w:r w:rsidRPr="008E18AC">
        <w:t>KANSAI HELIOS</w:t>
      </w:r>
      <w:r w:rsidRPr="008E18AC">
        <w:rPr>
          <w:color w:val="111111"/>
          <w:shd w:val="clear" w:color="auto" w:fill="FFFFFF"/>
        </w:rPr>
        <w:t xml:space="preserve"> sono provvisti sul pezzo di giunzione del riduttore di uno sportello di manutenzione con dispositivo di sicurezza elettronico. Non appena gli alberi della coclea dell’estrusore si arrestano, il personale addetto alla manutenzione può aprire lo sportello sul pezzo di giunzione del riduttore, senza bisogno di utensili. La giunzione degli alberi della coclea è sicura e subito accessibile. In caso di manutenzione, questo consente di ridurre notevolmente i tempi di fermo degli impianti, aumentandone anche in questo caso l’efficienza. </w:t>
      </w:r>
    </w:p>
    <w:p w14:paraId="1636B224" w14:textId="6FD9CFCF" w:rsidR="005642FE" w:rsidRPr="008E18AC" w:rsidRDefault="00D612BF" w:rsidP="00A937CB">
      <w:pPr>
        <w:pStyle w:val="text"/>
        <w:suppressAutoHyphens/>
        <w:spacing w:before="240"/>
        <w:rPr>
          <w:rFonts w:cs="Arial"/>
          <w:color w:val="111111"/>
          <w:shd w:val="clear" w:color="auto" w:fill="FFFFFF"/>
        </w:rPr>
      </w:pPr>
      <w:r w:rsidRPr="008E18AC">
        <w:rPr>
          <w:color w:val="111111"/>
          <w:shd w:val="clear" w:color="auto" w:fill="FFFFFF"/>
        </w:rPr>
        <w:t xml:space="preserve">Markus </w:t>
      </w:r>
      <w:proofErr w:type="spellStart"/>
      <w:r w:rsidRPr="008E18AC">
        <w:rPr>
          <w:color w:val="111111"/>
          <w:shd w:val="clear" w:color="auto" w:fill="FFFFFF"/>
        </w:rPr>
        <w:t>Wörz</w:t>
      </w:r>
      <w:proofErr w:type="spellEnd"/>
      <w:r w:rsidRPr="008E18AC">
        <w:rPr>
          <w:color w:val="111111"/>
          <w:shd w:val="clear" w:color="auto" w:fill="FFFFFF"/>
        </w:rPr>
        <w:t xml:space="preserve">, Sales Manager di Coperion S.r.l., sede di Milano, è molto soddisfatto di entrambi gli impianti per vernici in polvere: "Con gli estrusori </w:t>
      </w:r>
      <w:proofErr w:type="spellStart"/>
      <w:r w:rsidRPr="008E18AC">
        <w:rPr>
          <w:color w:val="111111"/>
          <w:shd w:val="clear" w:color="auto" w:fill="FFFFFF"/>
        </w:rPr>
        <w:t>bivite</w:t>
      </w:r>
      <w:proofErr w:type="spellEnd"/>
      <w:r w:rsidRPr="008E18AC">
        <w:rPr>
          <w:color w:val="111111"/>
          <w:shd w:val="clear" w:color="auto" w:fill="FFFFFF"/>
        </w:rPr>
        <w:t xml:space="preserve"> ZSK, </w:t>
      </w:r>
      <w:r w:rsidRPr="008E18AC">
        <w:t>KANSAI HELIOS</w:t>
      </w:r>
      <w:r w:rsidRPr="008E18AC">
        <w:rPr>
          <w:color w:val="111111"/>
          <w:shd w:val="clear" w:color="auto" w:fill="FFFFFF"/>
        </w:rPr>
        <w:t xml:space="preserve"> ha scelto la </w:t>
      </w:r>
      <w:r w:rsidRPr="008E18AC">
        <w:rPr>
          <w:color w:val="111111"/>
          <w:shd w:val="clear" w:color="auto" w:fill="FFFFFF"/>
        </w:rPr>
        <w:lastRenderedPageBreak/>
        <w:t xml:space="preserve">tecnologia giusta per poter continuare a tenere il passo con il progresso futuro. Gli estrusori ZSK lavorano in modo molto efficiente e possono essere adeguati ai requisiti di nuove ricette con poche modifiche. Da parte nostra, continueremo ad essere al fianco di </w:t>
      </w:r>
      <w:r w:rsidRPr="008E18AC">
        <w:t>KANSAI HELIOS</w:t>
      </w:r>
      <w:r w:rsidRPr="008E18AC">
        <w:rPr>
          <w:color w:val="111111"/>
          <w:shd w:val="clear" w:color="auto" w:fill="FFFFFF"/>
        </w:rPr>
        <w:t xml:space="preserve"> con la nostra esperienza pluriennale e il nostro vasto know-how di processo."</w:t>
      </w:r>
    </w:p>
    <w:p w14:paraId="7EED0275" w14:textId="69C25126" w:rsidR="0024226A" w:rsidRPr="008E18AC" w:rsidRDefault="0024226A" w:rsidP="0024226A">
      <w:pPr>
        <w:pStyle w:val="text"/>
        <w:suppressAutoHyphens/>
        <w:spacing w:before="240"/>
        <w:rPr>
          <w:rFonts w:cs="Arial"/>
          <w:color w:val="111111"/>
          <w:shd w:val="clear" w:color="auto" w:fill="FFFFFF"/>
        </w:rPr>
      </w:pPr>
      <w:r w:rsidRPr="008E18AC">
        <w:rPr>
          <w:color w:val="111111"/>
          <w:shd w:val="clear" w:color="auto" w:fill="FFFFFF"/>
        </w:rPr>
        <w:t xml:space="preserve">"Coperion è un partner affidabile e di lungo corso del gruppo KANSAI HELIOS e ogni nuovo progetto rinnova il nostro orgoglio per questa ottima collaborazione. Il nostro stabilimento in Italia si trova nel pieno di una fase di investimenti. È un pezzetto del puzzle che ci permetterà di sviluppare una produzione di vernici in polvere nuova e modernissima, in cui troveranno spazio esclusivamente impianti di produzione intelligenti, tecnologicamente avanzati ed efficienti come gli estrusori ZSK. Questo ci permetterà anche in futuro di offrire una risposta ottimale alle </w:t>
      </w:r>
      <w:r w:rsidRPr="00E7513C">
        <w:rPr>
          <w:color w:val="111111"/>
          <w:shd w:val="clear" w:color="auto" w:fill="FFFFFF"/>
        </w:rPr>
        <w:t xml:space="preserve">esigenze dei nostri clienti e di garantire loro la massima soddisfazione", afferma Bine </w:t>
      </w:r>
      <w:proofErr w:type="spellStart"/>
      <w:r w:rsidRPr="00E7513C">
        <w:rPr>
          <w:color w:val="111111"/>
          <w:shd w:val="clear" w:color="auto" w:fill="FFFFFF"/>
        </w:rPr>
        <w:t>Pangršič</w:t>
      </w:r>
      <w:proofErr w:type="spellEnd"/>
      <w:r w:rsidRPr="00E7513C">
        <w:rPr>
          <w:color w:val="111111"/>
          <w:shd w:val="clear" w:color="auto" w:fill="FFFFFF"/>
        </w:rPr>
        <w:t xml:space="preserve">, </w:t>
      </w:r>
      <w:r w:rsidR="00484452" w:rsidRPr="00E7513C">
        <w:rPr>
          <w:color w:val="111111"/>
          <w:shd w:val="clear" w:color="auto" w:fill="FFFFFF"/>
        </w:rPr>
        <w:t>Presidente del Consiglio di Amministrazione</w:t>
      </w:r>
      <w:r w:rsidRPr="00E7513C">
        <w:rPr>
          <w:color w:val="111111"/>
          <w:shd w:val="clear" w:color="auto" w:fill="FFFFFF"/>
        </w:rPr>
        <w:t xml:space="preserve"> di Helios </w:t>
      </w:r>
      <w:proofErr w:type="spellStart"/>
      <w:r w:rsidRPr="00E7513C">
        <w:rPr>
          <w:color w:val="111111"/>
          <w:shd w:val="clear" w:color="auto" w:fill="FFFFFF"/>
        </w:rPr>
        <w:t>Coatings</w:t>
      </w:r>
      <w:proofErr w:type="spellEnd"/>
      <w:r w:rsidRPr="00E7513C">
        <w:rPr>
          <w:color w:val="111111"/>
          <w:shd w:val="clear" w:color="auto" w:fill="FFFFFF"/>
        </w:rPr>
        <w:t xml:space="preserve"> Italia</w:t>
      </w:r>
      <w:r w:rsidR="00484452" w:rsidRPr="00E7513C">
        <w:rPr>
          <w:color w:val="111111"/>
          <w:shd w:val="clear" w:color="auto" w:fill="FFFFFF"/>
        </w:rPr>
        <w:t xml:space="preserve"> </w:t>
      </w:r>
      <w:proofErr w:type="spellStart"/>
      <w:r w:rsidR="00484452" w:rsidRPr="00E7513C">
        <w:rPr>
          <w:color w:val="111111"/>
          <w:shd w:val="clear" w:color="auto" w:fill="FFFFFF"/>
        </w:rPr>
        <w:t>Srl</w:t>
      </w:r>
      <w:proofErr w:type="spellEnd"/>
      <w:r w:rsidR="00484452" w:rsidRPr="00E7513C">
        <w:rPr>
          <w:color w:val="111111"/>
          <w:shd w:val="clear" w:color="auto" w:fill="FFFFFF"/>
        </w:rPr>
        <w:t>.</w:t>
      </w:r>
    </w:p>
    <w:p w14:paraId="552149B5" w14:textId="77777777" w:rsidR="00D33179" w:rsidRPr="008E18AC" w:rsidRDefault="00D33179" w:rsidP="006923F3">
      <w:pPr>
        <w:pStyle w:val="text"/>
        <w:suppressAutoHyphens/>
        <w:spacing w:before="240"/>
      </w:pPr>
    </w:p>
    <w:p w14:paraId="23089A11" w14:textId="3C8EF472" w:rsidR="00C309B1" w:rsidRPr="008E18AC" w:rsidRDefault="0096132E">
      <w:pPr>
        <w:overflowPunct/>
        <w:autoSpaceDE/>
        <w:autoSpaceDN/>
        <w:adjustRightInd/>
        <w:textAlignment w:val="auto"/>
        <w:rPr>
          <w:rFonts w:cs="Arial"/>
          <w:b/>
          <w:bCs/>
          <w:sz w:val="20"/>
        </w:rPr>
      </w:pPr>
      <w:r w:rsidRPr="008E18AC">
        <w:rPr>
          <w:b/>
          <w:bCs/>
          <w:sz w:val="20"/>
        </w:rPr>
        <w:t>Coperion in breve</w:t>
      </w:r>
    </w:p>
    <w:p w14:paraId="7711B317" w14:textId="5D97C4EA" w:rsidR="00736215" w:rsidRPr="002C3FA5" w:rsidRDefault="00736215" w:rsidP="00736215">
      <w:pPr>
        <w:overflowPunct/>
        <w:autoSpaceDE/>
        <w:autoSpaceDN/>
        <w:adjustRightInd/>
        <w:textAlignment w:val="auto"/>
        <w:rPr>
          <w:sz w:val="20"/>
        </w:rPr>
      </w:pPr>
      <w:r w:rsidRPr="002C3FA5">
        <w:rPr>
          <w:sz w:val="20"/>
        </w:rPr>
        <w:t>Coperion (</w:t>
      </w:r>
      <w:hyperlink r:id="rId11" w:history="1">
        <w:r w:rsidRPr="00061634">
          <w:rPr>
            <w:rStyle w:val="Hyperlink"/>
            <w:rFonts w:cs="Arial"/>
            <w:sz w:val="20"/>
            <w:lang w:val="es-ES"/>
          </w:rPr>
          <w:t>www.coperion.com</w:t>
        </w:r>
      </w:hyperlink>
      <w:r w:rsidRPr="002C3FA5">
        <w:rPr>
          <w:sz w:val="20"/>
        </w:rPr>
        <w:t xml:space="preserve">) è il leader tecnologico e di mercato a livello mondiale nel settore dei sistemi di </w:t>
      </w:r>
      <w:proofErr w:type="spellStart"/>
      <w:r w:rsidRPr="002C3FA5">
        <w:rPr>
          <w:sz w:val="20"/>
        </w:rPr>
        <w:t>compoundazione</w:t>
      </w:r>
      <w:proofErr w:type="spellEnd"/>
      <w:r w:rsidRPr="002C3FA5">
        <w:rPr>
          <w:sz w:val="20"/>
        </w:rPr>
        <w:t xml:space="preserve">, dosaggio, trasporto di materiali sfusi e servizi. Coperion sviluppa, realizza e fornisce assistenza per impianti, macchine e componenti per l'industria plastica, chimica, farmaceutica, alimentare e della lavorazione dei minerali. Coperion impiega 2.500 collaboratori a livello mondiale nelle sue </w:t>
      </w:r>
      <w:r>
        <w:rPr>
          <w:sz w:val="20"/>
        </w:rPr>
        <w:t>due</w:t>
      </w:r>
      <w:r w:rsidRPr="002C3FA5">
        <w:rPr>
          <w:sz w:val="20"/>
        </w:rPr>
        <w:t xml:space="preserve"> divisioni </w:t>
      </w:r>
      <w:proofErr w:type="spellStart"/>
      <w:r w:rsidRPr="002C3FA5">
        <w:rPr>
          <w:sz w:val="20"/>
        </w:rPr>
        <w:t>Polymer</w:t>
      </w:r>
      <w:proofErr w:type="spellEnd"/>
      <w:r>
        <w:rPr>
          <w:sz w:val="20"/>
        </w:rPr>
        <w:t xml:space="preserve"> </w:t>
      </w:r>
      <w:proofErr w:type="gramStart"/>
      <w:r>
        <w:rPr>
          <w:sz w:val="20"/>
        </w:rPr>
        <w:t>e</w:t>
      </w:r>
      <w:proofErr w:type="gramEnd"/>
      <w:r w:rsidRPr="002C3FA5">
        <w:rPr>
          <w:sz w:val="20"/>
        </w:rPr>
        <w:t xml:space="preserve"> </w:t>
      </w:r>
      <w:r>
        <w:rPr>
          <w:sz w:val="20"/>
          <w:lang w:val="fr-FR"/>
        </w:rPr>
        <w:t xml:space="preserve">et Strategic </w:t>
      </w:r>
      <w:proofErr w:type="spellStart"/>
      <w:r>
        <w:rPr>
          <w:sz w:val="20"/>
          <w:lang w:val="fr-FR"/>
        </w:rPr>
        <w:t>Markets</w:t>
      </w:r>
      <w:proofErr w:type="spellEnd"/>
      <w:r>
        <w:rPr>
          <w:sz w:val="20"/>
          <w:lang w:val="fr-FR"/>
        </w:rPr>
        <w:t xml:space="preserve"> / </w:t>
      </w:r>
      <w:proofErr w:type="spellStart"/>
      <w:r>
        <w:rPr>
          <w:sz w:val="20"/>
          <w:lang w:val="fr-FR"/>
        </w:rPr>
        <w:t>Aftermarket</w:t>
      </w:r>
      <w:proofErr w:type="spellEnd"/>
      <w:r>
        <w:rPr>
          <w:sz w:val="20"/>
          <w:lang w:val="fr-FR"/>
        </w:rPr>
        <w:t xml:space="preserve"> Sales and Service</w:t>
      </w:r>
      <w:r w:rsidRPr="002C3FA5">
        <w:rPr>
          <w:sz w:val="20"/>
        </w:rPr>
        <w:t xml:space="preserve">, e nelle sue 30 società di distribuzione e assistenza. </w:t>
      </w:r>
      <w:r w:rsidRPr="006C0522">
        <w:rPr>
          <w:sz w:val="20"/>
        </w:rPr>
        <w:t>Coperion K-Tron è un marchio di Coperion.</w:t>
      </w:r>
    </w:p>
    <w:p w14:paraId="7628F211" w14:textId="48F01C78" w:rsidR="00345B00" w:rsidRPr="008E18AC" w:rsidRDefault="00345B00" w:rsidP="00345B00">
      <w:pPr>
        <w:rPr>
          <w:rFonts w:cs="Arial"/>
          <w:sz w:val="20"/>
        </w:rPr>
      </w:pPr>
    </w:p>
    <w:p w14:paraId="3E810E3F" w14:textId="28165B9E" w:rsidR="009C5363" w:rsidRPr="008E18AC" w:rsidRDefault="0096132E" w:rsidP="00345B00">
      <w:pPr>
        <w:rPr>
          <w:rFonts w:cs="Arial"/>
          <w:b/>
          <w:bCs/>
          <w:sz w:val="20"/>
        </w:rPr>
      </w:pPr>
      <w:r w:rsidRPr="008E18AC">
        <w:rPr>
          <w:b/>
          <w:bCs/>
          <w:sz w:val="20"/>
        </w:rPr>
        <w:t>KANSAI HELIOS in breve</w:t>
      </w:r>
    </w:p>
    <w:p w14:paraId="375BBC60" w14:textId="3A451C77" w:rsidR="003D2C06" w:rsidRDefault="003D2C06" w:rsidP="003D2C06">
      <w:pPr>
        <w:rPr>
          <w:sz w:val="20"/>
        </w:rPr>
      </w:pPr>
      <w:r w:rsidRPr="008E18AC">
        <w:rPr>
          <w:sz w:val="20"/>
        </w:rPr>
        <w:t xml:space="preserve">KANSAI HELIOS fa parte del gruppo KANSAI PAINT, uno dei maggiori produttori mondiali di colori e vernici che, con le proprie attività di produzione, distribuzione e vendita, serve una clientela internazionale. La mission di KANSAI PAINT è fornire il proprio contributo ai clienti e alla società, combinando tecnologie di prim’ordine con prodotti e servizi innovativi e collaboratori competenti, puntando sui principi di orientamento al cliente, integrità e rispetto di tutte le parti coinvolte. KANSAI HELIOS è uno dei maggiori produttori europei di vernici industriali, agenti sbiancanti e prodotti chimici per la pulizia, materiali per incollaggio e sigillatura, resine di alta qualità, pitture per edifici e vernici per ritocchi. </w:t>
      </w:r>
    </w:p>
    <w:p w14:paraId="5FA3B9AF" w14:textId="7225392F" w:rsidR="003D2C06" w:rsidRPr="008E18AC" w:rsidRDefault="003D2C06" w:rsidP="003D2C06">
      <w:pPr>
        <w:rPr>
          <w:rFonts w:cs="Arial"/>
          <w:b/>
          <w:bCs/>
          <w:sz w:val="20"/>
        </w:rPr>
      </w:pPr>
    </w:p>
    <w:p w14:paraId="1BDB75B5" w14:textId="77777777" w:rsidR="005827E5" w:rsidRPr="008E18AC" w:rsidRDefault="005827E5" w:rsidP="00E549E6">
      <w:pPr>
        <w:pStyle w:val="Trennung"/>
        <w:spacing w:before="240" w:after="240"/>
      </w:pPr>
      <w:r w:rsidRPr="008E18AC">
        <w:t></w:t>
      </w:r>
      <w:r w:rsidRPr="008E18AC">
        <w:t></w:t>
      </w:r>
      <w:r w:rsidRPr="008E18AC">
        <w:t></w:t>
      </w:r>
    </w:p>
    <w:p w14:paraId="4D3F5A39" w14:textId="190FBEA2" w:rsidR="00E7513C" w:rsidRDefault="00E7513C">
      <w:pPr>
        <w:overflowPunct/>
        <w:autoSpaceDE/>
        <w:autoSpaceDN/>
        <w:adjustRightInd/>
        <w:textAlignment w:val="auto"/>
        <w:rPr>
          <w:rFonts w:ascii="Wingdings" w:hAnsi="Wingdings"/>
          <w:color w:val="000000"/>
          <w:spacing w:val="120"/>
          <w:sz w:val="24"/>
        </w:rPr>
      </w:pPr>
    </w:p>
    <w:p w14:paraId="127522C3" w14:textId="7C92E282" w:rsidR="00910BD8" w:rsidRPr="008E18AC" w:rsidRDefault="00E17602" w:rsidP="00AD062C">
      <w:pPr>
        <w:pStyle w:val="Internet"/>
        <w:pBdr>
          <w:bottom w:val="single" w:sz="8" w:space="0" w:color="auto"/>
        </w:pBdr>
        <w:ind w:right="-113"/>
      </w:pPr>
      <w:r w:rsidRPr="008E18AC">
        <w:rPr>
          <w:sz w:val="6"/>
        </w:rPr>
        <w:br/>
      </w:r>
      <w:r w:rsidRPr="008E18AC">
        <w:t xml:space="preserve">Care colleghe, cari colleghi, </w:t>
      </w:r>
      <w:r w:rsidRPr="008E18AC">
        <w:br/>
        <w:t xml:space="preserve">questo </w:t>
      </w:r>
      <w:r w:rsidRPr="008E18AC">
        <w:rPr>
          <w:u w:val="single"/>
        </w:rPr>
        <w:t>comunicato stampa in tedesco, inglese, italiano e cinese</w:t>
      </w:r>
      <w:r w:rsidRPr="008E18AC">
        <w:t xml:space="preserve"> come pure </w:t>
      </w:r>
      <w:r w:rsidRPr="008E18AC">
        <w:rPr>
          <w:u w:val="single"/>
        </w:rPr>
        <w:br/>
        <w:t>le foto a colori in qualità di stampa</w:t>
      </w:r>
      <w:r w:rsidRPr="008E18AC">
        <w:t xml:space="preserve"> possono essere scaricati all’indirizzo </w:t>
      </w:r>
    </w:p>
    <w:p w14:paraId="32C35574" w14:textId="77777777" w:rsidR="00E17602" w:rsidRPr="008E18AC" w:rsidRDefault="00910BD8" w:rsidP="00910BD8">
      <w:pPr>
        <w:pStyle w:val="Internet"/>
        <w:pBdr>
          <w:bottom w:val="single" w:sz="8" w:space="0" w:color="auto"/>
        </w:pBdr>
        <w:ind w:right="-113"/>
        <w:rPr>
          <w:b/>
        </w:rPr>
      </w:pPr>
      <w:r w:rsidRPr="008E18AC">
        <w:rPr>
          <w:rStyle w:val="Hyperlink"/>
          <w:b/>
        </w:rPr>
        <w:t>https://www.coperion.com/de/news-media/pressemitteilungen/</w:t>
      </w:r>
      <w:bookmarkStart w:id="3" w:name="OLE_LINK1"/>
    </w:p>
    <w:bookmarkEnd w:id="3"/>
    <w:p w14:paraId="0AB208FA" w14:textId="77777777" w:rsidR="00E17602" w:rsidRPr="008E18AC" w:rsidRDefault="00E17602">
      <w:pPr>
        <w:pStyle w:val="Internet"/>
        <w:pBdr>
          <w:bottom w:val="single" w:sz="8" w:space="0" w:color="auto"/>
        </w:pBdr>
        <w:ind w:right="-113"/>
        <w:rPr>
          <w:sz w:val="6"/>
        </w:rPr>
      </w:pPr>
      <w:r w:rsidRPr="008E18AC">
        <w:rPr>
          <w:sz w:val="6"/>
        </w:rPr>
        <w:t xml:space="preserve">  .</w:t>
      </w:r>
    </w:p>
    <w:p w14:paraId="043D9D12" w14:textId="77777777" w:rsidR="00E7513C" w:rsidRDefault="00E7513C">
      <w:pPr>
        <w:overflowPunct/>
        <w:autoSpaceDE/>
        <w:autoSpaceDN/>
        <w:adjustRightInd/>
        <w:textAlignment w:val="auto"/>
        <w:rPr>
          <w:u w:val="single"/>
        </w:rPr>
      </w:pPr>
      <w:r>
        <w:br w:type="page"/>
      </w:r>
    </w:p>
    <w:p w14:paraId="3DE72C24" w14:textId="0C1106C6" w:rsidR="00E17602" w:rsidRPr="008E18AC" w:rsidRDefault="00E17602">
      <w:pPr>
        <w:pStyle w:val="Beleg"/>
        <w:spacing w:before="360"/>
      </w:pPr>
      <w:r w:rsidRPr="008E18AC">
        <w:lastRenderedPageBreak/>
        <w:t xml:space="preserve">Contatto redazionale e copie d’obbligo: </w:t>
      </w:r>
    </w:p>
    <w:p w14:paraId="68953E83" w14:textId="226A1E40" w:rsidR="00E17602" w:rsidRPr="00E7513C" w:rsidRDefault="00E17602" w:rsidP="00950294">
      <w:pPr>
        <w:pStyle w:val="Konsens"/>
        <w:spacing w:before="120"/>
        <w:rPr>
          <w:rStyle w:val="Hyperlink"/>
          <w:szCs w:val="22"/>
          <w:lang w:val="de-DE"/>
        </w:rPr>
      </w:pPr>
      <w:r w:rsidRPr="00E7513C">
        <w:rPr>
          <w:lang w:val="de-DE"/>
        </w:rPr>
        <w:t>Dr. Jörg Wolters,  KONSENS Public Relations GmbH &amp; Co. KG,</w:t>
      </w:r>
      <w:r w:rsidRPr="00E7513C">
        <w:rPr>
          <w:lang w:val="de-DE"/>
        </w:rPr>
        <w:br/>
        <w:t>Im Kühlen Grund 10,  D-64823 Groß-Umstadt</w:t>
      </w:r>
      <w:r w:rsidRPr="00E7513C">
        <w:rPr>
          <w:lang w:val="de-DE"/>
        </w:rPr>
        <w:br/>
        <w:t>Tel.:+49 (0)60 78/93 63-0,  Fax: +49 (0)60 78/93 63-20</w:t>
      </w:r>
      <w:r w:rsidRPr="00E7513C">
        <w:rPr>
          <w:lang w:val="de-DE"/>
        </w:rPr>
        <w:br/>
      </w:r>
      <w:proofErr w:type="spellStart"/>
      <w:r w:rsidRPr="00E7513C">
        <w:rPr>
          <w:lang w:val="de-DE"/>
        </w:rPr>
        <w:t>E-mail</w:t>
      </w:r>
      <w:proofErr w:type="spellEnd"/>
      <w:r w:rsidRPr="00E7513C">
        <w:rPr>
          <w:lang w:val="de-DE"/>
        </w:rPr>
        <w:t xml:space="preserve">:  mail@konsens.de,  Internet:  </w:t>
      </w:r>
      <w:hyperlink r:id="rId12" w:history="1">
        <w:r w:rsidRPr="00E7513C">
          <w:rPr>
            <w:rStyle w:val="Hyperlink"/>
            <w:lang w:val="de-DE"/>
          </w:rPr>
          <w:t>www.konsens.de</w:t>
        </w:r>
      </w:hyperlink>
    </w:p>
    <w:p w14:paraId="408C14D6" w14:textId="77777777" w:rsidR="00454C78" w:rsidRPr="00E7513C" w:rsidRDefault="00454C78" w:rsidP="00950294">
      <w:pPr>
        <w:pStyle w:val="Konsens"/>
        <w:spacing w:before="120"/>
        <w:rPr>
          <w:szCs w:val="22"/>
          <w:lang w:val="de-DE"/>
        </w:rPr>
      </w:pPr>
    </w:p>
    <w:p w14:paraId="13B384B2" w14:textId="16BE3FD0" w:rsidR="004111B4" w:rsidRPr="00E7513C" w:rsidRDefault="004111B4">
      <w:pPr>
        <w:overflowPunct/>
        <w:autoSpaceDE/>
        <w:autoSpaceDN/>
        <w:adjustRightInd/>
        <w:textAlignment w:val="auto"/>
        <w:rPr>
          <w:rFonts w:cs="Arial"/>
          <w:iCs/>
          <w:szCs w:val="22"/>
          <w:lang w:val="de-DE"/>
        </w:rPr>
      </w:pPr>
      <w:bookmarkStart w:id="4" w:name="_Hlk84913804"/>
    </w:p>
    <w:p w14:paraId="5BBDE289" w14:textId="5C173D89" w:rsidR="001B07B0" w:rsidRPr="008E18AC" w:rsidRDefault="001B07B0" w:rsidP="009A1068">
      <w:pPr>
        <w:overflowPunct/>
        <w:autoSpaceDE/>
        <w:autoSpaceDN/>
        <w:adjustRightInd/>
        <w:spacing w:line="360" w:lineRule="auto"/>
        <w:textAlignment w:val="auto"/>
        <w:rPr>
          <w:rFonts w:cs="Arial"/>
          <w:iCs/>
          <w:szCs w:val="22"/>
        </w:rPr>
      </w:pPr>
    </w:p>
    <w:p w14:paraId="16ADC9EE" w14:textId="77777777" w:rsidR="004111B4" w:rsidRPr="008E18AC" w:rsidRDefault="004111B4" w:rsidP="009A1068">
      <w:pPr>
        <w:overflowPunct/>
        <w:autoSpaceDE/>
        <w:autoSpaceDN/>
        <w:adjustRightInd/>
        <w:spacing w:line="360" w:lineRule="auto"/>
        <w:textAlignment w:val="auto"/>
        <w:rPr>
          <w:i/>
          <w:iCs/>
          <w:highlight w:val="yellow"/>
        </w:rPr>
      </w:pPr>
    </w:p>
    <w:p w14:paraId="3208224C" w14:textId="669D2345" w:rsidR="009A1068" w:rsidRPr="008E18AC" w:rsidRDefault="001A1357" w:rsidP="001A1357">
      <w:pPr>
        <w:overflowPunct/>
        <w:autoSpaceDE/>
        <w:autoSpaceDN/>
        <w:adjustRightInd/>
        <w:spacing w:line="360" w:lineRule="auto"/>
        <w:textAlignment w:val="auto"/>
      </w:pPr>
      <w:r w:rsidRPr="008E18AC">
        <w:t xml:space="preserve">Il gruppo KANSAI HELIOS ha ampliato la propria produzione di vernici in polvere presso due stabilimenti contemporaneamente, integrando gli estrusori </w:t>
      </w:r>
      <w:proofErr w:type="spellStart"/>
      <w:r w:rsidRPr="008E18AC">
        <w:t>bivite</w:t>
      </w:r>
      <w:proofErr w:type="spellEnd"/>
      <w:r w:rsidRPr="008E18AC">
        <w:t xml:space="preserve"> ZSK di Coperion. </w:t>
      </w:r>
    </w:p>
    <w:bookmarkEnd w:id="4"/>
    <w:p w14:paraId="74563FCA" w14:textId="3AE66ECD" w:rsidR="00EB7CB5" w:rsidRPr="008E18AC" w:rsidRDefault="001A1357" w:rsidP="00296B4F">
      <w:pPr>
        <w:overflowPunct/>
        <w:autoSpaceDE/>
        <w:autoSpaceDN/>
        <w:adjustRightInd/>
        <w:textAlignment w:val="auto"/>
        <w:rPr>
          <w:i/>
          <w:iCs/>
        </w:rPr>
      </w:pPr>
      <w:r w:rsidRPr="008E18AC">
        <w:rPr>
          <w:i/>
          <w:iCs/>
        </w:rPr>
        <w:t>Foto: Coperion, Stuttgart</w:t>
      </w:r>
    </w:p>
    <w:sectPr w:rsidR="00EB7CB5" w:rsidRPr="008E18AC" w:rsidSect="00BF54B4">
      <w:headerReference w:type="even" r:id="rId13"/>
      <w:headerReference w:type="default" r:id="rId14"/>
      <w:footerReference w:type="even" r:id="rId15"/>
      <w:footerReference w:type="default" r:id="rId16"/>
      <w:headerReference w:type="first" r:id="rId17"/>
      <w:footerReference w:type="first" r:id="rId18"/>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B160E" w14:textId="77777777" w:rsidR="00DF3C0A" w:rsidRPr="008E18AC" w:rsidRDefault="00DF3C0A">
      <w:r w:rsidRPr="008E18AC">
        <w:separator/>
      </w:r>
    </w:p>
  </w:endnote>
  <w:endnote w:type="continuationSeparator" w:id="0">
    <w:p w14:paraId="758ABFC3" w14:textId="77777777" w:rsidR="00DF3C0A" w:rsidRPr="008E18AC" w:rsidRDefault="00DF3C0A">
      <w:r w:rsidRPr="008E18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9AE74" w14:textId="77777777" w:rsidR="00F636A8" w:rsidRPr="008E18AC" w:rsidRDefault="00F636A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8E18AC" w14:paraId="3C6E34F8" w14:textId="77777777">
      <w:trPr>
        <w:cantSplit/>
      </w:trPr>
      <w:tc>
        <w:tcPr>
          <w:tcW w:w="7428" w:type="dxa"/>
          <w:noWrap/>
          <w:vAlign w:val="bottom"/>
        </w:tcPr>
        <w:p w14:paraId="2DD41EDA" w14:textId="77777777" w:rsidR="00336917" w:rsidRPr="008E18AC" w:rsidRDefault="00336917">
          <w:pPr>
            <w:pStyle w:val="Fuzeile"/>
            <w:spacing w:line="200" w:lineRule="exact"/>
            <w:rPr>
              <w:rFonts w:cs="Arial"/>
            </w:rPr>
          </w:pPr>
        </w:p>
      </w:tc>
      <w:tc>
        <w:tcPr>
          <w:tcW w:w="1758" w:type="dxa"/>
          <w:noWrap/>
          <w:vAlign w:val="bottom"/>
        </w:tcPr>
        <w:p w14:paraId="3DB06797" w14:textId="77777777" w:rsidR="00336917" w:rsidRPr="008E18AC" w:rsidRDefault="00336917">
          <w:pPr>
            <w:pStyle w:val="Fuzeile"/>
            <w:spacing w:line="200" w:lineRule="exact"/>
            <w:jc w:val="right"/>
            <w:rPr>
              <w:rFonts w:cs="Arial"/>
              <w:sz w:val="14"/>
              <w:szCs w:val="14"/>
            </w:rPr>
          </w:pPr>
          <w:bookmarkStart w:id="8" w:name="PageName"/>
          <w:bookmarkEnd w:id="8"/>
          <w:r w:rsidRPr="008E18AC">
            <w:rPr>
              <w:sz w:val="14"/>
              <w:szCs w:val="14"/>
            </w:rPr>
            <w:t xml:space="preserve">Pagina </w:t>
          </w:r>
          <w:r w:rsidRPr="008E18AC">
            <w:rPr>
              <w:rFonts w:cs="Arial"/>
              <w:sz w:val="14"/>
              <w:szCs w:val="14"/>
            </w:rPr>
            <w:fldChar w:fldCharType="begin"/>
          </w:r>
          <w:r w:rsidRPr="008E18AC">
            <w:rPr>
              <w:rFonts w:cs="Arial"/>
              <w:sz w:val="14"/>
              <w:szCs w:val="14"/>
            </w:rPr>
            <w:instrText xml:space="preserve"> PAGE  \* MERGEFORMAT </w:instrText>
          </w:r>
          <w:r w:rsidRPr="008E18AC">
            <w:rPr>
              <w:rFonts w:cs="Arial"/>
              <w:sz w:val="14"/>
              <w:szCs w:val="14"/>
            </w:rPr>
            <w:fldChar w:fldCharType="separate"/>
          </w:r>
          <w:r w:rsidR="008E18AC">
            <w:rPr>
              <w:rFonts w:cs="Arial"/>
              <w:noProof/>
              <w:sz w:val="14"/>
              <w:szCs w:val="14"/>
            </w:rPr>
            <w:t>4</w:t>
          </w:r>
          <w:r w:rsidRPr="008E18AC">
            <w:rPr>
              <w:rFonts w:cs="Arial"/>
              <w:sz w:val="14"/>
              <w:szCs w:val="14"/>
            </w:rPr>
            <w:fldChar w:fldCharType="end"/>
          </w:r>
          <w:r w:rsidRPr="008E18AC">
            <w:rPr>
              <w:sz w:val="14"/>
              <w:szCs w:val="14"/>
            </w:rPr>
            <w:t xml:space="preserve"> di </w:t>
          </w:r>
          <w:r w:rsidRPr="008E18AC">
            <w:rPr>
              <w:rFonts w:cs="Arial"/>
              <w:sz w:val="14"/>
              <w:szCs w:val="14"/>
            </w:rPr>
            <w:fldChar w:fldCharType="begin"/>
          </w:r>
          <w:r w:rsidRPr="008E18AC">
            <w:rPr>
              <w:rFonts w:cs="Arial"/>
              <w:sz w:val="14"/>
              <w:szCs w:val="14"/>
            </w:rPr>
            <w:instrText xml:space="preserve"> NUMPAGES </w:instrText>
          </w:r>
          <w:r w:rsidRPr="008E18AC">
            <w:rPr>
              <w:rFonts w:cs="Arial"/>
              <w:sz w:val="14"/>
              <w:szCs w:val="14"/>
            </w:rPr>
            <w:fldChar w:fldCharType="separate"/>
          </w:r>
          <w:r w:rsidR="008E18AC">
            <w:rPr>
              <w:rFonts w:cs="Arial"/>
              <w:noProof/>
              <w:sz w:val="14"/>
              <w:szCs w:val="14"/>
            </w:rPr>
            <w:t>4</w:t>
          </w:r>
          <w:r w:rsidRPr="008E18AC">
            <w:rPr>
              <w:rFonts w:cs="Arial"/>
              <w:sz w:val="14"/>
              <w:szCs w:val="14"/>
            </w:rPr>
            <w:fldChar w:fldCharType="end"/>
          </w:r>
        </w:p>
      </w:tc>
      <w:tc>
        <w:tcPr>
          <w:tcW w:w="567" w:type="dxa"/>
          <w:vAlign w:val="bottom"/>
        </w:tcPr>
        <w:p w14:paraId="3382CFE4" w14:textId="77777777" w:rsidR="00336917" w:rsidRPr="008E18AC" w:rsidRDefault="00336917">
          <w:pPr>
            <w:pStyle w:val="Fuzeile"/>
            <w:spacing w:line="200" w:lineRule="exact"/>
            <w:rPr>
              <w:rFonts w:cs="Arial"/>
              <w:sz w:val="14"/>
              <w:szCs w:val="14"/>
            </w:rPr>
          </w:pPr>
        </w:p>
      </w:tc>
    </w:tr>
  </w:tbl>
  <w:p w14:paraId="6AF2F172" w14:textId="77777777" w:rsidR="00336917" w:rsidRPr="008E18AC" w:rsidRDefault="00336917">
    <w:pPr>
      <w:pStyle w:val="Fuzeile"/>
      <w:tabs>
        <w:tab w:val="clear" w:pos="9072"/>
      </w:tabs>
      <w:ind w:right="-1"/>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8E18AC" w14:paraId="5D771AC7" w14:textId="77777777">
      <w:tc>
        <w:tcPr>
          <w:tcW w:w="7428" w:type="dxa"/>
          <w:tcMar>
            <w:left w:w="0" w:type="dxa"/>
            <w:right w:w="0" w:type="dxa"/>
          </w:tcMar>
          <w:vAlign w:val="bottom"/>
        </w:tcPr>
        <w:p w14:paraId="4AB6DE20" w14:textId="77777777" w:rsidR="00336917" w:rsidRPr="008E18AC"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647451E8" w14:textId="77777777" w:rsidR="00336917" w:rsidRPr="008E18AC" w:rsidRDefault="00336917">
          <w:pPr>
            <w:rPr>
              <w:sz w:val="14"/>
            </w:rPr>
          </w:pPr>
          <w:bookmarkStart w:id="13" w:name="GeneralPartnerRechts"/>
          <w:bookmarkEnd w:id="13"/>
        </w:p>
      </w:tc>
    </w:tr>
  </w:tbl>
  <w:p w14:paraId="3D4B3AE8" w14:textId="77777777" w:rsidR="00336917" w:rsidRPr="008E18AC"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8B53E" w14:textId="77777777" w:rsidR="00DF3C0A" w:rsidRPr="008E18AC" w:rsidRDefault="00DF3C0A">
      <w:r w:rsidRPr="008E18AC">
        <w:separator/>
      </w:r>
    </w:p>
  </w:footnote>
  <w:footnote w:type="continuationSeparator" w:id="0">
    <w:p w14:paraId="7001F1A0" w14:textId="77777777" w:rsidR="00DF3C0A" w:rsidRPr="008E18AC" w:rsidRDefault="00DF3C0A">
      <w:r w:rsidRPr="008E18A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E1DB5" w14:textId="77777777" w:rsidR="00F636A8" w:rsidRPr="008E18AC" w:rsidRDefault="00F636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8E18AC" w14:paraId="310AD881" w14:textId="77777777">
      <w:trPr>
        <w:trHeight w:hRule="exact" w:val="794"/>
      </w:trPr>
      <w:tc>
        <w:tcPr>
          <w:tcW w:w="7314" w:type="dxa"/>
          <w:noWrap/>
          <w:vAlign w:val="bottom"/>
        </w:tcPr>
        <w:p w14:paraId="3C9FBF67" w14:textId="77777777" w:rsidR="00336917" w:rsidRPr="008E18AC" w:rsidRDefault="00D64439">
          <w:pPr>
            <w:pStyle w:val="Kopfzeile"/>
            <w:widowControl w:val="0"/>
            <w:rPr>
              <w:rFonts w:cs="Arial"/>
              <w:szCs w:val="22"/>
            </w:rPr>
          </w:pPr>
          <w:r w:rsidRPr="008E18AC">
            <w:rPr>
              <w:noProof/>
              <w:sz w:val="16"/>
              <w:szCs w:val="16"/>
            </w:rPr>
            <w:drawing>
              <wp:inline distT="0" distB="0" distL="0" distR="0" wp14:anchorId="18ADB021" wp14:editId="5A4AA426">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577EA849" w14:textId="77777777" w:rsidR="00336917" w:rsidRPr="008E18AC" w:rsidRDefault="00D64439">
          <w:pPr>
            <w:pStyle w:val="Kopfzeile"/>
            <w:tabs>
              <w:tab w:val="left" w:pos="5273"/>
              <w:tab w:val="left" w:pos="6480"/>
            </w:tabs>
            <w:rPr>
              <w:szCs w:val="22"/>
            </w:rPr>
          </w:pPr>
          <w:r w:rsidRPr="008E18AC">
            <w:rPr>
              <w:noProof/>
              <w:sz w:val="16"/>
              <w:szCs w:val="16"/>
            </w:rPr>
            <w:drawing>
              <wp:inline distT="0" distB="0" distL="0" distR="0" wp14:anchorId="7C882E8D" wp14:editId="0F6ED4E1">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8E18AC" w14:paraId="0000E807" w14:textId="77777777" w:rsidTr="00F865BA">
      <w:trPr>
        <w:trHeight w:hRule="exact" w:val="1181"/>
      </w:trPr>
      <w:tc>
        <w:tcPr>
          <w:tcW w:w="7314" w:type="dxa"/>
          <w:noWrap/>
          <w:tcMar>
            <w:left w:w="284" w:type="dxa"/>
          </w:tcMar>
          <w:vAlign w:val="bottom"/>
        </w:tcPr>
        <w:p w14:paraId="08209A7E" w14:textId="27C5F1CB" w:rsidR="00336917" w:rsidRPr="008E18AC" w:rsidRDefault="0024226A" w:rsidP="009D7E9E">
          <w:pPr>
            <w:pStyle w:val="Kopfzeile"/>
            <w:widowControl w:val="0"/>
          </w:pPr>
          <w:bookmarkStart w:id="5" w:name="HeaderPage2Date"/>
          <w:bookmarkEnd w:id="5"/>
          <w:r w:rsidRPr="008E18AC">
            <w:t>Gennaio 2021</w:t>
          </w:r>
        </w:p>
      </w:tc>
      <w:tc>
        <w:tcPr>
          <w:tcW w:w="2997" w:type="dxa"/>
          <w:noWrap/>
          <w:tcMar>
            <w:left w:w="68" w:type="dxa"/>
          </w:tcMar>
          <w:vAlign w:val="bottom"/>
        </w:tcPr>
        <w:p w14:paraId="65D38E24" w14:textId="77777777" w:rsidR="00336917" w:rsidRPr="008E18AC" w:rsidRDefault="00336917">
          <w:pPr>
            <w:pStyle w:val="Kopfzeile"/>
            <w:tabs>
              <w:tab w:val="left" w:pos="5273"/>
              <w:tab w:val="left" w:pos="6480"/>
            </w:tabs>
            <w:spacing w:line="200" w:lineRule="exact"/>
          </w:pPr>
          <w:bookmarkStart w:id="6" w:name="HeaderPage2Name"/>
          <w:bookmarkEnd w:id="6"/>
        </w:p>
      </w:tc>
    </w:tr>
  </w:tbl>
  <w:p w14:paraId="3DD20C11" w14:textId="77777777" w:rsidR="00336917" w:rsidRPr="008E18AC" w:rsidRDefault="00336917">
    <w:pPr>
      <w:pStyle w:val="Kopfzeile"/>
      <w:rPr>
        <w:rStyle w:val="Seitenzahl"/>
      </w:rPr>
    </w:pPr>
    <w:bookmarkStart w:id="7" w:name="Nummer"/>
    <w:bookmarkEnd w:id="7"/>
  </w:p>
  <w:p w14:paraId="3E25B282" w14:textId="77777777" w:rsidR="00336917" w:rsidRPr="008E18AC" w:rsidRDefault="0033691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8E18AC" w14:paraId="41661392" w14:textId="77777777">
      <w:trPr>
        <w:trHeight w:hRule="exact" w:val="794"/>
      </w:trPr>
      <w:tc>
        <w:tcPr>
          <w:tcW w:w="7334" w:type="dxa"/>
          <w:noWrap/>
          <w:vAlign w:val="bottom"/>
        </w:tcPr>
        <w:p w14:paraId="0F07A2B8" w14:textId="77777777" w:rsidR="00336917" w:rsidRPr="008E18AC" w:rsidRDefault="00D64439">
          <w:pPr>
            <w:pStyle w:val="Kopfzeile"/>
            <w:widowControl w:val="0"/>
            <w:rPr>
              <w:rFonts w:cs="Arial"/>
              <w:sz w:val="16"/>
              <w:szCs w:val="16"/>
            </w:rPr>
          </w:pPr>
          <w:r w:rsidRPr="008E18AC">
            <w:rPr>
              <w:noProof/>
              <w:sz w:val="16"/>
              <w:szCs w:val="16"/>
            </w:rPr>
            <w:drawing>
              <wp:inline distT="0" distB="0" distL="0" distR="0" wp14:anchorId="29E986BE" wp14:editId="7EE2FA0A">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2FA24E4" w14:textId="77777777" w:rsidR="00336917" w:rsidRPr="008E18AC" w:rsidRDefault="00D64439">
          <w:pPr>
            <w:pStyle w:val="Kopfzeile"/>
            <w:tabs>
              <w:tab w:val="left" w:pos="5273"/>
              <w:tab w:val="left" w:pos="6480"/>
            </w:tabs>
            <w:spacing w:after="10"/>
            <w:rPr>
              <w:sz w:val="16"/>
              <w:szCs w:val="16"/>
            </w:rPr>
          </w:pPr>
          <w:r w:rsidRPr="008E18AC">
            <w:rPr>
              <w:noProof/>
              <w:sz w:val="16"/>
              <w:szCs w:val="16"/>
            </w:rPr>
            <w:drawing>
              <wp:inline distT="0" distB="0" distL="0" distR="0" wp14:anchorId="649F5BB9" wp14:editId="508EBF6B">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8E18AC" w14:paraId="699CCEBD" w14:textId="77777777">
      <w:trPr>
        <w:trHeight w:hRule="exact" w:val="1047"/>
      </w:trPr>
      <w:tc>
        <w:tcPr>
          <w:tcW w:w="7334" w:type="dxa"/>
          <w:noWrap/>
          <w:tcMar>
            <w:left w:w="0" w:type="dxa"/>
          </w:tcMar>
          <w:vAlign w:val="bottom"/>
        </w:tcPr>
        <w:p w14:paraId="0409B297" w14:textId="77777777" w:rsidR="00336917" w:rsidRPr="008E18AC" w:rsidRDefault="00336917">
          <w:pPr>
            <w:pStyle w:val="Kopfzeile"/>
            <w:widowControl w:val="0"/>
            <w:spacing w:line="200" w:lineRule="exact"/>
            <w:rPr>
              <w:rFonts w:cs="Arial"/>
            </w:rPr>
          </w:pPr>
        </w:p>
        <w:p w14:paraId="03150993" w14:textId="77777777" w:rsidR="00336917" w:rsidRPr="008E18AC" w:rsidRDefault="00336917">
          <w:pPr>
            <w:pStyle w:val="Kopfzeile"/>
            <w:widowControl w:val="0"/>
            <w:spacing w:line="200" w:lineRule="exact"/>
            <w:rPr>
              <w:rFonts w:cs="Arial"/>
            </w:rPr>
          </w:pPr>
        </w:p>
        <w:p w14:paraId="591D0127" w14:textId="77777777" w:rsidR="00336917" w:rsidRPr="008E18AC" w:rsidRDefault="00336917">
          <w:pPr>
            <w:pStyle w:val="Kopfzeile"/>
            <w:widowControl w:val="0"/>
            <w:spacing w:line="200" w:lineRule="exact"/>
            <w:rPr>
              <w:rFonts w:cs="Arial"/>
            </w:rPr>
          </w:pPr>
        </w:p>
      </w:tc>
      <w:tc>
        <w:tcPr>
          <w:tcW w:w="2996" w:type="dxa"/>
          <w:noWrap/>
          <w:tcMar>
            <w:left w:w="0" w:type="dxa"/>
          </w:tcMar>
          <w:vAlign w:val="bottom"/>
        </w:tcPr>
        <w:p w14:paraId="48C20A37" w14:textId="77777777" w:rsidR="00336917" w:rsidRPr="008E18AC" w:rsidRDefault="00336917">
          <w:pPr>
            <w:pStyle w:val="Kopfzeile"/>
            <w:tabs>
              <w:tab w:val="left" w:pos="5273"/>
              <w:tab w:val="left" w:pos="6480"/>
            </w:tabs>
            <w:rPr>
              <w:szCs w:val="22"/>
            </w:rPr>
          </w:pPr>
          <w:bookmarkStart w:id="9" w:name="TitleLine01"/>
          <w:bookmarkEnd w:id="9"/>
        </w:p>
        <w:p w14:paraId="570EB0AD" w14:textId="77777777" w:rsidR="00336917" w:rsidRPr="008E18AC" w:rsidRDefault="00336917">
          <w:pPr>
            <w:pStyle w:val="Kopfzeile"/>
            <w:tabs>
              <w:tab w:val="left" w:pos="5273"/>
              <w:tab w:val="left" w:pos="6480"/>
            </w:tabs>
            <w:rPr>
              <w:sz w:val="14"/>
              <w:szCs w:val="14"/>
            </w:rPr>
          </w:pPr>
          <w:bookmarkStart w:id="10" w:name="TitleLine02"/>
          <w:bookmarkEnd w:id="10"/>
        </w:p>
      </w:tc>
    </w:tr>
  </w:tbl>
  <w:p w14:paraId="3FB40619" w14:textId="77777777" w:rsidR="00336917" w:rsidRPr="008E18AC"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D3686C"/>
    <w:multiLevelType w:val="hybridMultilevel"/>
    <w:tmpl w:val="287A477A"/>
    <w:lvl w:ilvl="0" w:tplc="2E98EC34">
      <w:start w:val="1"/>
      <w:numFmt w:val="decimal"/>
      <w:lvlText w:val="%1"/>
      <w:lvlJc w:val="left"/>
      <w:pPr>
        <w:ind w:left="1500" w:hanging="11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9537F4"/>
    <w:multiLevelType w:val="multilevel"/>
    <w:tmpl w:val="8E98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8"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5"/>
  </w:num>
  <w:num w:numId="10">
    <w:abstractNumId w:val="0"/>
  </w:num>
  <w:num w:numId="11">
    <w:abstractNumId w:val="7"/>
  </w:num>
  <w:num w:numId="12">
    <w:abstractNumId w:val="0"/>
  </w:num>
  <w:num w:numId="13">
    <w:abstractNumId w:val="1"/>
  </w:num>
  <w:num w:numId="14">
    <w:abstractNumId w:val="8"/>
  </w:num>
  <w:num w:numId="15">
    <w:abstractNumId w:val="4"/>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2851"/>
    <w:rsid w:val="000058FA"/>
    <w:rsid w:val="000059E1"/>
    <w:rsid w:val="00010D93"/>
    <w:rsid w:val="00011BC9"/>
    <w:rsid w:val="00011DC6"/>
    <w:rsid w:val="00012749"/>
    <w:rsid w:val="00013181"/>
    <w:rsid w:val="00013520"/>
    <w:rsid w:val="0001598E"/>
    <w:rsid w:val="00015D71"/>
    <w:rsid w:val="000165CC"/>
    <w:rsid w:val="0002037B"/>
    <w:rsid w:val="00022BE8"/>
    <w:rsid w:val="00024466"/>
    <w:rsid w:val="000259B4"/>
    <w:rsid w:val="00030C9C"/>
    <w:rsid w:val="0003352E"/>
    <w:rsid w:val="000365B6"/>
    <w:rsid w:val="00036B50"/>
    <w:rsid w:val="00037A4C"/>
    <w:rsid w:val="00041474"/>
    <w:rsid w:val="00041652"/>
    <w:rsid w:val="000455BC"/>
    <w:rsid w:val="000458F6"/>
    <w:rsid w:val="00051DEE"/>
    <w:rsid w:val="00056F5E"/>
    <w:rsid w:val="000613F0"/>
    <w:rsid w:val="00063679"/>
    <w:rsid w:val="00076734"/>
    <w:rsid w:val="00077253"/>
    <w:rsid w:val="000800F8"/>
    <w:rsid w:val="000830F6"/>
    <w:rsid w:val="000836F6"/>
    <w:rsid w:val="00083D37"/>
    <w:rsid w:val="0008423F"/>
    <w:rsid w:val="00084342"/>
    <w:rsid w:val="00085F7C"/>
    <w:rsid w:val="00091794"/>
    <w:rsid w:val="00095B7B"/>
    <w:rsid w:val="0009667F"/>
    <w:rsid w:val="00096924"/>
    <w:rsid w:val="000975A9"/>
    <w:rsid w:val="00097628"/>
    <w:rsid w:val="00097A01"/>
    <w:rsid w:val="00097AA6"/>
    <w:rsid w:val="000A0F15"/>
    <w:rsid w:val="000A6757"/>
    <w:rsid w:val="000A7423"/>
    <w:rsid w:val="000A7501"/>
    <w:rsid w:val="000B096A"/>
    <w:rsid w:val="000B1BA3"/>
    <w:rsid w:val="000B1D8F"/>
    <w:rsid w:val="000B2963"/>
    <w:rsid w:val="000B3023"/>
    <w:rsid w:val="000B59A1"/>
    <w:rsid w:val="000B5C77"/>
    <w:rsid w:val="000B63C1"/>
    <w:rsid w:val="000B6B18"/>
    <w:rsid w:val="000C0274"/>
    <w:rsid w:val="000C2259"/>
    <w:rsid w:val="000C2EE2"/>
    <w:rsid w:val="000C5792"/>
    <w:rsid w:val="000C5AD1"/>
    <w:rsid w:val="000D0A15"/>
    <w:rsid w:val="000D29DE"/>
    <w:rsid w:val="000D435D"/>
    <w:rsid w:val="000D518C"/>
    <w:rsid w:val="000E0EE7"/>
    <w:rsid w:val="000E1ECE"/>
    <w:rsid w:val="000E2685"/>
    <w:rsid w:val="000E6049"/>
    <w:rsid w:val="000E6AEC"/>
    <w:rsid w:val="000F0039"/>
    <w:rsid w:val="000F0F62"/>
    <w:rsid w:val="000F31F8"/>
    <w:rsid w:val="000F6564"/>
    <w:rsid w:val="000F683A"/>
    <w:rsid w:val="000F6B8C"/>
    <w:rsid w:val="001011E9"/>
    <w:rsid w:val="0010141F"/>
    <w:rsid w:val="00105A36"/>
    <w:rsid w:val="001063BB"/>
    <w:rsid w:val="00106A1D"/>
    <w:rsid w:val="00110A41"/>
    <w:rsid w:val="001150FF"/>
    <w:rsid w:val="00121206"/>
    <w:rsid w:val="00121B89"/>
    <w:rsid w:val="00121C27"/>
    <w:rsid w:val="001232A5"/>
    <w:rsid w:val="001233AC"/>
    <w:rsid w:val="00124BAE"/>
    <w:rsid w:val="001278C6"/>
    <w:rsid w:val="00132A9D"/>
    <w:rsid w:val="00134ADF"/>
    <w:rsid w:val="001351D1"/>
    <w:rsid w:val="00135AD3"/>
    <w:rsid w:val="00140842"/>
    <w:rsid w:val="00145834"/>
    <w:rsid w:val="001460F7"/>
    <w:rsid w:val="0014635D"/>
    <w:rsid w:val="00147893"/>
    <w:rsid w:val="00151088"/>
    <w:rsid w:val="00151336"/>
    <w:rsid w:val="00151D30"/>
    <w:rsid w:val="00152DC3"/>
    <w:rsid w:val="001542CA"/>
    <w:rsid w:val="00154551"/>
    <w:rsid w:val="00154793"/>
    <w:rsid w:val="00156407"/>
    <w:rsid w:val="00156744"/>
    <w:rsid w:val="0015708A"/>
    <w:rsid w:val="001575EE"/>
    <w:rsid w:val="00157CCE"/>
    <w:rsid w:val="0016025B"/>
    <w:rsid w:val="001608CE"/>
    <w:rsid w:val="00161ADA"/>
    <w:rsid w:val="00163364"/>
    <w:rsid w:val="001634A7"/>
    <w:rsid w:val="001647DF"/>
    <w:rsid w:val="001660F7"/>
    <w:rsid w:val="00166274"/>
    <w:rsid w:val="0017138A"/>
    <w:rsid w:val="00174187"/>
    <w:rsid w:val="001746AE"/>
    <w:rsid w:val="00174FF2"/>
    <w:rsid w:val="0017570E"/>
    <w:rsid w:val="0017584C"/>
    <w:rsid w:val="00176035"/>
    <w:rsid w:val="00177894"/>
    <w:rsid w:val="00183337"/>
    <w:rsid w:val="0018701F"/>
    <w:rsid w:val="001905C7"/>
    <w:rsid w:val="001935D6"/>
    <w:rsid w:val="00194846"/>
    <w:rsid w:val="00197146"/>
    <w:rsid w:val="001A111A"/>
    <w:rsid w:val="001A1357"/>
    <w:rsid w:val="001A1DDE"/>
    <w:rsid w:val="001A6402"/>
    <w:rsid w:val="001B07B0"/>
    <w:rsid w:val="001B75FB"/>
    <w:rsid w:val="001C10E1"/>
    <w:rsid w:val="001C25CB"/>
    <w:rsid w:val="001C321C"/>
    <w:rsid w:val="001C4020"/>
    <w:rsid w:val="001C467E"/>
    <w:rsid w:val="001C4721"/>
    <w:rsid w:val="001C47CF"/>
    <w:rsid w:val="001C4E6D"/>
    <w:rsid w:val="001C4EFF"/>
    <w:rsid w:val="001C703F"/>
    <w:rsid w:val="001D1631"/>
    <w:rsid w:val="001D2408"/>
    <w:rsid w:val="001D4626"/>
    <w:rsid w:val="001D78AC"/>
    <w:rsid w:val="001E476E"/>
    <w:rsid w:val="001E6B3B"/>
    <w:rsid w:val="001E75B5"/>
    <w:rsid w:val="001E7B49"/>
    <w:rsid w:val="001F158F"/>
    <w:rsid w:val="001F1628"/>
    <w:rsid w:val="001F2299"/>
    <w:rsid w:val="001F26CD"/>
    <w:rsid w:val="001F276F"/>
    <w:rsid w:val="001F353E"/>
    <w:rsid w:val="001F3A92"/>
    <w:rsid w:val="001F47EB"/>
    <w:rsid w:val="001F7D6D"/>
    <w:rsid w:val="0020059D"/>
    <w:rsid w:val="00204467"/>
    <w:rsid w:val="00205A54"/>
    <w:rsid w:val="00207933"/>
    <w:rsid w:val="00207BD2"/>
    <w:rsid w:val="0021115B"/>
    <w:rsid w:val="00211666"/>
    <w:rsid w:val="00212491"/>
    <w:rsid w:val="00213698"/>
    <w:rsid w:val="002151C4"/>
    <w:rsid w:val="002173C4"/>
    <w:rsid w:val="0021787F"/>
    <w:rsid w:val="002206A0"/>
    <w:rsid w:val="002243E7"/>
    <w:rsid w:val="00226E76"/>
    <w:rsid w:val="00227542"/>
    <w:rsid w:val="00230854"/>
    <w:rsid w:val="002310E9"/>
    <w:rsid w:val="00240C1C"/>
    <w:rsid w:val="0024226A"/>
    <w:rsid w:val="002433A4"/>
    <w:rsid w:val="00245A52"/>
    <w:rsid w:val="00247DA3"/>
    <w:rsid w:val="00253ECB"/>
    <w:rsid w:val="0025494E"/>
    <w:rsid w:val="002616F7"/>
    <w:rsid w:val="00262D9F"/>
    <w:rsid w:val="00265C31"/>
    <w:rsid w:val="00266472"/>
    <w:rsid w:val="00266EFD"/>
    <w:rsid w:val="00267DF3"/>
    <w:rsid w:val="002735A6"/>
    <w:rsid w:val="00274AC8"/>
    <w:rsid w:val="0027733B"/>
    <w:rsid w:val="0028054D"/>
    <w:rsid w:val="00281D3F"/>
    <w:rsid w:val="00282250"/>
    <w:rsid w:val="00285276"/>
    <w:rsid w:val="002935BC"/>
    <w:rsid w:val="0029457F"/>
    <w:rsid w:val="00294B15"/>
    <w:rsid w:val="00296B4F"/>
    <w:rsid w:val="002A0AF8"/>
    <w:rsid w:val="002A49E8"/>
    <w:rsid w:val="002A4E0F"/>
    <w:rsid w:val="002A5770"/>
    <w:rsid w:val="002A5CAB"/>
    <w:rsid w:val="002A649D"/>
    <w:rsid w:val="002A7CC7"/>
    <w:rsid w:val="002B4C17"/>
    <w:rsid w:val="002B6759"/>
    <w:rsid w:val="002C6F6E"/>
    <w:rsid w:val="002D1200"/>
    <w:rsid w:val="002D3900"/>
    <w:rsid w:val="002D4FCC"/>
    <w:rsid w:val="002D5EF7"/>
    <w:rsid w:val="002D65DF"/>
    <w:rsid w:val="002D6BA5"/>
    <w:rsid w:val="002D7ED6"/>
    <w:rsid w:val="002E261A"/>
    <w:rsid w:val="002E36AB"/>
    <w:rsid w:val="002E41A7"/>
    <w:rsid w:val="002E47E9"/>
    <w:rsid w:val="002E579D"/>
    <w:rsid w:val="002E5A3A"/>
    <w:rsid w:val="002E5FF8"/>
    <w:rsid w:val="002F1AED"/>
    <w:rsid w:val="002F2315"/>
    <w:rsid w:val="002F3679"/>
    <w:rsid w:val="002F4FDE"/>
    <w:rsid w:val="002F73AE"/>
    <w:rsid w:val="002F7BFA"/>
    <w:rsid w:val="003018DC"/>
    <w:rsid w:val="003129F8"/>
    <w:rsid w:val="00315C0C"/>
    <w:rsid w:val="0031608C"/>
    <w:rsid w:val="0031691B"/>
    <w:rsid w:val="003171AB"/>
    <w:rsid w:val="0031752C"/>
    <w:rsid w:val="00317FA1"/>
    <w:rsid w:val="00321057"/>
    <w:rsid w:val="00321A34"/>
    <w:rsid w:val="00323216"/>
    <w:rsid w:val="003232F6"/>
    <w:rsid w:val="00323713"/>
    <w:rsid w:val="00325020"/>
    <w:rsid w:val="00325BA5"/>
    <w:rsid w:val="00326874"/>
    <w:rsid w:val="00326DE9"/>
    <w:rsid w:val="00330360"/>
    <w:rsid w:val="003348DA"/>
    <w:rsid w:val="003350E6"/>
    <w:rsid w:val="00336917"/>
    <w:rsid w:val="00340C49"/>
    <w:rsid w:val="00340FDC"/>
    <w:rsid w:val="0034179E"/>
    <w:rsid w:val="00344E7E"/>
    <w:rsid w:val="00345B00"/>
    <w:rsid w:val="00346A55"/>
    <w:rsid w:val="003474E9"/>
    <w:rsid w:val="00347781"/>
    <w:rsid w:val="003500DB"/>
    <w:rsid w:val="00351581"/>
    <w:rsid w:val="0035175A"/>
    <w:rsid w:val="00352B95"/>
    <w:rsid w:val="003536D4"/>
    <w:rsid w:val="00353BAB"/>
    <w:rsid w:val="00356021"/>
    <w:rsid w:val="00362629"/>
    <w:rsid w:val="00363ADF"/>
    <w:rsid w:val="00364F8A"/>
    <w:rsid w:val="00366B4C"/>
    <w:rsid w:val="00367F2F"/>
    <w:rsid w:val="00371772"/>
    <w:rsid w:val="00371E9F"/>
    <w:rsid w:val="00374569"/>
    <w:rsid w:val="0037494A"/>
    <w:rsid w:val="0037671F"/>
    <w:rsid w:val="003801E5"/>
    <w:rsid w:val="00381EFD"/>
    <w:rsid w:val="00387BDB"/>
    <w:rsid w:val="003940E7"/>
    <w:rsid w:val="00397C5F"/>
    <w:rsid w:val="003A0EC3"/>
    <w:rsid w:val="003B07FD"/>
    <w:rsid w:val="003B277D"/>
    <w:rsid w:val="003B51A5"/>
    <w:rsid w:val="003B6D8E"/>
    <w:rsid w:val="003B7C0E"/>
    <w:rsid w:val="003C0A4D"/>
    <w:rsid w:val="003C0F7C"/>
    <w:rsid w:val="003C2B95"/>
    <w:rsid w:val="003C5309"/>
    <w:rsid w:val="003C53D6"/>
    <w:rsid w:val="003C7D6F"/>
    <w:rsid w:val="003D105B"/>
    <w:rsid w:val="003D148F"/>
    <w:rsid w:val="003D2C06"/>
    <w:rsid w:val="003D6CAF"/>
    <w:rsid w:val="003E04D7"/>
    <w:rsid w:val="003E0ECC"/>
    <w:rsid w:val="003E431B"/>
    <w:rsid w:val="003E4496"/>
    <w:rsid w:val="003F2456"/>
    <w:rsid w:val="003F55C5"/>
    <w:rsid w:val="003F5BFD"/>
    <w:rsid w:val="003F65FA"/>
    <w:rsid w:val="003F7315"/>
    <w:rsid w:val="003F7AA6"/>
    <w:rsid w:val="00400E4D"/>
    <w:rsid w:val="00403E35"/>
    <w:rsid w:val="00404BE7"/>
    <w:rsid w:val="0041016F"/>
    <w:rsid w:val="004111B4"/>
    <w:rsid w:val="00411E08"/>
    <w:rsid w:val="0041481E"/>
    <w:rsid w:val="00414927"/>
    <w:rsid w:val="00416500"/>
    <w:rsid w:val="00416914"/>
    <w:rsid w:val="00420196"/>
    <w:rsid w:val="0042042D"/>
    <w:rsid w:val="0042235D"/>
    <w:rsid w:val="00422823"/>
    <w:rsid w:val="00423AC4"/>
    <w:rsid w:val="004240E9"/>
    <w:rsid w:val="00426F84"/>
    <w:rsid w:val="004331C2"/>
    <w:rsid w:val="00433DD3"/>
    <w:rsid w:val="00434F0A"/>
    <w:rsid w:val="00435BF2"/>
    <w:rsid w:val="00435F4D"/>
    <w:rsid w:val="00436CFB"/>
    <w:rsid w:val="004416DC"/>
    <w:rsid w:val="0044338B"/>
    <w:rsid w:val="00443FB2"/>
    <w:rsid w:val="00445D7A"/>
    <w:rsid w:val="004466B6"/>
    <w:rsid w:val="00446BCC"/>
    <w:rsid w:val="00450C29"/>
    <w:rsid w:val="00454C78"/>
    <w:rsid w:val="00456A1A"/>
    <w:rsid w:val="00456D46"/>
    <w:rsid w:val="0046150D"/>
    <w:rsid w:val="004618C0"/>
    <w:rsid w:val="004627FF"/>
    <w:rsid w:val="00463E06"/>
    <w:rsid w:val="00464A09"/>
    <w:rsid w:val="004651E1"/>
    <w:rsid w:val="0046600A"/>
    <w:rsid w:val="004677F2"/>
    <w:rsid w:val="00467EE8"/>
    <w:rsid w:val="00471C40"/>
    <w:rsid w:val="00472D66"/>
    <w:rsid w:val="0047523A"/>
    <w:rsid w:val="00476D75"/>
    <w:rsid w:val="00480C10"/>
    <w:rsid w:val="00480DF1"/>
    <w:rsid w:val="00482058"/>
    <w:rsid w:val="00482FAC"/>
    <w:rsid w:val="004837C0"/>
    <w:rsid w:val="00484452"/>
    <w:rsid w:val="0048487F"/>
    <w:rsid w:val="00487260"/>
    <w:rsid w:val="0048772C"/>
    <w:rsid w:val="004906C7"/>
    <w:rsid w:val="00494CCF"/>
    <w:rsid w:val="004956A1"/>
    <w:rsid w:val="0049575B"/>
    <w:rsid w:val="00495897"/>
    <w:rsid w:val="004958E2"/>
    <w:rsid w:val="00497DBA"/>
    <w:rsid w:val="004A23CA"/>
    <w:rsid w:val="004A3FE9"/>
    <w:rsid w:val="004A4023"/>
    <w:rsid w:val="004B0820"/>
    <w:rsid w:val="004B5256"/>
    <w:rsid w:val="004B60BE"/>
    <w:rsid w:val="004C22F6"/>
    <w:rsid w:val="004C3400"/>
    <w:rsid w:val="004C459F"/>
    <w:rsid w:val="004C519D"/>
    <w:rsid w:val="004C74CB"/>
    <w:rsid w:val="004C74E4"/>
    <w:rsid w:val="004D1CB1"/>
    <w:rsid w:val="004D2281"/>
    <w:rsid w:val="004D24CA"/>
    <w:rsid w:val="004D5D1D"/>
    <w:rsid w:val="004D6796"/>
    <w:rsid w:val="004D70CC"/>
    <w:rsid w:val="004E247F"/>
    <w:rsid w:val="004E432B"/>
    <w:rsid w:val="004E48DE"/>
    <w:rsid w:val="004E4AC5"/>
    <w:rsid w:val="004E4D88"/>
    <w:rsid w:val="004E5B26"/>
    <w:rsid w:val="004E6ECE"/>
    <w:rsid w:val="004F276D"/>
    <w:rsid w:val="004F2F11"/>
    <w:rsid w:val="004F2F63"/>
    <w:rsid w:val="004F6144"/>
    <w:rsid w:val="004F7515"/>
    <w:rsid w:val="0050103D"/>
    <w:rsid w:val="00502D0D"/>
    <w:rsid w:val="00507D7C"/>
    <w:rsid w:val="00511E74"/>
    <w:rsid w:val="0051360C"/>
    <w:rsid w:val="00514411"/>
    <w:rsid w:val="00517089"/>
    <w:rsid w:val="00526B72"/>
    <w:rsid w:val="00527542"/>
    <w:rsid w:val="00532851"/>
    <w:rsid w:val="00533BDE"/>
    <w:rsid w:val="00534338"/>
    <w:rsid w:val="00535B3F"/>
    <w:rsid w:val="0054116C"/>
    <w:rsid w:val="00543709"/>
    <w:rsid w:val="00546006"/>
    <w:rsid w:val="0055265E"/>
    <w:rsid w:val="0055295E"/>
    <w:rsid w:val="00552F6C"/>
    <w:rsid w:val="00557979"/>
    <w:rsid w:val="005620CE"/>
    <w:rsid w:val="00563622"/>
    <w:rsid w:val="00563A92"/>
    <w:rsid w:val="0056401C"/>
    <w:rsid w:val="005642FE"/>
    <w:rsid w:val="0056445E"/>
    <w:rsid w:val="005651E0"/>
    <w:rsid w:val="0056713D"/>
    <w:rsid w:val="005704D5"/>
    <w:rsid w:val="005707B0"/>
    <w:rsid w:val="00577A4B"/>
    <w:rsid w:val="00580959"/>
    <w:rsid w:val="00580EB6"/>
    <w:rsid w:val="005827E5"/>
    <w:rsid w:val="005857DA"/>
    <w:rsid w:val="00585A07"/>
    <w:rsid w:val="0059012D"/>
    <w:rsid w:val="005913A5"/>
    <w:rsid w:val="00593107"/>
    <w:rsid w:val="005A3B3F"/>
    <w:rsid w:val="005A71B6"/>
    <w:rsid w:val="005B02D8"/>
    <w:rsid w:val="005B11E3"/>
    <w:rsid w:val="005B42E1"/>
    <w:rsid w:val="005B4C73"/>
    <w:rsid w:val="005B799A"/>
    <w:rsid w:val="005C7ECA"/>
    <w:rsid w:val="005D47A8"/>
    <w:rsid w:val="005D6CEA"/>
    <w:rsid w:val="005D6E21"/>
    <w:rsid w:val="005E06AE"/>
    <w:rsid w:val="005E64AF"/>
    <w:rsid w:val="005E6C16"/>
    <w:rsid w:val="005E7092"/>
    <w:rsid w:val="005E7349"/>
    <w:rsid w:val="005E7E06"/>
    <w:rsid w:val="005F01A6"/>
    <w:rsid w:val="005F14A5"/>
    <w:rsid w:val="005F2490"/>
    <w:rsid w:val="005F353A"/>
    <w:rsid w:val="005F48A1"/>
    <w:rsid w:val="005F4E00"/>
    <w:rsid w:val="006027E4"/>
    <w:rsid w:val="006066F5"/>
    <w:rsid w:val="00613BF2"/>
    <w:rsid w:val="00614866"/>
    <w:rsid w:val="00616C07"/>
    <w:rsid w:val="00621593"/>
    <w:rsid w:val="00630D28"/>
    <w:rsid w:val="00631971"/>
    <w:rsid w:val="00633635"/>
    <w:rsid w:val="006340F8"/>
    <w:rsid w:val="00635843"/>
    <w:rsid w:val="006365A6"/>
    <w:rsid w:val="00636E0D"/>
    <w:rsid w:val="00637B7E"/>
    <w:rsid w:val="00641EE2"/>
    <w:rsid w:val="0064368A"/>
    <w:rsid w:val="00647CC8"/>
    <w:rsid w:val="006520F7"/>
    <w:rsid w:val="00652B61"/>
    <w:rsid w:val="00652F66"/>
    <w:rsid w:val="00654CEA"/>
    <w:rsid w:val="0066058F"/>
    <w:rsid w:val="006609FF"/>
    <w:rsid w:val="00660C37"/>
    <w:rsid w:val="006646DC"/>
    <w:rsid w:val="00672CCE"/>
    <w:rsid w:val="0067672F"/>
    <w:rsid w:val="0067776E"/>
    <w:rsid w:val="00677EDC"/>
    <w:rsid w:val="00681B49"/>
    <w:rsid w:val="00683011"/>
    <w:rsid w:val="00684C24"/>
    <w:rsid w:val="00684F5C"/>
    <w:rsid w:val="006854E5"/>
    <w:rsid w:val="006857CB"/>
    <w:rsid w:val="00690B43"/>
    <w:rsid w:val="00690B50"/>
    <w:rsid w:val="006923F3"/>
    <w:rsid w:val="00693BE1"/>
    <w:rsid w:val="0069408C"/>
    <w:rsid w:val="00694FC3"/>
    <w:rsid w:val="006953FE"/>
    <w:rsid w:val="006958C6"/>
    <w:rsid w:val="00696205"/>
    <w:rsid w:val="00696799"/>
    <w:rsid w:val="006A48D1"/>
    <w:rsid w:val="006B3825"/>
    <w:rsid w:val="006B46FF"/>
    <w:rsid w:val="006B4FD7"/>
    <w:rsid w:val="006B51F8"/>
    <w:rsid w:val="006B5684"/>
    <w:rsid w:val="006B73A2"/>
    <w:rsid w:val="006B7A31"/>
    <w:rsid w:val="006C013C"/>
    <w:rsid w:val="006C39FC"/>
    <w:rsid w:val="006C3BB4"/>
    <w:rsid w:val="006C5029"/>
    <w:rsid w:val="006C64CF"/>
    <w:rsid w:val="006C6A69"/>
    <w:rsid w:val="006D0370"/>
    <w:rsid w:val="006D2C38"/>
    <w:rsid w:val="006D5E1A"/>
    <w:rsid w:val="006D6740"/>
    <w:rsid w:val="006E5619"/>
    <w:rsid w:val="006F053F"/>
    <w:rsid w:val="006F1A13"/>
    <w:rsid w:val="006F2A24"/>
    <w:rsid w:val="006F2A89"/>
    <w:rsid w:val="006F32A8"/>
    <w:rsid w:val="006F5C0D"/>
    <w:rsid w:val="00700CD5"/>
    <w:rsid w:val="00701A49"/>
    <w:rsid w:val="00702615"/>
    <w:rsid w:val="00702CF8"/>
    <w:rsid w:val="0070391F"/>
    <w:rsid w:val="0070505D"/>
    <w:rsid w:val="007119FD"/>
    <w:rsid w:val="00714A64"/>
    <w:rsid w:val="00716DC0"/>
    <w:rsid w:val="0072115C"/>
    <w:rsid w:val="00726318"/>
    <w:rsid w:val="00730268"/>
    <w:rsid w:val="00730D53"/>
    <w:rsid w:val="00731773"/>
    <w:rsid w:val="00731A1B"/>
    <w:rsid w:val="00731A3A"/>
    <w:rsid w:val="00732200"/>
    <w:rsid w:val="00736215"/>
    <w:rsid w:val="0074181A"/>
    <w:rsid w:val="0074409C"/>
    <w:rsid w:val="007507DE"/>
    <w:rsid w:val="00752D36"/>
    <w:rsid w:val="00753023"/>
    <w:rsid w:val="007537F8"/>
    <w:rsid w:val="00755660"/>
    <w:rsid w:val="0076086C"/>
    <w:rsid w:val="00761BD8"/>
    <w:rsid w:val="00762234"/>
    <w:rsid w:val="00763374"/>
    <w:rsid w:val="00764380"/>
    <w:rsid w:val="00766345"/>
    <w:rsid w:val="0077206E"/>
    <w:rsid w:val="00774270"/>
    <w:rsid w:val="0077573B"/>
    <w:rsid w:val="00777523"/>
    <w:rsid w:val="00781ABF"/>
    <w:rsid w:val="00781F7E"/>
    <w:rsid w:val="00782763"/>
    <w:rsid w:val="007840F7"/>
    <w:rsid w:val="007867E9"/>
    <w:rsid w:val="00793AC2"/>
    <w:rsid w:val="00793B1E"/>
    <w:rsid w:val="00793D99"/>
    <w:rsid w:val="007943BD"/>
    <w:rsid w:val="00795C46"/>
    <w:rsid w:val="00795C81"/>
    <w:rsid w:val="00797B83"/>
    <w:rsid w:val="007A300D"/>
    <w:rsid w:val="007A3C07"/>
    <w:rsid w:val="007A4E66"/>
    <w:rsid w:val="007B11A4"/>
    <w:rsid w:val="007B2062"/>
    <w:rsid w:val="007B20AA"/>
    <w:rsid w:val="007B217E"/>
    <w:rsid w:val="007B28B9"/>
    <w:rsid w:val="007B57D1"/>
    <w:rsid w:val="007C3A57"/>
    <w:rsid w:val="007C581A"/>
    <w:rsid w:val="007C66D0"/>
    <w:rsid w:val="007D0C68"/>
    <w:rsid w:val="007D301E"/>
    <w:rsid w:val="007D4C0D"/>
    <w:rsid w:val="007D54DD"/>
    <w:rsid w:val="007D5ACD"/>
    <w:rsid w:val="007D782A"/>
    <w:rsid w:val="007E08B8"/>
    <w:rsid w:val="007E0B61"/>
    <w:rsid w:val="007E1819"/>
    <w:rsid w:val="007E2D4B"/>
    <w:rsid w:val="007E3593"/>
    <w:rsid w:val="007E39E2"/>
    <w:rsid w:val="007F0DAE"/>
    <w:rsid w:val="007F37B2"/>
    <w:rsid w:val="007F4F97"/>
    <w:rsid w:val="00802D9D"/>
    <w:rsid w:val="00804B22"/>
    <w:rsid w:val="00804F22"/>
    <w:rsid w:val="00806B27"/>
    <w:rsid w:val="00810217"/>
    <w:rsid w:val="00815FC2"/>
    <w:rsid w:val="00820308"/>
    <w:rsid w:val="00820774"/>
    <w:rsid w:val="008213C1"/>
    <w:rsid w:val="008215A6"/>
    <w:rsid w:val="00827E8D"/>
    <w:rsid w:val="00831D8B"/>
    <w:rsid w:val="00834567"/>
    <w:rsid w:val="0083636E"/>
    <w:rsid w:val="00841CCF"/>
    <w:rsid w:val="00843C6F"/>
    <w:rsid w:val="00844839"/>
    <w:rsid w:val="00844A7E"/>
    <w:rsid w:val="00845CD6"/>
    <w:rsid w:val="00850EDA"/>
    <w:rsid w:val="00854FB1"/>
    <w:rsid w:val="00855AD0"/>
    <w:rsid w:val="0085698C"/>
    <w:rsid w:val="00862A5B"/>
    <w:rsid w:val="00862D3E"/>
    <w:rsid w:val="00864078"/>
    <w:rsid w:val="00867528"/>
    <w:rsid w:val="0086794F"/>
    <w:rsid w:val="00871000"/>
    <w:rsid w:val="0087310E"/>
    <w:rsid w:val="00873A77"/>
    <w:rsid w:val="0087691F"/>
    <w:rsid w:val="0087717B"/>
    <w:rsid w:val="00877E9A"/>
    <w:rsid w:val="00881CE0"/>
    <w:rsid w:val="008877B3"/>
    <w:rsid w:val="008914E5"/>
    <w:rsid w:val="00892949"/>
    <w:rsid w:val="00892A79"/>
    <w:rsid w:val="00893A3B"/>
    <w:rsid w:val="00894094"/>
    <w:rsid w:val="008959F6"/>
    <w:rsid w:val="00897F8D"/>
    <w:rsid w:val="008A0845"/>
    <w:rsid w:val="008A1EFE"/>
    <w:rsid w:val="008A7236"/>
    <w:rsid w:val="008B1D6D"/>
    <w:rsid w:val="008B262B"/>
    <w:rsid w:val="008B2D19"/>
    <w:rsid w:val="008B4C8C"/>
    <w:rsid w:val="008B52FE"/>
    <w:rsid w:val="008B6E88"/>
    <w:rsid w:val="008B7140"/>
    <w:rsid w:val="008C02EB"/>
    <w:rsid w:val="008C0E3D"/>
    <w:rsid w:val="008C1CF9"/>
    <w:rsid w:val="008C232B"/>
    <w:rsid w:val="008C50CE"/>
    <w:rsid w:val="008C6C1F"/>
    <w:rsid w:val="008C6C84"/>
    <w:rsid w:val="008C7206"/>
    <w:rsid w:val="008E0230"/>
    <w:rsid w:val="008E034D"/>
    <w:rsid w:val="008E14C7"/>
    <w:rsid w:val="008E16B4"/>
    <w:rsid w:val="008E18AC"/>
    <w:rsid w:val="008E3C5E"/>
    <w:rsid w:val="008E5EBD"/>
    <w:rsid w:val="008E6DF5"/>
    <w:rsid w:val="008E7866"/>
    <w:rsid w:val="008F1230"/>
    <w:rsid w:val="008F3465"/>
    <w:rsid w:val="008F3B8E"/>
    <w:rsid w:val="008F3DAB"/>
    <w:rsid w:val="008F61C3"/>
    <w:rsid w:val="008F7B77"/>
    <w:rsid w:val="00900F32"/>
    <w:rsid w:val="009013EC"/>
    <w:rsid w:val="0090257A"/>
    <w:rsid w:val="00903160"/>
    <w:rsid w:val="00905B72"/>
    <w:rsid w:val="009075FE"/>
    <w:rsid w:val="00910BD8"/>
    <w:rsid w:val="009126C7"/>
    <w:rsid w:val="009143EE"/>
    <w:rsid w:val="0091485A"/>
    <w:rsid w:val="00914F8A"/>
    <w:rsid w:val="0092299A"/>
    <w:rsid w:val="00923E42"/>
    <w:rsid w:val="00924D4A"/>
    <w:rsid w:val="009250FA"/>
    <w:rsid w:val="009263C1"/>
    <w:rsid w:val="00927BEF"/>
    <w:rsid w:val="009319C9"/>
    <w:rsid w:val="00932134"/>
    <w:rsid w:val="00932BB1"/>
    <w:rsid w:val="00935130"/>
    <w:rsid w:val="00935629"/>
    <w:rsid w:val="009365B2"/>
    <w:rsid w:val="0093787D"/>
    <w:rsid w:val="00941023"/>
    <w:rsid w:val="00941F2F"/>
    <w:rsid w:val="00942802"/>
    <w:rsid w:val="00943BA6"/>
    <w:rsid w:val="00944AE9"/>
    <w:rsid w:val="0094624C"/>
    <w:rsid w:val="00946ED2"/>
    <w:rsid w:val="00950294"/>
    <w:rsid w:val="0095395E"/>
    <w:rsid w:val="00953BA6"/>
    <w:rsid w:val="00954C40"/>
    <w:rsid w:val="00955BF2"/>
    <w:rsid w:val="00956BEA"/>
    <w:rsid w:val="0096088C"/>
    <w:rsid w:val="0096132E"/>
    <w:rsid w:val="0096218F"/>
    <w:rsid w:val="009631C9"/>
    <w:rsid w:val="0096354A"/>
    <w:rsid w:val="00965509"/>
    <w:rsid w:val="00965605"/>
    <w:rsid w:val="009658A3"/>
    <w:rsid w:val="009736ED"/>
    <w:rsid w:val="009752ED"/>
    <w:rsid w:val="00982BDE"/>
    <w:rsid w:val="009838F4"/>
    <w:rsid w:val="00984ACD"/>
    <w:rsid w:val="00985291"/>
    <w:rsid w:val="0098574F"/>
    <w:rsid w:val="0098785C"/>
    <w:rsid w:val="0099050F"/>
    <w:rsid w:val="00990AC3"/>
    <w:rsid w:val="00990DCC"/>
    <w:rsid w:val="009915C5"/>
    <w:rsid w:val="00991A4F"/>
    <w:rsid w:val="009934DC"/>
    <w:rsid w:val="0099591C"/>
    <w:rsid w:val="009A1068"/>
    <w:rsid w:val="009A19C0"/>
    <w:rsid w:val="009A4193"/>
    <w:rsid w:val="009A498B"/>
    <w:rsid w:val="009A49C3"/>
    <w:rsid w:val="009A5D63"/>
    <w:rsid w:val="009B2613"/>
    <w:rsid w:val="009B2A78"/>
    <w:rsid w:val="009B585F"/>
    <w:rsid w:val="009C1C7E"/>
    <w:rsid w:val="009C2E9D"/>
    <w:rsid w:val="009C4FD7"/>
    <w:rsid w:val="009C5363"/>
    <w:rsid w:val="009C7C65"/>
    <w:rsid w:val="009D01F0"/>
    <w:rsid w:val="009D44E3"/>
    <w:rsid w:val="009D5979"/>
    <w:rsid w:val="009D6E78"/>
    <w:rsid w:val="009D7E9E"/>
    <w:rsid w:val="009E2AC0"/>
    <w:rsid w:val="009E3FCD"/>
    <w:rsid w:val="009E5B0F"/>
    <w:rsid w:val="009F1667"/>
    <w:rsid w:val="009F1E5F"/>
    <w:rsid w:val="009F4296"/>
    <w:rsid w:val="009F670D"/>
    <w:rsid w:val="009F6773"/>
    <w:rsid w:val="00A013C7"/>
    <w:rsid w:val="00A03600"/>
    <w:rsid w:val="00A04833"/>
    <w:rsid w:val="00A04F9F"/>
    <w:rsid w:val="00A062F2"/>
    <w:rsid w:val="00A07811"/>
    <w:rsid w:val="00A07C88"/>
    <w:rsid w:val="00A1230F"/>
    <w:rsid w:val="00A12CAE"/>
    <w:rsid w:val="00A13CBE"/>
    <w:rsid w:val="00A14893"/>
    <w:rsid w:val="00A17FF4"/>
    <w:rsid w:val="00A2192A"/>
    <w:rsid w:val="00A21FA6"/>
    <w:rsid w:val="00A222D5"/>
    <w:rsid w:val="00A27666"/>
    <w:rsid w:val="00A3571F"/>
    <w:rsid w:val="00A36156"/>
    <w:rsid w:val="00A41252"/>
    <w:rsid w:val="00A41D17"/>
    <w:rsid w:val="00A41DB0"/>
    <w:rsid w:val="00A51FBA"/>
    <w:rsid w:val="00A52AA1"/>
    <w:rsid w:val="00A532E9"/>
    <w:rsid w:val="00A571F8"/>
    <w:rsid w:val="00A608DF"/>
    <w:rsid w:val="00A65EF7"/>
    <w:rsid w:val="00A67CD6"/>
    <w:rsid w:val="00A743FD"/>
    <w:rsid w:val="00A76762"/>
    <w:rsid w:val="00A7706A"/>
    <w:rsid w:val="00A778C6"/>
    <w:rsid w:val="00A80F95"/>
    <w:rsid w:val="00A84FD5"/>
    <w:rsid w:val="00A857A3"/>
    <w:rsid w:val="00A857FF"/>
    <w:rsid w:val="00A920B6"/>
    <w:rsid w:val="00A92346"/>
    <w:rsid w:val="00A937CB"/>
    <w:rsid w:val="00A93EDE"/>
    <w:rsid w:val="00A954C5"/>
    <w:rsid w:val="00A95802"/>
    <w:rsid w:val="00AA4411"/>
    <w:rsid w:val="00AA582B"/>
    <w:rsid w:val="00AA6C5C"/>
    <w:rsid w:val="00AC0D11"/>
    <w:rsid w:val="00AC2972"/>
    <w:rsid w:val="00AC2F8F"/>
    <w:rsid w:val="00AC53C5"/>
    <w:rsid w:val="00AC7F56"/>
    <w:rsid w:val="00AD01B5"/>
    <w:rsid w:val="00AD062C"/>
    <w:rsid w:val="00AD1DB9"/>
    <w:rsid w:val="00AD4BB7"/>
    <w:rsid w:val="00AD6AA6"/>
    <w:rsid w:val="00AD7D5F"/>
    <w:rsid w:val="00AE01DB"/>
    <w:rsid w:val="00AE0B44"/>
    <w:rsid w:val="00AE0E4A"/>
    <w:rsid w:val="00AE2700"/>
    <w:rsid w:val="00AE5C2F"/>
    <w:rsid w:val="00AF1500"/>
    <w:rsid w:val="00AF1BAA"/>
    <w:rsid w:val="00AF1D14"/>
    <w:rsid w:val="00AF22C0"/>
    <w:rsid w:val="00AF545A"/>
    <w:rsid w:val="00AF56C2"/>
    <w:rsid w:val="00AF7CE2"/>
    <w:rsid w:val="00AF7CE4"/>
    <w:rsid w:val="00B05076"/>
    <w:rsid w:val="00B10378"/>
    <w:rsid w:val="00B10701"/>
    <w:rsid w:val="00B172B6"/>
    <w:rsid w:val="00B17CA0"/>
    <w:rsid w:val="00B20A0F"/>
    <w:rsid w:val="00B20B57"/>
    <w:rsid w:val="00B22064"/>
    <w:rsid w:val="00B234F4"/>
    <w:rsid w:val="00B25F21"/>
    <w:rsid w:val="00B30366"/>
    <w:rsid w:val="00B30D8F"/>
    <w:rsid w:val="00B333F7"/>
    <w:rsid w:val="00B33B65"/>
    <w:rsid w:val="00B34244"/>
    <w:rsid w:val="00B34B07"/>
    <w:rsid w:val="00B35969"/>
    <w:rsid w:val="00B379D4"/>
    <w:rsid w:val="00B42AB1"/>
    <w:rsid w:val="00B43270"/>
    <w:rsid w:val="00B45593"/>
    <w:rsid w:val="00B46B7C"/>
    <w:rsid w:val="00B47F37"/>
    <w:rsid w:val="00B5422D"/>
    <w:rsid w:val="00B54622"/>
    <w:rsid w:val="00B5574B"/>
    <w:rsid w:val="00B558DB"/>
    <w:rsid w:val="00B55A35"/>
    <w:rsid w:val="00B56466"/>
    <w:rsid w:val="00B57121"/>
    <w:rsid w:val="00B6010A"/>
    <w:rsid w:val="00B6041E"/>
    <w:rsid w:val="00B6058D"/>
    <w:rsid w:val="00B63C9E"/>
    <w:rsid w:val="00B676D0"/>
    <w:rsid w:val="00B7140F"/>
    <w:rsid w:val="00B7292E"/>
    <w:rsid w:val="00B73F1A"/>
    <w:rsid w:val="00B77EEC"/>
    <w:rsid w:val="00B8174F"/>
    <w:rsid w:val="00B8406C"/>
    <w:rsid w:val="00B85B94"/>
    <w:rsid w:val="00B90B8D"/>
    <w:rsid w:val="00B9189F"/>
    <w:rsid w:val="00B93353"/>
    <w:rsid w:val="00B95FD8"/>
    <w:rsid w:val="00B97485"/>
    <w:rsid w:val="00BA2D3F"/>
    <w:rsid w:val="00BA36BB"/>
    <w:rsid w:val="00BA4006"/>
    <w:rsid w:val="00BA42E4"/>
    <w:rsid w:val="00BA498E"/>
    <w:rsid w:val="00BA5745"/>
    <w:rsid w:val="00BA61BC"/>
    <w:rsid w:val="00BA69E7"/>
    <w:rsid w:val="00BB1585"/>
    <w:rsid w:val="00BB24E3"/>
    <w:rsid w:val="00BB5534"/>
    <w:rsid w:val="00BB5BA1"/>
    <w:rsid w:val="00BB64B1"/>
    <w:rsid w:val="00BB73C1"/>
    <w:rsid w:val="00BB77F1"/>
    <w:rsid w:val="00BC077E"/>
    <w:rsid w:val="00BC0E7F"/>
    <w:rsid w:val="00BC1F10"/>
    <w:rsid w:val="00BC482D"/>
    <w:rsid w:val="00BC4EDC"/>
    <w:rsid w:val="00BC6E17"/>
    <w:rsid w:val="00BD0794"/>
    <w:rsid w:val="00BD27B1"/>
    <w:rsid w:val="00BD40FE"/>
    <w:rsid w:val="00BD414C"/>
    <w:rsid w:val="00BD4EE5"/>
    <w:rsid w:val="00BD54AB"/>
    <w:rsid w:val="00BD6084"/>
    <w:rsid w:val="00BD73CF"/>
    <w:rsid w:val="00BD7467"/>
    <w:rsid w:val="00BE14C9"/>
    <w:rsid w:val="00BE3D2E"/>
    <w:rsid w:val="00BE4E80"/>
    <w:rsid w:val="00BF0FAB"/>
    <w:rsid w:val="00BF14B0"/>
    <w:rsid w:val="00BF14F7"/>
    <w:rsid w:val="00BF1C55"/>
    <w:rsid w:val="00BF270C"/>
    <w:rsid w:val="00BF4CDA"/>
    <w:rsid w:val="00BF52E0"/>
    <w:rsid w:val="00BF54B4"/>
    <w:rsid w:val="00BF582A"/>
    <w:rsid w:val="00BF7A93"/>
    <w:rsid w:val="00C01381"/>
    <w:rsid w:val="00C0329C"/>
    <w:rsid w:val="00C03CC6"/>
    <w:rsid w:val="00C0496D"/>
    <w:rsid w:val="00C06A4E"/>
    <w:rsid w:val="00C06C63"/>
    <w:rsid w:val="00C06E50"/>
    <w:rsid w:val="00C078A7"/>
    <w:rsid w:val="00C10E2B"/>
    <w:rsid w:val="00C11482"/>
    <w:rsid w:val="00C1231C"/>
    <w:rsid w:val="00C14078"/>
    <w:rsid w:val="00C15ED4"/>
    <w:rsid w:val="00C167BA"/>
    <w:rsid w:val="00C167F6"/>
    <w:rsid w:val="00C2185B"/>
    <w:rsid w:val="00C2252E"/>
    <w:rsid w:val="00C2411D"/>
    <w:rsid w:val="00C27825"/>
    <w:rsid w:val="00C309B1"/>
    <w:rsid w:val="00C30D9B"/>
    <w:rsid w:val="00C3213D"/>
    <w:rsid w:val="00C32375"/>
    <w:rsid w:val="00C32C39"/>
    <w:rsid w:val="00C33AEC"/>
    <w:rsid w:val="00C34D6B"/>
    <w:rsid w:val="00C45017"/>
    <w:rsid w:val="00C46F92"/>
    <w:rsid w:val="00C47DF7"/>
    <w:rsid w:val="00C526D4"/>
    <w:rsid w:val="00C52747"/>
    <w:rsid w:val="00C542B0"/>
    <w:rsid w:val="00C613FC"/>
    <w:rsid w:val="00C61B96"/>
    <w:rsid w:val="00C6308C"/>
    <w:rsid w:val="00C6327D"/>
    <w:rsid w:val="00C658BB"/>
    <w:rsid w:val="00C65AB6"/>
    <w:rsid w:val="00C703FB"/>
    <w:rsid w:val="00C72824"/>
    <w:rsid w:val="00C77B39"/>
    <w:rsid w:val="00C77C82"/>
    <w:rsid w:val="00C8057F"/>
    <w:rsid w:val="00C8116E"/>
    <w:rsid w:val="00C8262C"/>
    <w:rsid w:val="00C827B0"/>
    <w:rsid w:val="00C828A4"/>
    <w:rsid w:val="00C911C5"/>
    <w:rsid w:val="00C9248B"/>
    <w:rsid w:val="00C9257F"/>
    <w:rsid w:val="00C94F40"/>
    <w:rsid w:val="00C95F69"/>
    <w:rsid w:val="00CA0314"/>
    <w:rsid w:val="00CA12A6"/>
    <w:rsid w:val="00CA1CE7"/>
    <w:rsid w:val="00CA2492"/>
    <w:rsid w:val="00CA73D6"/>
    <w:rsid w:val="00CA7B29"/>
    <w:rsid w:val="00CB4192"/>
    <w:rsid w:val="00CB4D65"/>
    <w:rsid w:val="00CB5427"/>
    <w:rsid w:val="00CC2FDB"/>
    <w:rsid w:val="00CC6D75"/>
    <w:rsid w:val="00CD01C6"/>
    <w:rsid w:val="00CD26B1"/>
    <w:rsid w:val="00CD33CE"/>
    <w:rsid w:val="00CD394D"/>
    <w:rsid w:val="00CD64AD"/>
    <w:rsid w:val="00CD74FF"/>
    <w:rsid w:val="00CE0FBE"/>
    <w:rsid w:val="00CE3B08"/>
    <w:rsid w:val="00CE3BE7"/>
    <w:rsid w:val="00CE3FFD"/>
    <w:rsid w:val="00CE625F"/>
    <w:rsid w:val="00CE652C"/>
    <w:rsid w:val="00CF125C"/>
    <w:rsid w:val="00CF4369"/>
    <w:rsid w:val="00CF43F6"/>
    <w:rsid w:val="00CF44C4"/>
    <w:rsid w:val="00D0002A"/>
    <w:rsid w:val="00D0284E"/>
    <w:rsid w:val="00D02D0D"/>
    <w:rsid w:val="00D03189"/>
    <w:rsid w:val="00D03F1C"/>
    <w:rsid w:val="00D04EA2"/>
    <w:rsid w:val="00D04FE1"/>
    <w:rsid w:val="00D0519A"/>
    <w:rsid w:val="00D05C9B"/>
    <w:rsid w:val="00D0745C"/>
    <w:rsid w:val="00D13123"/>
    <w:rsid w:val="00D1389D"/>
    <w:rsid w:val="00D13C10"/>
    <w:rsid w:val="00D15DED"/>
    <w:rsid w:val="00D16EDC"/>
    <w:rsid w:val="00D17AE4"/>
    <w:rsid w:val="00D207FA"/>
    <w:rsid w:val="00D25042"/>
    <w:rsid w:val="00D2548E"/>
    <w:rsid w:val="00D30183"/>
    <w:rsid w:val="00D30A6B"/>
    <w:rsid w:val="00D31A5D"/>
    <w:rsid w:val="00D32527"/>
    <w:rsid w:val="00D32EA1"/>
    <w:rsid w:val="00D33179"/>
    <w:rsid w:val="00D33263"/>
    <w:rsid w:val="00D336FF"/>
    <w:rsid w:val="00D33B06"/>
    <w:rsid w:val="00D3573C"/>
    <w:rsid w:val="00D35916"/>
    <w:rsid w:val="00D40B2D"/>
    <w:rsid w:val="00D40FA1"/>
    <w:rsid w:val="00D418D8"/>
    <w:rsid w:val="00D41ACA"/>
    <w:rsid w:val="00D44D33"/>
    <w:rsid w:val="00D450BD"/>
    <w:rsid w:val="00D47628"/>
    <w:rsid w:val="00D54C51"/>
    <w:rsid w:val="00D555FE"/>
    <w:rsid w:val="00D612BF"/>
    <w:rsid w:val="00D6262F"/>
    <w:rsid w:val="00D63512"/>
    <w:rsid w:val="00D64439"/>
    <w:rsid w:val="00D65835"/>
    <w:rsid w:val="00D65EA2"/>
    <w:rsid w:val="00D65F00"/>
    <w:rsid w:val="00D66EBF"/>
    <w:rsid w:val="00D67A64"/>
    <w:rsid w:val="00D703A8"/>
    <w:rsid w:val="00D74C35"/>
    <w:rsid w:val="00D75255"/>
    <w:rsid w:val="00D75911"/>
    <w:rsid w:val="00D804BB"/>
    <w:rsid w:val="00D80D09"/>
    <w:rsid w:val="00D817D9"/>
    <w:rsid w:val="00D82377"/>
    <w:rsid w:val="00D847B6"/>
    <w:rsid w:val="00D87312"/>
    <w:rsid w:val="00D90759"/>
    <w:rsid w:val="00D90C24"/>
    <w:rsid w:val="00D910DE"/>
    <w:rsid w:val="00D913A9"/>
    <w:rsid w:val="00D920E0"/>
    <w:rsid w:val="00D92F58"/>
    <w:rsid w:val="00D95814"/>
    <w:rsid w:val="00D96D25"/>
    <w:rsid w:val="00DA1EEC"/>
    <w:rsid w:val="00DA39BD"/>
    <w:rsid w:val="00DA5718"/>
    <w:rsid w:val="00DA7A77"/>
    <w:rsid w:val="00DA7CB4"/>
    <w:rsid w:val="00DB18DF"/>
    <w:rsid w:val="00DB3600"/>
    <w:rsid w:val="00DB3FA1"/>
    <w:rsid w:val="00DB4BE0"/>
    <w:rsid w:val="00DB568E"/>
    <w:rsid w:val="00DB63F7"/>
    <w:rsid w:val="00DC1346"/>
    <w:rsid w:val="00DC2EF5"/>
    <w:rsid w:val="00DC33A2"/>
    <w:rsid w:val="00DC7177"/>
    <w:rsid w:val="00DD1557"/>
    <w:rsid w:val="00DD3339"/>
    <w:rsid w:val="00DD5297"/>
    <w:rsid w:val="00DD6CA2"/>
    <w:rsid w:val="00DD7AE7"/>
    <w:rsid w:val="00DE1353"/>
    <w:rsid w:val="00DE2F94"/>
    <w:rsid w:val="00DE3617"/>
    <w:rsid w:val="00DE420A"/>
    <w:rsid w:val="00DE78A9"/>
    <w:rsid w:val="00DF073D"/>
    <w:rsid w:val="00DF3C0A"/>
    <w:rsid w:val="00DF42DC"/>
    <w:rsid w:val="00DF4720"/>
    <w:rsid w:val="00DF4EE0"/>
    <w:rsid w:val="00DF5071"/>
    <w:rsid w:val="00DF6754"/>
    <w:rsid w:val="00DF7509"/>
    <w:rsid w:val="00DF776A"/>
    <w:rsid w:val="00E013E2"/>
    <w:rsid w:val="00E03D80"/>
    <w:rsid w:val="00E10F76"/>
    <w:rsid w:val="00E13317"/>
    <w:rsid w:val="00E17602"/>
    <w:rsid w:val="00E20874"/>
    <w:rsid w:val="00E20901"/>
    <w:rsid w:val="00E209D3"/>
    <w:rsid w:val="00E243D6"/>
    <w:rsid w:val="00E25067"/>
    <w:rsid w:val="00E256A1"/>
    <w:rsid w:val="00E31AD1"/>
    <w:rsid w:val="00E3544F"/>
    <w:rsid w:val="00E40A88"/>
    <w:rsid w:val="00E42973"/>
    <w:rsid w:val="00E435F2"/>
    <w:rsid w:val="00E455FB"/>
    <w:rsid w:val="00E4628A"/>
    <w:rsid w:val="00E465A0"/>
    <w:rsid w:val="00E46EFE"/>
    <w:rsid w:val="00E47062"/>
    <w:rsid w:val="00E476D2"/>
    <w:rsid w:val="00E4778C"/>
    <w:rsid w:val="00E51538"/>
    <w:rsid w:val="00E53172"/>
    <w:rsid w:val="00E53317"/>
    <w:rsid w:val="00E549E6"/>
    <w:rsid w:val="00E55AC6"/>
    <w:rsid w:val="00E56780"/>
    <w:rsid w:val="00E575A2"/>
    <w:rsid w:val="00E6093C"/>
    <w:rsid w:val="00E61917"/>
    <w:rsid w:val="00E6383E"/>
    <w:rsid w:val="00E63CD1"/>
    <w:rsid w:val="00E6448B"/>
    <w:rsid w:val="00E65421"/>
    <w:rsid w:val="00E71F87"/>
    <w:rsid w:val="00E72A1D"/>
    <w:rsid w:val="00E750CC"/>
    <w:rsid w:val="00E7513C"/>
    <w:rsid w:val="00E77E58"/>
    <w:rsid w:val="00E8725E"/>
    <w:rsid w:val="00E905E6"/>
    <w:rsid w:val="00E914AB"/>
    <w:rsid w:val="00E9158F"/>
    <w:rsid w:val="00E93BAD"/>
    <w:rsid w:val="00E94CE3"/>
    <w:rsid w:val="00E96ADC"/>
    <w:rsid w:val="00E9708A"/>
    <w:rsid w:val="00EA2D07"/>
    <w:rsid w:val="00EA34C2"/>
    <w:rsid w:val="00EA4321"/>
    <w:rsid w:val="00EB2E3C"/>
    <w:rsid w:val="00EB5F5C"/>
    <w:rsid w:val="00EB6B7D"/>
    <w:rsid w:val="00EB7CB5"/>
    <w:rsid w:val="00EC027F"/>
    <w:rsid w:val="00EC06D7"/>
    <w:rsid w:val="00EC0B88"/>
    <w:rsid w:val="00EC1EAC"/>
    <w:rsid w:val="00EC1F2B"/>
    <w:rsid w:val="00EC29F1"/>
    <w:rsid w:val="00EC32C6"/>
    <w:rsid w:val="00EC3D4A"/>
    <w:rsid w:val="00EC3D60"/>
    <w:rsid w:val="00ED0990"/>
    <w:rsid w:val="00ED0DDF"/>
    <w:rsid w:val="00ED1F18"/>
    <w:rsid w:val="00ED5372"/>
    <w:rsid w:val="00EE2C4B"/>
    <w:rsid w:val="00EE416C"/>
    <w:rsid w:val="00EE5AC7"/>
    <w:rsid w:val="00EE5EF1"/>
    <w:rsid w:val="00EE622B"/>
    <w:rsid w:val="00EE70A4"/>
    <w:rsid w:val="00EF084C"/>
    <w:rsid w:val="00EF6181"/>
    <w:rsid w:val="00F0188A"/>
    <w:rsid w:val="00F041B1"/>
    <w:rsid w:val="00F04475"/>
    <w:rsid w:val="00F06DD9"/>
    <w:rsid w:val="00F11129"/>
    <w:rsid w:val="00F1179D"/>
    <w:rsid w:val="00F12B7A"/>
    <w:rsid w:val="00F133C5"/>
    <w:rsid w:val="00F13C4A"/>
    <w:rsid w:val="00F15B78"/>
    <w:rsid w:val="00F16399"/>
    <w:rsid w:val="00F17249"/>
    <w:rsid w:val="00F23128"/>
    <w:rsid w:val="00F26D98"/>
    <w:rsid w:val="00F30216"/>
    <w:rsid w:val="00F30EC0"/>
    <w:rsid w:val="00F31D8D"/>
    <w:rsid w:val="00F329DD"/>
    <w:rsid w:val="00F33465"/>
    <w:rsid w:val="00F335FA"/>
    <w:rsid w:val="00F33911"/>
    <w:rsid w:val="00F33925"/>
    <w:rsid w:val="00F3633D"/>
    <w:rsid w:val="00F368A3"/>
    <w:rsid w:val="00F41BC5"/>
    <w:rsid w:val="00F439CE"/>
    <w:rsid w:val="00F43ABD"/>
    <w:rsid w:val="00F4611D"/>
    <w:rsid w:val="00F473E5"/>
    <w:rsid w:val="00F52F24"/>
    <w:rsid w:val="00F53547"/>
    <w:rsid w:val="00F55C61"/>
    <w:rsid w:val="00F57914"/>
    <w:rsid w:val="00F57B87"/>
    <w:rsid w:val="00F61AA6"/>
    <w:rsid w:val="00F62C11"/>
    <w:rsid w:val="00F62F46"/>
    <w:rsid w:val="00F636A8"/>
    <w:rsid w:val="00F63D65"/>
    <w:rsid w:val="00F671E0"/>
    <w:rsid w:val="00F673D7"/>
    <w:rsid w:val="00F72A5C"/>
    <w:rsid w:val="00F73221"/>
    <w:rsid w:val="00F733B9"/>
    <w:rsid w:val="00F74CF8"/>
    <w:rsid w:val="00F77523"/>
    <w:rsid w:val="00F8047C"/>
    <w:rsid w:val="00F8067E"/>
    <w:rsid w:val="00F81428"/>
    <w:rsid w:val="00F865BA"/>
    <w:rsid w:val="00F86838"/>
    <w:rsid w:val="00F87078"/>
    <w:rsid w:val="00F9207A"/>
    <w:rsid w:val="00F92F9B"/>
    <w:rsid w:val="00F9548F"/>
    <w:rsid w:val="00F9724A"/>
    <w:rsid w:val="00F97DFB"/>
    <w:rsid w:val="00FA2575"/>
    <w:rsid w:val="00FA28E9"/>
    <w:rsid w:val="00FA2DE4"/>
    <w:rsid w:val="00FA4B39"/>
    <w:rsid w:val="00FA51C5"/>
    <w:rsid w:val="00FB1007"/>
    <w:rsid w:val="00FB15DD"/>
    <w:rsid w:val="00FB528C"/>
    <w:rsid w:val="00FB7808"/>
    <w:rsid w:val="00FB7C64"/>
    <w:rsid w:val="00FB7F51"/>
    <w:rsid w:val="00FC39AC"/>
    <w:rsid w:val="00FC7354"/>
    <w:rsid w:val="00FC7A86"/>
    <w:rsid w:val="00FD1D3F"/>
    <w:rsid w:val="00FD2321"/>
    <w:rsid w:val="00FD29C0"/>
    <w:rsid w:val="00FD31F2"/>
    <w:rsid w:val="00FD4F8A"/>
    <w:rsid w:val="00FD532C"/>
    <w:rsid w:val="00FE1AEA"/>
    <w:rsid w:val="00FE3116"/>
    <w:rsid w:val="00FE33A4"/>
    <w:rsid w:val="00FE5567"/>
    <w:rsid w:val="00FE7A59"/>
    <w:rsid w:val="00FF17E7"/>
    <w:rsid w:val="00FF39BD"/>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AC1E4E6"/>
  <w15:docId w15:val="{0893CE1E-CC15-4311-88CD-141DE706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uiPriority w:val="99"/>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character" w:styleId="NichtaufgelsteErwhnung">
    <w:name w:val="Unresolved Mention"/>
    <w:basedOn w:val="Absatz-Standardschriftart"/>
    <w:uiPriority w:val="99"/>
    <w:semiHidden/>
    <w:unhideWhenUsed/>
    <w:rsid w:val="00736215"/>
    <w:rPr>
      <w:color w:val="605E5C"/>
      <w:shd w:val="clear" w:color="auto" w:fill="E1DFDD"/>
    </w:rPr>
  </w:style>
  <w:style w:type="paragraph" w:styleId="berarbeitung">
    <w:name w:val="Revision"/>
    <w:hidden/>
    <w:uiPriority w:val="99"/>
    <w:semiHidden/>
    <w:rsid w:val="00484452"/>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289898841">
      <w:bodyDiv w:val="1"/>
      <w:marLeft w:val="0"/>
      <w:marRight w:val="0"/>
      <w:marTop w:val="0"/>
      <w:marBottom w:val="0"/>
      <w:divBdr>
        <w:top w:val="none" w:sz="0" w:space="0" w:color="auto"/>
        <w:left w:val="none" w:sz="0" w:space="0" w:color="auto"/>
        <w:bottom w:val="none" w:sz="0" w:space="0" w:color="auto"/>
        <w:right w:val="none" w:sz="0" w:space="0" w:color="auto"/>
      </w:divBdr>
      <w:divsChild>
        <w:div w:id="471219933">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38419886">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nsens.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28C4D96D815F84D93D8BF73C6046C4D" ma:contentTypeVersion="14" ma:contentTypeDescription="Create a new document." ma:contentTypeScope="" ma:versionID="3b5bf2f9ed57b4c6f0785de184fe6ab2">
  <xsd:schema xmlns:xsd="http://www.w3.org/2001/XMLSchema" xmlns:xs="http://www.w3.org/2001/XMLSchema" xmlns:p="http://schemas.microsoft.com/office/2006/metadata/properties" xmlns:ns3="f996710b-6339-4e55-b0ae-be53d1a610af" xmlns:ns4="02192450-43b4-4bc2-90df-03aebc2f47c3" targetNamespace="http://schemas.microsoft.com/office/2006/metadata/properties" ma:root="true" ma:fieldsID="f2faf2c884fb563319562ee9357ddfbf" ns3:_="" ns4:_="">
    <xsd:import namespace="f996710b-6339-4e55-b0ae-be53d1a610af"/>
    <xsd:import namespace="02192450-43b4-4bc2-90df-03aebc2f47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6710b-6339-4e55-b0ae-be53d1a61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2450-43b4-4bc2-90df-03aebc2f47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C6720-85F6-4B36-B759-394C146853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4FCFD5-23F8-4DFB-A481-82655FA1D80C}">
  <ds:schemaRefs>
    <ds:schemaRef ds:uri="http://schemas.openxmlformats.org/officeDocument/2006/bibliography"/>
  </ds:schemaRefs>
</ds:datastoreItem>
</file>

<file path=customXml/itemProps3.xml><?xml version="1.0" encoding="utf-8"?>
<ds:datastoreItem xmlns:ds="http://schemas.openxmlformats.org/officeDocument/2006/customXml" ds:itemID="{C289679D-3BB6-4FA0-8796-A6165091F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6710b-6339-4e55-b0ae-be53d1a610af"/>
    <ds:schemaRef ds:uri="02192450-43b4-4bc2-90df-03aebc2f4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D8DE94-3F6B-4872-94DD-0AFE06320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1152</Words>
  <Characters>6885</Characters>
  <Application>Microsoft Office Word</Application>
  <DocSecurity>0</DocSecurity>
  <Lines>57</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8021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2022-01-20T09:41:00Z</cp:lastPrinted>
  <dcterms:created xsi:type="dcterms:W3CDTF">2022-01-20T09:41:00Z</dcterms:created>
  <dcterms:modified xsi:type="dcterms:W3CDTF">2022-01-20T09:41:00Z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