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954F86" w14:paraId="60885867" w14:textId="77777777" w:rsidTr="00242034">
        <w:trPr>
          <w:cantSplit/>
          <w:trHeight w:val="2545"/>
        </w:trPr>
        <w:tc>
          <w:tcPr>
            <w:tcW w:w="7140" w:type="dxa"/>
          </w:tcPr>
          <w:p w14:paraId="09DA25C8" w14:textId="2F420535" w:rsidR="000E1ECE" w:rsidRPr="001966E4" w:rsidRDefault="000E1ECE" w:rsidP="00242034">
            <w:pPr>
              <w:rPr>
                <w:rFonts w:cs="Arial"/>
                <w:b/>
                <w:bCs/>
                <w:noProof/>
                <w:sz w:val="15"/>
                <w:szCs w:val="15"/>
              </w:rPr>
            </w:pPr>
          </w:p>
          <w:p w14:paraId="10E81C76" w14:textId="1D8AFB25" w:rsidR="004837C0" w:rsidRPr="001966E4" w:rsidRDefault="004837C0" w:rsidP="004837C0">
            <w:pPr>
              <w:spacing w:before="120"/>
              <w:rPr>
                <w:rFonts w:cs="Arial"/>
                <w:noProof/>
                <w:szCs w:val="22"/>
              </w:rPr>
            </w:pPr>
          </w:p>
        </w:tc>
        <w:tc>
          <w:tcPr>
            <w:tcW w:w="2993" w:type="dxa"/>
          </w:tcPr>
          <w:p w14:paraId="33989430" w14:textId="77777777" w:rsidR="000E1ECE" w:rsidRPr="001966E4" w:rsidRDefault="000E1ECE" w:rsidP="00FE3116">
            <w:pPr>
              <w:rPr>
                <w:rFonts w:cs="Arial"/>
                <w:b/>
                <w:bCs/>
                <w:sz w:val="14"/>
              </w:rPr>
            </w:pPr>
            <w:bookmarkStart w:id="0" w:name="CompanyName"/>
            <w:bookmarkStart w:id="1" w:name="AddressLine"/>
            <w:bookmarkEnd w:id="0"/>
            <w:bookmarkEnd w:id="1"/>
            <w:r w:rsidRPr="001966E4">
              <w:rPr>
                <w:b/>
                <w:bCs/>
                <w:sz w:val="14"/>
              </w:rPr>
              <w:t>Contatto</w:t>
            </w:r>
          </w:p>
          <w:p w14:paraId="7F79CD8D" w14:textId="47683C63" w:rsidR="000E1ECE" w:rsidRPr="001966E4" w:rsidRDefault="00D057BD" w:rsidP="008C4BC2">
            <w:pPr>
              <w:spacing w:line="200" w:lineRule="exact"/>
              <w:rPr>
                <w:rFonts w:cs="Arial"/>
                <w:sz w:val="14"/>
              </w:rPr>
            </w:pPr>
            <w:r w:rsidRPr="001966E4">
              <w:rPr>
                <w:sz w:val="14"/>
              </w:rPr>
              <w:t>Julia Conrad</w:t>
            </w:r>
          </w:p>
          <w:p w14:paraId="7ECF8B70" w14:textId="77777777" w:rsidR="000E1ECE" w:rsidRPr="001966E4" w:rsidRDefault="000E1ECE" w:rsidP="008C4BC2">
            <w:pPr>
              <w:spacing w:line="200" w:lineRule="exact"/>
              <w:rPr>
                <w:rFonts w:cs="Arial"/>
                <w:sz w:val="14"/>
              </w:rPr>
            </w:pPr>
            <w:r w:rsidRPr="001966E4">
              <w:rPr>
                <w:sz w:val="14"/>
              </w:rPr>
              <w:t>Marketing Comunicazione</w:t>
            </w:r>
          </w:p>
          <w:p w14:paraId="7B253335" w14:textId="77777777" w:rsidR="000E1ECE" w:rsidRPr="001966E4" w:rsidRDefault="000E1ECE" w:rsidP="008C4BC2">
            <w:pPr>
              <w:spacing w:line="200" w:lineRule="exact"/>
              <w:rPr>
                <w:rFonts w:cs="Arial"/>
                <w:sz w:val="14"/>
              </w:rPr>
            </w:pPr>
            <w:r w:rsidRPr="001966E4">
              <w:rPr>
                <w:sz w:val="14"/>
              </w:rPr>
              <w:t>Coperion GmbH</w:t>
            </w:r>
          </w:p>
          <w:p w14:paraId="5D2A6B44" w14:textId="77777777" w:rsidR="000E1ECE" w:rsidRPr="00954F86" w:rsidRDefault="000E1ECE" w:rsidP="008C4BC2">
            <w:pPr>
              <w:spacing w:line="200" w:lineRule="exact"/>
              <w:rPr>
                <w:rFonts w:cs="Arial"/>
                <w:sz w:val="14"/>
                <w:lang w:val="de-DE"/>
              </w:rPr>
            </w:pPr>
            <w:r w:rsidRPr="00954F86">
              <w:rPr>
                <w:sz w:val="14"/>
                <w:lang w:val="de-DE"/>
              </w:rPr>
              <w:t>Theodorstraße 10</w:t>
            </w:r>
          </w:p>
          <w:p w14:paraId="3F620903" w14:textId="77777777" w:rsidR="000E1ECE" w:rsidRPr="00954F86" w:rsidRDefault="000E1ECE" w:rsidP="008C4BC2">
            <w:pPr>
              <w:spacing w:line="200" w:lineRule="exact"/>
              <w:rPr>
                <w:rFonts w:cs="Arial"/>
                <w:sz w:val="14"/>
                <w:lang w:val="de-DE"/>
              </w:rPr>
            </w:pPr>
            <w:r w:rsidRPr="00954F86">
              <w:rPr>
                <w:sz w:val="14"/>
                <w:lang w:val="de-DE"/>
              </w:rPr>
              <w:t>70469 Stuttgart/Deutschland</w:t>
            </w:r>
          </w:p>
          <w:p w14:paraId="2F0094DA" w14:textId="77777777" w:rsidR="000E1ECE" w:rsidRPr="00954F86" w:rsidRDefault="000E1ECE" w:rsidP="008C4BC2">
            <w:pPr>
              <w:spacing w:line="200" w:lineRule="exact"/>
              <w:rPr>
                <w:rFonts w:cs="Arial"/>
                <w:sz w:val="14"/>
                <w:lang w:val="de-DE"/>
              </w:rPr>
            </w:pPr>
          </w:p>
          <w:p w14:paraId="445B4417" w14:textId="3F926E1C" w:rsidR="000E1ECE" w:rsidRPr="00954F86" w:rsidRDefault="000E1ECE" w:rsidP="008C4BC2">
            <w:pPr>
              <w:spacing w:line="200" w:lineRule="exact"/>
              <w:rPr>
                <w:rFonts w:cs="Arial"/>
                <w:sz w:val="14"/>
                <w:lang w:val="de-DE"/>
              </w:rPr>
            </w:pPr>
            <w:proofErr w:type="spellStart"/>
            <w:r w:rsidRPr="00954F86">
              <w:rPr>
                <w:sz w:val="14"/>
                <w:lang w:val="de-DE"/>
              </w:rPr>
              <w:t>Telefono</w:t>
            </w:r>
            <w:proofErr w:type="spellEnd"/>
            <w:r w:rsidRPr="00954F86">
              <w:rPr>
                <w:sz w:val="14"/>
                <w:lang w:val="de-DE"/>
              </w:rPr>
              <w:t xml:space="preserve"> +49 (0)711 897 22 27</w:t>
            </w:r>
          </w:p>
          <w:p w14:paraId="7C4FF879" w14:textId="77777777" w:rsidR="000E1ECE" w:rsidRPr="00954F86" w:rsidRDefault="000E1ECE" w:rsidP="008C4BC2">
            <w:pPr>
              <w:spacing w:line="200" w:lineRule="exact"/>
              <w:rPr>
                <w:rFonts w:cs="Arial"/>
                <w:sz w:val="14"/>
                <w:lang w:val="de-DE"/>
              </w:rPr>
            </w:pPr>
            <w:r w:rsidRPr="00954F86">
              <w:rPr>
                <w:sz w:val="14"/>
                <w:lang w:val="de-DE"/>
              </w:rPr>
              <w:t>Telefax +49 (0)711 897 39 74</w:t>
            </w:r>
          </w:p>
          <w:p w14:paraId="22FC3D29" w14:textId="671B63C7" w:rsidR="000E1ECE" w:rsidRPr="00954F86" w:rsidRDefault="00D057BD" w:rsidP="008C4BC2">
            <w:pPr>
              <w:spacing w:line="200" w:lineRule="exact"/>
              <w:rPr>
                <w:rFonts w:cs="Arial"/>
                <w:sz w:val="14"/>
                <w:lang w:val="de-DE"/>
              </w:rPr>
            </w:pPr>
            <w:r w:rsidRPr="00954F86">
              <w:rPr>
                <w:sz w:val="14"/>
                <w:lang w:val="de-DE"/>
              </w:rPr>
              <w:t>Julia.conrad@coperion.com</w:t>
            </w:r>
          </w:p>
          <w:p w14:paraId="41C30378" w14:textId="77777777" w:rsidR="000E1ECE" w:rsidRPr="00954F86" w:rsidRDefault="000E1ECE" w:rsidP="008C4BC2">
            <w:pPr>
              <w:spacing w:line="200" w:lineRule="exact"/>
              <w:rPr>
                <w:rFonts w:cs="Arial"/>
                <w:sz w:val="14"/>
                <w:lang w:val="de-DE"/>
              </w:rPr>
            </w:pPr>
            <w:r w:rsidRPr="00954F86">
              <w:rPr>
                <w:sz w:val="14"/>
                <w:lang w:val="de-DE"/>
              </w:rPr>
              <w:t>www.coperion.com</w:t>
            </w:r>
          </w:p>
          <w:p w14:paraId="7168E78F" w14:textId="77777777" w:rsidR="000E1ECE" w:rsidRPr="00954F86" w:rsidRDefault="000E1ECE" w:rsidP="00FE3116">
            <w:pPr>
              <w:rPr>
                <w:rFonts w:cs="Arial"/>
                <w:noProof/>
                <w:sz w:val="15"/>
                <w:szCs w:val="15"/>
                <w:lang w:val="de-DE"/>
              </w:rPr>
            </w:pPr>
          </w:p>
        </w:tc>
      </w:tr>
    </w:tbl>
    <w:p w14:paraId="69B44035" w14:textId="3B250272" w:rsidR="00156744" w:rsidRPr="001966E4" w:rsidRDefault="006B46FF">
      <w:pPr>
        <w:pStyle w:val="Pressemitteilung"/>
        <w:rPr>
          <w:rFonts w:cs="Arial"/>
        </w:rPr>
      </w:pPr>
      <w:r w:rsidRPr="001966E4">
        <w:t>Comunicato stampa</w:t>
      </w:r>
    </w:p>
    <w:p w14:paraId="15DBA8E2" w14:textId="77777777" w:rsidR="00A23BDE" w:rsidRPr="001966E4" w:rsidRDefault="00A23BDE" w:rsidP="00A23BDE">
      <w:pPr>
        <w:rPr>
          <w:rFonts w:cs="Arial"/>
        </w:rPr>
      </w:pPr>
    </w:p>
    <w:p w14:paraId="78E9E362" w14:textId="794477F6" w:rsidR="002C635B" w:rsidRPr="001966E4" w:rsidRDefault="00207A55" w:rsidP="002C635B">
      <w:pPr>
        <w:pStyle w:val="Pressemitteilung"/>
        <w:rPr>
          <w:rFonts w:cs="Arial"/>
        </w:rPr>
      </w:pPr>
      <w:r w:rsidRPr="001966E4">
        <w:t>Celle per batterie ad alte prestazioni per applicazioni automobilistiche speciali</w:t>
      </w:r>
    </w:p>
    <w:p w14:paraId="190E3A75" w14:textId="77777777" w:rsidR="00203415" w:rsidRPr="001966E4" w:rsidRDefault="00203415" w:rsidP="00203415">
      <w:pPr>
        <w:pStyle w:val="text"/>
        <w:suppressAutoHyphens/>
        <w:spacing w:before="240"/>
        <w:rPr>
          <w:rFonts w:cs="Arial"/>
          <w:b/>
          <w:sz w:val="28"/>
        </w:rPr>
      </w:pPr>
      <w:proofErr w:type="spellStart"/>
      <w:r w:rsidRPr="001966E4">
        <w:rPr>
          <w:b/>
          <w:sz w:val="28"/>
        </w:rPr>
        <w:t>Cellforce</w:t>
      </w:r>
      <w:proofErr w:type="spellEnd"/>
      <w:r w:rsidRPr="001966E4">
        <w:rPr>
          <w:b/>
          <w:sz w:val="28"/>
        </w:rPr>
        <w:t xml:space="preserve"> Group sceglie gli estrusori di Coperion per la preparazione continua di composti per batterie</w:t>
      </w:r>
    </w:p>
    <w:p w14:paraId="6C3C5AAA" w14:textId="48AE1CA6" w:rsidR="000F1273" w:rsidRPr="001966E4" w:rsidRDefault="006001CC" w:rsidP="003458DE">
      <w:pPr>
        <w:pStyle w:val="text"/>
        <w:suppressAutoHyphens/>
        <w:spacing w:before="240"/>
        <w:rPr>
          <w:rFonts w:cs="Arial"/>
        </w:rPr>
      </w:pPr>
      <w:r w:rsidRPr="001966E4">
        <w:rPr>
          <w:i/>
          <w:iCs/>
        </w:rPr>
        <w:t>Stoccarda, settembre 2022</w:t>
      </w:r>
      <w:r w:rsidRPr="001966E4">
        <w:t xml:space="preserve"> </w:t>
      </w:r>
      <w:bookmarkStart w:id="2" w:name="_Hlk41975166"/>
      <w:r w:rsidRPr="001966E4">
        <w:t>–</w:t>
      </w:r>
      <w:bookmarkEnd w:id="2"/>
      <w:r w:rsidRPr="001966E4">
        <w:t xml:space="preserve"> Due estrusori </w:t>
      </w:r>
      <w:proofErr w:type="spellStart"/>
      <w:r w:rsidRPr="001966E4">
        <w:t>bivite</w:t>
      </w:r>
      <w:proofErr w:type="spellEnd"/>
      <w:r w:rsidRPr="001966E4">
        <w:t xml:space="preserve"> Coperion ZSK Mc</w:t>
      </w:r>
      <w:r w:rsidRPr="001966E4">
        <w:rPr>
          <w:vertAlign w:val="superscript"/>
        </w:rPr>
        <w:t>18</w:t>
      </w:r>
      <w:r w:rsidRPr="001966E4">
        <w:t xml:space="preserve"> faranno parte del nuovo stabilimento di produzione di celle per batterie ad alte prestazioni di </w:t>
      </w:r>
      <w:proofErr w:type="spellStart"/>
      <w:r w:rsidRPr="001966E4">
        <w:t>Cellforce</w:t>
      </w:r>
      <w:proofErr w:type="spellEnd"/>
      <w:r w:rsidRPr="001966E4">
        <w:t xml:space="preserve"> Group GmbH – una joint venture di Porsche AG e CUSTOMCELLS</w:t>
      </w:r>
      <w:r w:rsidRPr="001966E4">
        <w:rPr>
          <w:vertAlign w:val="superscript"/>
        </w:rPr>
        <w:t xml:space="preserve"> </w:t>
      </w:r>
      <w:r w:rsidRPr="001966E4">
        <w:t xml:space="preserve">Holding GmbH. A partire dal 2024, la produzione di </w:t>
      </w:r>
      <w:proofErr w:type="spellStart"/>
      <w:r w:rsidRPr="001966E4">
        <w:t>Cellforce</w:t>
      </w:r>
      <w:proofErr w:type="spellEnd"/>
      <w:r w:rsidRPr="001966E4">
        <w:t xml:space="preserve"> Group in Europa sarà determinante per servire in modo ottimale il segmento delle celle per batterie ad alte prestazioni per applicazioni automobilistiche speciali. Nell’ambito del complesso processo di produzione, i due estrusori e </w:t>
      </w:r>
      <w:r w:rsidR="00954F86" w:rsidRPr="00070DBB">
        <w:t xml:space="preserve">i </w:t>
      </w:r>
      <w:r w:rsidRPr="001966E4">
        <w:t>dosator</w:t>
      </w:r>
      <w:r w:rsidR="00954F86" w:rsidRPr="00070DBB">
        <w:t>i</w:t>
      </w:r>
      <w:r w:rsidRPr="00070DBB">
        <w:t xml:space="preserve"> </w:t>
      </w:r>
      <w:r w:rsidRPr="001966E4">
        <w:t>Coperion K-Tron ad elevata precisione saranno utilizzati per la produzione continua dei composti per batterie. Grazie alla loro elevata flessibilità, le due linee di estrusione permetteranno di produrre diverse formulazioni. Il processo di produzione continuo garantirà inoltre la riproducibilità delle formulazioni e un livello di qualità costante del prodotto finale.</w:t>
      </w:r>
    </w:p>
    <w:p w14:paraId="2C8D2C8D" w14:textId="7DECF060" w:rsidR="00871B2B" w:rsidRPr="001966E4" w:rsidRDefault="007B73BD" w:rsidP="005D5F40">
      <w:pPr>
        <w:pStyle w:val="text"/>
        <w:suppressAutoHyphens/>
        <w:spacing w:before="240"/>
        <w:rPr>
          <w:rFonts w:cs="Arial"/>
          <w:b/>
        </w:rPr>
      </w:pPr>
      <w:r w:rsidRPr="001966E4">
        <w:rPr>
          <w:b/>
        </w:rPr>
        <w:t>Qualità ed efficienza dei costi</w:t>
      </w:r>
    </w:p>
    <w:p w14:paraId="796B2C78" w14:textId="41E63342" w:rsidR="009E014A" w:rsidRPr="001966E4" w:rsidRDefault="00E46C49" w:rsidP="005D5F40">
      <w:pPr>
        <w:pStyle w:val="text"/>
        <w:suppressAutoHyphens/>
        <w:spacing w:before="240"/>
      </w:pPr>
      <w:r w:rsidRPr="001966E4">
        <w:t xml:space="preserve">Determinanti per la scelta degli estrusori </w:t>
      </w:r>
      <w:proofErr w:type="spellStart"/>
      <w:r w:rsidRPr="001966E4">
        <w:t>bivite</w:t>
      </w:r>
      <w:proofErr w:type="spellEnd"/>
      <w:r w:rsidRPr="001966E4">
        <w:t xml:space="preserve"> ZSK sono state in particolare le eccellenti caratteristiche di miscelazione di questi sistemi, oltre alla possibilità di controllare in modo mirato </w:t>
      </w:r>
      <w:r w:rsidRPr="00070DBB">
        <w:t xml:space="preserve">la </w:t>
      </w:r>
      <w:r w:rsidR="00954F86" w:rsidRPr="00070DBB">
        <w:t>portata</w:t>
      </w:r>
      <w:r w:rsidRPr="00070DBB">
        <w:t xml:space="preserve"> </w:t>
      </w:r>
      <w:r w:rsidRPr="001966E4">
        <w:t xml:space="preserve">per ottenere un processo complessivo ottimale. L’elevato grado di automazione, inoltre, riduce i costi d’esercizio rispetto </w:t>
      </w:r>
      <w:r w:rsidRPr="00070DBB">
        <w:t xml:space="preserve">alle </w:t>
      </w:r>
      <w:r w:rsidR="00954F86" w:rsidRPr="00070DBB">
        <w:t xml:space="preserve">produzioni </w:t>
      </w:r>
      <w:r w:rsidRPr="00070DBB">
        <w:t xml:space="preserve">discontinue </w:t>
      </w:r>
      <w:r w:rsidRPr="001966E4">
        <w:t>ad elevato impiego di risorse e personale, e consente una qualità dei prodotti riproducibile e costantemente elevata.</w:t>
      </w:r>
    </w:p>
    <w:p w14:paraId="7E37DDAE" w14:textId="61B46760" w:rsidR="000F01E7" w:rsidRPr="001966E4" w:rsidRDefault="000F01E7" w:rsidP="000F01E7">
      <w:pPr>
        <w:pStyle w:val="text"/>
        <w:suppressAutoHyphens/>
        <w:spacing w:before="240"/>
      </w:pPr>
      <w:r w:rsidRPr="001966E4">
        <w:t xml:space="preserve">Markus Fiedler, Tecnica di processo, Responsabile </w:t>
      </w:r>
      <w:proofErr w:type="gramStart"/>
      <w:r w:rsidRPr="001966E4">
        <w:t>del team Chemical Applications</w:t>
      </w:r>
      <w:proofErr w:type="gramEnd"/>
      <w:r w:rsidRPr="001966E4">
        <w:t xml:space="preserve"> di Coperion, aggiunge: “Gli estrusori </w:t>
      </w:r>
      <w:proofErr w:type="spellStart"/>
      <w:r w:rsidRPr="001966E4">
        <w:t>bivite</w:t>
      </w:r>
      <w:proofErr w:type="spellEnd"/>
      <w:r w:rsidRPr="001966E4">
        <w:t xml:space="preserve"> ZKS offrono prestazioni di miscelazione eccellenti, </w:t>
      </w:r>
      <w:r w:rsidRPr="001966E4">
        <w:lastRenderedPageBreak/>
        <w:t xml:space="preserve">grazie alle quali è possibile ottenere un’omogeneità particolarmente elevata della speciale ricetta messa a punto per queste celle di batterie ad alte prestazioni, in cui viene utilizzata un’elevata percentuale di silicio. La loro struttura modulare li rende inoltre facilmente adattabili a nuove ricette. Questo permetterà di implementare rapidamente future migliorie, come ad esempio l’eliminazione di solventi tossici, senza alcuna perdita di qualità.” </w:t>
      </w:r>
    </w:p>
    <w:p w14:paraId="6F499241" w14:textId="0DC59B6D" w:rsidR="006001CC" w:rsidRPr="001966E4" w:rsidRDefault="00871B2B" w:rsidP="003C42BB">
      <w:pPr>
        <w:pStyle w:val="text"/>
        <w:suppressAutoHyphens/>
        <w:spacing w:before="240"/>
      </w:pPr>
      <w:r w:rsidRPr="001966E4">
        <w:t xml:space="preserve">Un aspetto importante del processo e per il funzionamento dell’impianto è inoltre il </w:t>
      </w:r>
      <w:proofErr w:type="spellStart"/>
      <w:r w:rsidRPr="001966E4">
        <w:t>containment</w:t>
      </w:r>
      <w:proofErr w:type="spellEnd"/>
      <w:r w:rsidRPr="001966E4">
        <w:t xml:space="preserve"> accurato, vale a dire la compartimentazione sicura del processo di produzione. In questo modo si evitano la dispersione di impurità e la contaminazione del luogo di lavoro e dell’ambiente causata da sostanze tossiche. Per questo, l’estrusore e</w:t>
      </w:r>
      <w:r w:rsidRPr="00070DBB">
        <w:t xml:space="preserve"> </w:t>
      </w:r>
      <w:r w:rsidR="00954F86" w:rsidRPr="00070DBB">
        <w:t>i</w:t>
      </w:r>
      <w:r w:rsidRPr="00070DBB">
        <w:t xml:space="preserve"> </w:t>
      </w:r>
      <w:r w:rsidRPr="001966E4">
        <w:t>dosato</w:t>
      </w:r>
      <w:r w:rsidRPr="00070DBB">
        <w:t>r</w:t>
      </w:r>
      <w:r w:rsidR="00954F86" w:rsidRPr="00070DBB">
        <w:t>i</w:t>
      </w:r>
      <w:r w:rsidRPr="00070DBB">
        <w:t xml:space="preserve"> </w:t>
      </w:r>
      <w:r w:rsidRPr="001966E4">
        <w:t>ad alta precisione Coperion</w:t>
      </w:r>
      <w:r w:rsidR="00070DBB">
        <w:t xml:space="preserve"> </w:t>
      </w:r>
      <w:r w:rsidRPr="001966E4">
        <w:t>K-Tron sono realizzati a tenuta di polvere e soddisfano i più elevati requisiti di pulizia.</w:t>
      </w:r>
    </w:p>
    <w:p w14:paraId="559BDCA9" w14:textId="60053F93" w:rsidR="00731B7A" w:rsidRPr="001966E4" w:rsidRDefault="003C42BB" w:rsidP="00731B7A">
      <w:pPr>
        <w:pStyle w:val="text"/>
        <w:suppressAutoHyphens/>
        <w:spacing w:before="240"/>
        <w:rPr>
          <w:rFonts w:cs="Arial"/>
        </w:rPr>
      </w:pPr>
      <w:r w:rsidRPr="001966E4">
        <w:t xml:space="preserve">“Siamo felici che Coperion partecipi a questo entusiasmante progetto con gli estrusori </w:t>
      </w:r>
      <w:proofErr w:type="spellStart"/>
      <w:r w:rsidRPr="001966E4">
        <w:t>bivite</w:t>
      </w:r>
      <w:proofErr w:type="spellEnd"/>
      <w:r w:rsidRPr="001966E4">
        <w:t xml:space="preserve">, i dosatori e i sistemi di movimentazione del materiale e che contribuisca così a promuovere la svolta energetica. Lo stabilimento produttivo di </w:t>
      </w:r>
      <w:proofErr w:type="spellStart"/>
      <w:r w:rsidRPr="001966E4">
        <w:t>Cellforce</w:t>
      </w:r>
      <w:proofErr w:type="spellEnd"/>
      <w:r w:rsidRPr="001966E4">
        <w:t xml:space="preserve"> Group getta le basi per ulteriori progetti di questo tipo in Europa”, afferma con convinzione Martin Doll, Business </w:t>
      </w:r>
      <w:proofErr w:type="spellStart"/>
      <w:r w:rsidRPr="001966E4">
        <w:t>Segment</w:t>
      </w:r>
      <w:proofErr w:type="spellEnd"/>
      <w:r w:rsidRPr="001966E4">
        <w:t xml:space="preserve"> Manager Chemical Applications and </w:t>
      </w:r>
      <w:proofErr w:type="spellStart"/>
      <w:r w:rsidRPr="001966E4">
        <w:t>Batteries</w:t>
      </w:r>
      <w:proofErr w:type="spellEnd"/>
      <w:r w:rsidRPr="001966E4">
        <w:t xml:space="preserve"> di Coperion.</w:t>
      </w:r>
    </w:p>
    <w:p w14:paraId="1140A67C" w14:textId="13C945B8" w:rsidR="00731B7A" w:rsidRDefault="00731B7A" w:rsidP="00731B7A">
      <w:pPr>
        <w:pStyle w:val="text"/>
        <w:suppressAutoHyphens/>
        <w:spacing w:before="240"/>
        <w:rPr>
          <w:color w:val="000000"/>
          <w:szCs w:val="22"/>
        </w:rPr>
      </w:pPr>
      <w:r w:rsidRPr="001966E4">
        <w:rPr>
          <w:color w:val="000000"/>
          <w:szCs w:val="22"/>
        </w:rPr>
        <w:t xml:space="preserve">“Questo processo innovativo è una tappa importante nella produzione di celle e ci permette di installare in Europa una tecnologia all’avanguardia in termini sia qualitativi, sia capacitivi”, ha dichiarato Dr. Markus Gräf, amministratore di </w:t>
      </w:r>
      <w:proofErr w:type="spellStart"/>
      <w:r w:rsidRPr="001966E4">
        <w:rPr>
          <w:color w:val="000000"/>
          <w:szCs w:val="22"/>
        </w:rPr>
        <w:t>Cellforce</w:t>
      </w:r>
      <w:proofErr w:type="spellEnd"/>
      <w:r w:rsidRPr="001966E4">
        <w:rPr>
          <w:color w:val="000000"/>
          <w:szCs w:val="22"/>
        </w:rPr>
        <w:t xml:space="preserve"> Group.</w:t>
      </w:r>
    </w:p>
    <w:p w14:paraId="3DAF7430" w14:textId="77777777" w:rsidR="00D90AC7" w:rsidRPr="00070DBB" w:rsidRDefault="00D90AC7" w:rsidP="00731B7A">
      <w:pPr>
        <w:pStyle w:val="text"/>
        <w:suppressAutoHyphens/>
        <w:spacing w:before="240"/>
        <w:rPr>
          <w:rFonts w:cs="Arial"/>
        </w:rPr>
      </w:pPr>
    </w:p>
    <w:p w14:paraId="29C5210A" w14:textId="77777777" w:rsidR="00D90AC7" w:rsidRDefault="00D90AC7" w:rsidP="00D90AC7">
      <w:pPr>
        <w:rPr>
          <w:rFonts w:cs="Arial"/>
          <w:b/>
          <w:bCs/>
          <w:sz w:val="20"/>
        </w:rPr>
      </w:pPr>
      <w:r>
        <w:rPr>
          <w:rFonts w:cs="Arial"/>
          <w:b/>
          <w:bCs/>
          <w:sz w:val="20"/>
        </w:rPr>
        <w:t>Coperion in breve</w:t>
      </w:r>
    </w:p>
    <w:p w14:paraId="0A913F79" w14:textId="0FBEDEE6" w:rsidR="00D90AC7" w:rsidRDefault="00D90AC7" w:rsidP="00D90AC7">
      <w:pPr>
        <w:overflowPunct/>
        <w:autoSpaceDE/>
        <w:adjustRightInd/>
        <w:rPr>
          <w:rFonts w:cs="Arial"/>
          <w:sz w:val="20"/>
        </w:rPr>
      </w:pPr>
      <w:r>
        <w:rPr>
          <w:rFonts w:cs="Arial"/>
          <w:sz w:val="20"/>
        </w:rPr>
        <w:t>Coperion (</w:t>
      </w:r>
      <w:hyperlink r:id="rId8" w:history="1">
        <w:r>
          <w:rPr>
            <w:rStyle w:val="Hyperlink"/>
            <w:rFonts w:cs="Arial"/>
            <w:sz w:val="20"/>
          </w:rPr>
          <w:t>www.coperion.com</w:t>
        </w:r>
      </w:hyperlink>
      <w:r>
        <w:rPr>
          <w:rFonts w:cs="Arial"/>
          <w:sz w:val="20"/>
        </w:rPr>
        <w:t xml:space="preserve">) è il leader tecnologico e di mercato a livello mondiale nel settore dei sistemi di </w:t>
      </w:r>
      <w:proofErr w:type="spellStart"/>
      <w:r>
        <w:rPr>
          <w:rFonts w:cs="Arial"/>
          <w:sz w:val="20"/>
        </w:rPr>
        <w:t>compoundazione</w:t>
      </w:r>
      <w:proofErr w:type="spellEnd"/>
      <w:r>
        <w:rPr>
          <w:rFonts w:cs="Arial"/>
          <w:sz w:val="20"/>
        </w:rPr>
        <w:t xml:space="preserve">, dosaggio, trasporto di materiali sfusi e servizi. Coperion sviluppa, realizza e fornisce assistenza per impianti, macchine e componenti per l'industria plastica, chimica, farmaceutica, alimentare e della lavorazione dei minerali. Coperion impiega 2.500 collaboratori a livello mondiale nelle sue due divisioni </w:t>
      </w:r>
      <w:proofErr w:type="spellStart"/>
      <w:r>
        <w:rPr>
          <w:rFonts w:cs="Arial"/>
          <w:sz w:val="20"/>
        </w:rPr>
        <w:t>Polymer</w:t>
      </w:r>
      <w:proofErr w:type="spellEnd"/>
      <w:r>
        <w:rPr>
          <w:rFonts w:cs="Arial"/>
          <w:sz w:val="20"/>
        </w:rPr>
        <w:t xml:space="preserve"> </w:t>
      </w:r>
      <w:proofErr w:type="gramStart"/>
      <w:r>
        <w:rPr>
          <w:rFonts w:cs="Arial"/>
          <w:sz w:val="20"/>
        </w:rPr>
        <w:t>e</w:t>
      </w:r>
      <w:proofErr w:type="gramEnd"/>
      <w:r>
        <w:rPr>
          <w:rFonts w:cs="Arial"/>
          <w:sz w:val="20"/>
        </w:rPr>
        <w:t xml:space="preserve"> </w:t>
      </w:r>
      <w:r w:rsidRPr="00D90AC7">
        <w:rPr>
          <w:rFonts w:cs="Arial"/>
          <w:sz w:val="20"/>
        </w:rPr>
        <w:t>et Strategic Markets / Aftermarket Sales and Service</w:t>
      </w:r>
      <w:r>
        <w:rPr>
          <w:rFonts w:cs="Arial"/>
          <w:sz w:val="20"/>
        </w:rPr>
        <w:t>, e nelle sue 30 società di distribuzione e assistenza. Coperion K-Tron è un marchio di Coperion.</w:t>
      </w:r>
      <w:r>
        <w:rPr>
          <w:rFonts w:cs="Arial"/>
          <w:sz w:val="20"/>
        </w:rPr>
        <w:br/>
      </w:r>
    </w:p>
    <w:p w14:paraId="4D94C3B3" w14:textId="700575D7" w:rsidR="002C0FE5" w:rsidRPr="001966E4" w:rsidRDefault="00D90AC7" w:rsidP="00D90AC7">
      <w:pPr>
        <w:rPr>
          <w:rFonts w:cs="Arial"/>
          <w:b/>
          <w:bCs/>
          <w:color w:val="000000"/>
          <w:sz w:val="20"/>
          <w:shd w:val="clear" w:color="auto" w:fill="FFFFFF"/>
        </w:rPr>
      </w:pPr>
      <w:r>
        <w:rPr>
          <w:rFonts w:cs="Arial"/>
          <w:b/>
          <w:bCs/>
          <w:sz w:val="20"/>
        </w:rPr>
        <w:br/>
      </w:r>
      <w:r w:rsidR="002C0FE5" w:rsidRPr="001966E4">
        <w:rPr>
          <w:b/>
          <w:bCs/>
          <w:color w:val="000000"/>
          <w:sz w:val="20"/>
          <w:shd w:val="clear" w:color="auto" w:fill="FFFFFF"/>
        </w:rPr>
        <w:t xml:space="preserve">Informazioni su </w:t>
      </w:r>
      <w:proofErr w:type="spellStart"/>
      <w:r w:rsidR="002C0FE5" w:rsidRPr="001966E4">
        <w:rPr>
          <w:b/>
          <w:bCs/>
          <w:color w:val="000000"/>
          <w:sz w:val="20"/>
          <w:shd w:val="clear" w:color="auto" w:fill="FFFFFF"/>
        </w:rPr>
        <w:t>Cellforce</w:t>
      </w:r>
      <w:proofErr w:type="spellEnd"/>
      <w:r w:rsidR="002C0FE5" w:rsidRPr="001966E4">
        <w:rPr>
          <w:b/>
          <w:bCs/>
          <w:color w:val="000000"/>
          <w:sz w:val="20"/>
          <w:shd w:val="clear" w:color="auto" w:fill="FFFFFF"/>
        </w:rPr>
        <w:t xml:space="preserve"> Group</w:t>
      </w:r>
    </w:p>
    <w:p w14:paraId="76943175" w14:textId="69A05929" w:rsidR="00E73ECA" w:rsidRPr="001966E4" w:rsidRDefault="00E73ECA" w:rsidP="00E73ECA">
      <w:pPr>
        <w:jc w:val="both"/>
        <w:rPr>
          <w:rFonts w:cs="Arial"/>
          <w:color w:val="000000"/>
          <w:sz w:val="20"/>
          <w:shd w:val="clear" w:color="auto" w:fill="FFFFFF"/>
        </w:rPr>
      </w:pPr>
      <w:proofErr w:type="spellStart"/>
      <w:r w:rsidRPr="001966E4">
        <w:rPr>
          <w:color w:val="000000"/>
          <w:sz w:val="20"/>
          <w:shd w:val="clear" w:color="auto" w:fill="FFFFFF"/>
        </w:rPr>
        <w:t>Cellforce</w:t>
      </w:r>
      <w:proofErr w:type="spellEnd"/>
      <w:r w:rsidRPr="001966E4">
        <w:rPr>
          <w:color w:val="000000"/>
          <w:sz w:val="20"/>
          <w:shd w:val="clear" w:color="auto" w:fill="FFFFFF"/>
        </w:rPr>
        <w:t xml:space="preserve"> Group GmbH (CFG) prevede di sviluppare e produrre, a partire dal 2024, celle </w:t>
      </w:r>
      <w:proofErr w:type="spellStart"/>
      <w:r w:rsidRPr="001966E4">
        <w:rPr>
          <w:color w:val="000000"/>
          <w:sz w:val="20"/>
          <w:shd w:val="clear" w:color="auto" w:fill="FFFFFF"/>
        </w:rPr>
        <w:t>pouch</w:t>
      </w:r>
      <w:proofErr w:type="spellEnd"/>
      <w:r w:rsidRPr="001966E4">
        <w:rPr>
          <w:color w:val="000000"/>
          <w:sz w:val="20"/>
          <w:shd w:val="clear" w:color="auto" w:fill="FFFFFF"/>
        </w:rPr>
        <w:t xml:space="preserve"> agli ioni di litio ad alte prestazioni per applicazioni automobilistiche speciali. </w:t>
      </w:r>
      <w:proofErr w:type="spellStart"/>
      <w:r w:rsidRPr="001966E4">
        <w:rPr>
          <w:color w:val="000000"/>
          <w:sz w:val="20"/>
          <w:shd w:val="clear" w:color="auto" w:fill="FFFFFF"/>
        </w:rPr>
        <w:t>Cellforce</w:t>
      </w:r>
      <w:proofErr w:type="spellEnd"/>
      <w:r w:rsidRPr="001966E4">
        <w:rPr>
          <w:color w:val="000000"/>
          <w:sz w:val="20"/>
          <w:shd w:val="clear" w:color="auto" w:fill="FFFFFF"/>
        </w:rPr>
        <w:t xml:space="preserve"> è una joint venture controllata per il 72,7 percento da Porsche AG e per la restante quota da CUSTOMCELLS Holding GmbH. Gli amministratori sono Markus Gräf nella funzione di </w:t>
      </w:r>
      <w:proofErr w:type="spellStart"/>
      <w:r w:rsidRPr="001966E4">
        <w:rPr>
          <w:color w:val="000000"/>
          <w:sz w:val="20"/>
          <w:shd w:val="clear" w:color="auto" w:fill="FFFFFF"/>
        </w:rPr>
        <w:t>Chief</w:t>
      </w:r>
      <w:proofErr w:type="spellEnd"/>
      <w:r w:rsidRPr="001966E4">
        <w:rPr>
          <w:color w:val="000000"/>
          <w:sz w:val="20"/>
          <w:shd w:val="clear" w:color="auto" w:fill="FFFFFF"/>
        </w:rPr>
        <w:t xml:space="preserve"> Operating </w:t>
      </w:r>
      <w:proofErr w:type="spellStart"/>
      <w:r w:rsidRPr="001966E4">
        <w:rPr>
          <w:color w:val="000000"/>
          <w:sz w:val="20"/>
          <w:shd w:val="clear" w:color="auto" w:fill="FFFFFF"/>
        </w:rPr>
        <w:t>Officer</w:t>
      </w:r>
      <w:proofErr w:type="spellEnd"/>
      <w:r w:rsidRPr="001966E4">
        <w:rPr>
          <w:color w:val="000000"/>
          <w:sz w:val="20"/>
          <w:shd w:val="clear" w:color="auto" w:fill="FFFFFF"/>
        </w:rPr>
        <w:t xml:space="preserve"> (COO), Wolfgang </w:t>
      </w:r>
      <w:proofErr w:type="spellStart"/>
      <w:r w:rsidRPr="001966E4">
        <w:rPr>
          <w:color w:val="000000"/>
          <w:sz w:val="20"/>
          <w:shd w:val="clear" w:color="auto" w:fill="FFFFFF"/>
        </w:rPr>
        <w:t>Hüsken</w:t>
      </w:r>
      <w:proofErr w:type="spellEnd"/>
      <w:r w:rsidRPr="001966E4">
        <w:rPr>
          <w:color w:val="000000"/>
          <w:sz w:val="20"/>
          <w:shd w:val="clear" w:color="auto" w:fill="FFFFFF"/>
        </w:rPr>
        <w:t xml:space="preserve"> nella funzione di </w:t>
      </w:r>
      <w:proofErr w:type="spellStart"/>
      <w:r w:rsidRPr="001966E4">
        <w:rPr>
          <w:color w:val="000000"/>
          <w:sz w:val="20"/>
          <w:shd w:val="clear" w:color="auto" w:fill="FFFFFF"/>
        </w:rPr>
        <w:t>Chief</w:t>
      </w:r>
      <w:proofErr w:type="spellEnd"/>
      <w:r w:rsidRPr="001966E4">
        <w:rPr>
          <w:color w:val="000000"/>
          <w:sz w:val="20"/>
          <w:shd w:val="clear" w:color="auto" w:fill="FFFFFF"/>
        </w:rPr>
        <w:t xml:space="preserve"> Financial </w:t>
      </w:r>
      <w:proofErr w:type="spellStart"/>
      <w:r w:rsidRPr="001966E4">
        <w:rPr>
          <w:color w:val="000000"/>
          <w:sz w:val="20"/>
          <w:shd w:val="clear" w:color="auto" w:fill="FFFFFF"/>
        </w:rPr>
        <w:t>Officer</w:t>
      </w:r>
      <w:proofErr w:type="spellEnd"/>
      <w:r w:rsidRPr="001966E4">
        <w:rPr>
          <w:color w:val="000000"/>
          <w:sz w:val="20"/>
          <w:shd w:val="clear" w:color="auto" w:fill="FFFFFF"/>
        </w:rPr>
        <w:t xml:space="preserve"> (CFO). Entro il 2025 l’organico crescerà fino a 100 persone. </w:t>
      </w:r>
    </w:p>
    <w:p w14:paraId="0F612DA5" w14:textId="77777777" w:rsidR="00E73ECA" w:rsidRPr="001966E4" w:rsidRDefault="00E73ECA" w:rsidP="00E73ECA">
      <w:pPr>
        <w:spacing w:line="360" w:lineRule="auto"/>
        <w:jc w:val="both"/>
        <w:rPr>
          <w:rFonts w:cs="Arial"/>
          <w:sz w:val="20"/>
        </w:rPr>
      </w:pPr>
      <w:r w:rsidRPr="001966E4">
        <w:rPr>
          <w:color w:val="000000"/>
          <w:sz w:val="20"/>
          <w:shd w:val="clear" w:color="auto" w:fill="FFFFFF"/>
        </w:rPr>
        <w:t xml:space="preserve">Ulteriori informazioni su </w:t>
      </w:r>
      <w:proofErr w:type="spellStart"/>
      <w:r w:rsidRPr="001966E4">
        <w:rPr>
          <w:color w:val="000000"/>
          <w:sz w:val="20"/>
          <w:shd w:val="clear" w:color="auto" w:fill="FFFFFF"/>
        </w:rPr>
        <w:t>Cellforce</w:t>
      </w:r>
      <w:proofErr w:type="spellEnd"/>
      <w:r w:rsidRPr="001966E4">
        <w:rPr>
          <w:color w:val="000000"/>
          <w:sz w:val="20"/>
          <w:shd w:val="clear" w:color="auto" w:fill="FFFFFF"/>
        </w:rPr>
        <w:t xml:space="preserve"> sono disponibili su: </w:t>
      </w:r>
      <w:hyperlink r:id="rId9" w:history="1">
        <w:r w:rsidRPr="001966E4">
          <w:rPr>
            <w:rStyle w:val="Hyperlink"/>
            <w:sz w:val="20"/>
            <w:shd w:val="clear" w:color="auto" w:fill="FFFFFF"/>
          </w:rPr>
          <w:t>www.cellforce.de</w:t>
        </w:r>
      </w:hyperlink>
    </w:p>
    <w:p w14:paraId="01DC28CF" w14:textId="58F96533" w:rsidR="00863EC5" w:rsidRPr="001966E4" w:rsidRDefault="00863EC5" w:rsidP="00863EC5">
      <w:pPr>
        <w:pStyle w:val="Trennung"/>
        <w:spacing w:before="240" w:after="240"/>
      </w:pPr>
      <w:r w:rsidRPr="001966E4">
        <w:t></w:t>
      </w:r>
      <w:r w:rsidRPr="001966E4">
        <w:t></w:t>
      </w:r>
      <w:r w:rsidRPr="001966E4">
        <w:t></w:t>
      </w:r>
    </w:p>
    <w:p w14:paraId="6434E608" w14:textId="71C0964E" w:rsidR="00070DBB" w:rsidRDefault="00070DBB" w:rsidP="00377C0D">
      <w:pPr>
        <w:pStyle w:val="Kopfzeile"/>
        <w:spacing w:before="120" w:line="360" w:lineRule="auto"/>
        <w:rPr>
          <w:i/>
          <w:szCs w:val="22"/>
        </w:rPr>
      </w:pPr>
    </w:p>
    <w:p w14:paraId="27693549" w14:textId="7E60D769" w:rsidR="00F56260" w:rsidRPr="001966E4" w:rsidRDefault="004E43F3" w:rsidP="00377C0D">
      <w:pPr>
        <w:pStyle w:val="Kopfzeile"/>
        <w:spacing w:before="120" w:line="360" w:lineRule="auto"/>
        <w:rPr>
          <w:rFonts w:cs="Arial"/>
          <w:i/>
          <w:szCs w:val="22"/>
        </w:rPr>
      </w:pPr>
      <w:r w:rsidRPr="001966E4">
        <w:rPr>
          <w:i/>
          <w:szCs w:val="22"/>
        </w:rPr>
        <w:t xml:space="preserve">L’estrusione continua di composti per batterie con l’estrusore </w:t>
      </w:r>
      <w:proofErr w:type="spellStart"/>
      <w:r w:rsidRPr="001966E4">
        <w:rPr>
          <w:i/>
          <w:szCs w:val="22"/>
        </w:rPr>
        <w:t>bivite</w:t>
      </w:r>
      <w:proofErr w:type="spellEnd"/>
      <w:r w:rsidRPr="001966E4">
        <w:rPr>
          <w:i/>
          <w:szCs w:val="22"/>
        </w:rPr>
        <w:t xml:space="preserve"> ZSK offre numerosi vantaggi, tra cui la qualità costantemente elevata dei composti per batterie.</w:t>
      </w:r>
    </w:p>
    <w:p w14:paraId="4D930211" w14:textId="1B207DF7" w:rsidR="001B3227" w:rsidRDefault="001836B5" w:rsidP="00377C0D">
      <w:pPr>
        <w:pStyle w:val="Kopfzeile"/>
        <w:spacing w:before="120" w:line="360" w:lineRule="auto"/>
        <w:rPr>
          <w:i/>
          <w:szCs w:val="22"/>
        </w:rPr>
      </w:pPr>
      <w:r w:rsidRPr="001966E4">
        <w:rPr>
          <w:i/>
          <w:szCs w:val="22"/>
        </w:rPr>
        <w:t>Foto: Coperion, Stoccarda/Germania</w:t>
      </w:r>
    </w:p>
    <w:p w14:paraId="488D20BB" w14:textId="77777777" w:rsidR="00070DBB" w:rsidRDefault="00070DBB" w:rsidP="00377C0D">
      <w:pPr>
        <w:pStyle w:val="Kopfzeile"/>
        <w:spacing w:before="120" w:line="360" w:lineRule="auto"/>
        <w:rPr>
          <w:i/>
          <w:szCs w:val="22"/>
        </w:rPr>
      </w:pPr>
    </w:p>
    <w:p w14:paraId="67EEBE4C" w14:textId="0649F497" w:rsidR="00070DBB" w:rsidRDefault="00070DBB" w:rsidP="00070DBB">
      <w:pPr>
        <w:pStyle w:val="Kopfzeile"/>
        <w:spacing w:before="120" w:line="360" w:lineRule="auto"/>
        <w:rPr>
          <w:noProof/>
        </w:rPr>
      </w:pPr>
    </w:p>
    <w:p w14:paraId="5E38FC00" w14:textId="77777777" w:rsidR="00585FE4" w:rsidRDefault="00585FE4" w:rsidP="00070DBB">
      <w:pPr>
        <w:pStyle w:val="Kopfzeile"/>
        <w:spacing w:before="120" w:line="360" w:lineRule="auto"/>
        <w:rPr>
          <w:lang w:eastAsia="zh-CN"/>
        </w:rPr>
      </w:pPr>
    </w:p>
    <w:p w14:paraId="4D074BD7" w14:textId="0415C10E" w:rsidR="00070DBB" w:rsidRDefault="00070DBB" w:rsidP="00070DBB">
      <w:pPr>
        <w:pStyle w:val="Kopfzeile"/>
        <w:suppressAutoHyphens/>
        <w:spacing w:before="120" w:line="360" w:lineRule="auto"/>
        <w:rPr>
          <w:i/>
          <w:iCs/>
        </w:rPr>
      </w:pPr>
      <w:bookmarkStart w:id="3" w:name="_Hlk114490436"/>
      <w:bookmarkStart w:id="4" w:name="_Hlk114490619"/>
      <w:r>
        <w:rPr>
          <w:i/>
          <w:iCs/>
        </w:rPr>
        <w:t xml:space="preserve">Peter von Hoffmann, General Manager, Business Unit </w:t>
      </w:r>
      <w:proofErr w:type="spellStart"/>
      <w:r>
        <w:rPr>
          <w:i/>
          <w:iCs/>
        </w:rPr>
        <w:t>Compounding</w:t>
      </w:r>
      <w:proofErr w:type="spellEnd"/>
      <w:r>
        <w:rPr>
          <w:i/>
          <w:iCs/>
        </w:rPr>
        <w:t xml:space="preserve"> Machines Engineering </w:t>
      </w:r>
      <w:proofErr w:type="spellStart"/>
      <w:r>
        <w:rPr>
          <w:i/>
          <w:iCs/>
        </w:rPr>
        <w:t>Plastics</w:t>
      </w:r>
      <w:proofErr w:type="spellEnd"/>
      <w:r>
        <w:rPr>
          <w:i/>
          <w:iCs/>
        </w:rPr>
        <w:t xml:space="preserve"> and Special Applications Coperion, Dr. Markus Gräf, </w:t>
      </w:r>
      <w:proofErr w:type="spellStart"/>
      <w:r>
        <w:rPr>
          <w:i/>
          <w:iCs/>
          <w:color w:val="000000"/>
        </w:rPr>
        <w:t>Managing</w:t>
      </w:r>
      <w:proofErr w:type="spellEnd"/>
      <w:r>
        <w:rPr>
          <w:i/>
          <w:iCs/>
          <w:color w:val="000000"/>
        </w:rPr>
        <w:t xml:space="preserve"> Director </w:t>
      </w:r>
      <w:proofErr w:type="spellStart"/>
      <w:r>
        <w:rPr>
          <w:i/>
          <w:iCs/>
          <w:color w:val="000000"/>
        </w:rPr>
        <w:t>Cellforce</w:t>
      </w:r>
      <w:proofErr w:type="spellEnd"/>
      <w:r>
        <w:rPr>
          <w:i/>
          <w:iCs/>
          <w:color w:val="000000"/>
        </w:rPr>
        <w:t xml:space="preserve"> Group e Martin Doll, </w:t>
      </w:r>
      <w:r>
        <w:rPr>
          <w:i/>
          <w:iCs/>
        </w:rPr>
        <w:t xml:space="preserve">Business </w:t>
      </w:r>
      <w:proofErr w:type="spellStart"/>
      <w:r>
        <w:rPr>
          <w:i/>
          <w:iCs/>
        </w:rPr>
        <w:t>Segment</w:t>
      </w:r>
      <w:proofErr w:type="spellEnd"/>
      <w:r>
        <w:rPr>
          <w:i/>
          <w:iCs/>
        </w:rPr>
        <w:t xml:space="preserve"> Manager for Chemical Applications and </w:t>
      </w:r>
      <w:proofErr w:type="spellStart"/>
      <w:r>
        <w:rPr>
          <w:i/>
          <w:iCs/>
        </w:rPr>
        <w:t>Batteries</w:t>
      </w:r>
      <w:proofErr w:type="spellEnd"/>
      <w:r>
        <w:rPr>
          <w:i/>
          <w:iCs/>
        </w:rPr>
        <w:t>, Coperion (</w:t>
      </w:r>
      <w:proofErr w:type="spellStart"/>
      <w:r>
        <w:rPr>
          <w:i/>
          <w:iCs/>
        </w:rPr>
        <w:t>f.l.t.r</w:t>
      </w:r>
      <w:proofErr w:type="spellEnd"/>
      <w:r>
        <w:rPr>
          <w:i/>
          <w:iCs/>
        </w:rPr>
        <w:t>.).</w:t>
      </w:r>
      <w:bookmarkEnd w:id="3"/>
    </w:p>
    <w:p w14:paraId="4D2ED400" w14:textId="16C3A4F3" w:rsidR="00070DBB" w:rsidRPr="00070DBB" w:rsidRDefault="00070DBB" w:rsidP="00377C0D">
      <w:pPr>
        <w:pStyle w:val="Kopfzeile"/>
        <w:spacing w:before="120" w:line="360" w:lineRule="auto"/>
        <w:rPr>
          <w:i/>
        </w:rPr>
      </w:pPr>
      <w:r>
        <w:rPr>
          <w:i/>
        </w:rPr>
        <w:t xml:space="preserve">Foto: Coperion, </w:t>
      </w:r>
      <w:bookmarkEnd w:id="4"/>
      <w:r w:rsidR="00452758" w:rsidRPr="001966E4">
        <w:rPr>
          <w:i/>
          <w:szCs w:val="22"/>
        </w:rPr>
        <w:t>Stoccarda/Germania</w:t>
      </w:r>
    </w:p>
    <w:sectPr w:rsidR="00070DBB" w:rsidRPr="00070DBB" w:rsidSect="00BF54B4">
      <w:headerReference w:type="even" r:id="rId10"/>
      <w:headerReference w:type="default" r:id="rId11"/>
      <w:footerReference w:type="even"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F9F0" w14:textId="77777777" w:rsidR="003C61F4" w:rsidRPr="001966E4" w:rsidRDefault="003C61F4">
      <w:r w:rsidRPr="001966E4">
        <w:separator/>
      </w:r>
    </w:p>
  </w:endnote>
  <w:endnote w:type="continuationSeparator" w:id="0">
    <w:p w14:paraId="603FABA0" w14:textId="77777777" w:rsidR="003C61F4" w:rsidRPr="001966E4" w:rsidRDefault="003C61F4">
      <w:r w:rsidRPr="001966E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EA8F" w14:textId="77777777" w:rsidR="00377209" w:rsidRPr="001966E4" w:rsidRDefault="003772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1966E4" w14:paraId="42DBACE5" w14:textId="77777777">
      <w:trPr>
        <w:cantSplit/>
      </w:trPr>
      <w:tc>
        <w:tcPr>
          <w:tcW w:w="7428" w:type="dxa"/>
          <w:noWrap/>
          <w:vAlign w:val="bottom"/>
        </w:tcPr>
        <w:p w14:paraId="757E8B1D" w14:textId="77777777" w:rsidR="00336917" w:rsidRPr="001966E4" w:rsidRDefault="00336917">
          <w:pPr>
            <w:pStyle w:val="Fuzeile"/>
            <w:spacing w:line="200" w:lineRule="exact"/>
            <w:rPr>
              <w:rFonts w:cs="Arial"/>
            </w:rPr>
          </w:pPr>
        </w:p>
      </w:tc>
      <w:tc>
        <w:tcPr>
          <w:tcW w:w="1758" w:type="dxa"/>
          <w:noWrap/>
          <w:vAlign w:val="bottom"/>
        </w:tcPr>
        <w:p w14:paraId="12ABE022" w14:textId="65956F3D" w:rsidR="00336917" w:rsidRPr="001966E4" w:rsidRDefault="00336917">
          <w:pPr>
            <w:pStyle w:val="Fuzeile"/>
            <w:spacing w:line="200" w:lineRule="exact"/>
            <w:jc w:val="right"/>
            <w:rPr>
              <w:rFonts w:cs="Arial"/>
              <w:sz w:val="14"/>
              <w:szCs w:val="14"/>
            </w:rPr>
          </w:pPr>
          <w:bookmarkStart w:id="8" w:name="PageName"/>
          <w:bookmarkEnd w:id="8"/>
          <w:r w:rsidRPr="001966E4">
            <w:rPr>
              <w:sz w:val="14"/>
              <w:szCs w:val="14"/>
            </w:rPr>
            <w:t xml:space="preserve">Pagina </w:t>
          </w:r>
          <w:r w:rsidRPr="001966E4">
            <w:rPr>
              <w:rFonts w:cs="Arial"/>
              <w:sz w:val="14"/>
              <w:szCs w:val="14"/>
            </w:rPr>
            <w:fldChar w:fldCharType="begin"/>
          </w:r>
          <w:r w:rsidRPr="001966E4">
            <w:rPr>
              <w:rFonts w:cs="Arial"/>
              <w:sz w:val="14"/>
              <w:szCs w:val="14"/>
            </w:rPr>
            <w:instrText xml:space="preserve"> PAGE  \* MERGEFORMAT </w:instrText>
          </w:r>
          <w:r w:rsidRPr="001966E4">
            <w:rPr>
              <w:rFonts w:cs="Arial"/>
              <w:sz w:val="14"/>
              <w:szCs w:val="14"/>
            </w:rPr>
            <w:fldChar w:fldCharType="separate"/>
          </w:r>
          <w:r w:rsidR="001966E4">
            <w:rPr>
              <w:rFonts w:cs="Arial"/>
              <w:noProof/>
              <w:sz w:val="14"/>
              <w:szCs w:val="14"/>
            </w:rPr>
            <w:t>3</w:t>
          </w:r>
          <w:r w:rsidRPr="001966E4">
            <w:rPr>
              <w:rFonts w:cs="Arial"/>
              <w:sz w:val="14"/>
              <w:szCs w:val="14"/>
            </w:rPr>
            <w:fldChar w:fldCharType="end"/>
          </w:r>
          <w:r w:rsidRPr="001966E4">
            <w:rPr>
              <w:sz w:val="14"/>
              <w:szCs w:val="14"/>
            </w:rPr>
            <w:t xml:space="preserve"> di </w:t>
          </w:r>
          <w:r w:rsidRPr="001966E4">
            <w:rPr>
              <w:rFonts w:cs="Arial"/>
              <w:sz w:val="14"/>
              <w:szCs w:val="14"/>
            </w:rPr>
            <w:fldChar w:fldCharType="begin"/>
          </w:r>
          <w:r w:rsidRPr="001966E4">
            <w:rPr>
              <w:rFonts w:cs="Arial"/>
              <w:sz w:val="14"/>
              <w:szCs w:val="14"/>
            </w:rPr>
            <w:instrText xml:space="preserve"> NUMPAGES </w:instrText>
          </w:r>
          <w:r w:rsidRPr="001966E4">
            <w:rPr>
              <w:rFonts w:cs="Arial"/>
              <w:sz w:val="14"/>
              <w:szCs w:val="14"/>
            </w:rPr>
            <w:fldChar w:fldCharType="separate"/>
          </w:r>
          <w:r w:rsidR="001966E4">
            <w:rPr>
              <w:rFonts w:cs="Arial"/>
              <w:noProof/>
              <w:sz w:val="14"/>
              <w:szCs w:val="14"/>
            </w:rPr>
            <w:t>3</w:t>
          </w:r>
          <w:r w:rsidRPr="001966E4">
            <w:rPr>
              <w:rFonts w:cs="Arial"/>
              <w:sz w:val="14"/>
              <w:szCs w:val="14"/>
            </w:rPr>
            <w:fldChar w:fldCharType="end"/>
          </w:r>
        </w:p>
      </w:tc>
      <w:tc>
        <w:tcPr>
          <w:tcW w:w="567" w:type="dxa"/>
          <w:vAlign w:val="bottom"/>
        </w:tcPr>
        <w:p w14:paraId="66C230EC" w14:textId="77777777" w:rsidR="00336917" w:rsidRPr="001966E4" w:rsidRDefault="00336917">
          <w:pPr>
            <w:pStyle w:val="Fuzeile"/>
            <w:spacing w:line="200" w:lineRule="exact"/>
            <w:rPr>
              <w:rFonts w:cs="Arial"/>
              <w:sz w:val="14"/>
              <w:szCs w:val="14"/>
            </w:rPr>
          </w:pPr>
        </w:p>
      </w:tc>
    </w:tr>
  </w:tbl>
  <w:p w14:paraId="00849AE5" w14:textId="77777777" w:rsidR="00336917" w:rsidRPr="001966E4"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1966E4" w14:paraId="30527E34" w14:textId="77777777">
      <w:tc>
        <w:tcPr>
          <w:tcW w:w="7428" w:type="dxa"/>
          <w:tcMar>
            <w:left w:w="0" w:type="dxa"/>
            <w:right w:w="0" w:type="dxa"/>
          </w:tcMar>
          <w:vAlign w:val="bottom"/>
        </w:tcPr>
        <w:p w14:paraId="73A6AD6B" w14:textId="77777777" w:rsidR="00336917" w:rsidRPr="001966E4"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Pr="001966E4" w:rsidRDefault="00336917">
          <w:pPr>
            <w:rPr>
              <w:sz w:val="14"/>
            </w:rPr>
          </w:pPr>
          <w:bookmarkStart w:id="13" w:name="GeneralPartnerRechts"/>
          <w:bookmarkEnd w:id="13"/>
        </w:p>
      </w:tc>
    </w:tr>
  </w:tbl>
  <w:p w14:paraId="67C05812" w14:textId="77777777" w:rsidR="00336917" w:rsidRPr="001966E4"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687A" w14:textId="77777777" w:rsidR="003C61F4" w:rsidRPr="001966E4" w:rsidRDefault="003C61F4">
      <w:r w:rsidRPr="001966E4">
        <w:separator/>
      </w:r>
    </w:p>
  </w:footnote>
  <w:footnote w:type="continuationSeparator" w:id="0">
    <w:p w14:paraId="5403338A" w14:textId="77777777" w:rsidR="003C61F4" w:rsidRPr="001966E4" w:rsidRDefault="003C61F4">
      <w:r w:rsidRPr="001966E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B7FD" w14:textId="77777777" w:rsidR="00377209" w:rsidRPr="001966E4" w:rsidRDefault="003772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1966E4" w14:paraId="47F2D912" w14:textId="77777777">
      <w:trPr>
        <w:trHeight w:hRule="exact" w:val="794"/>
      </w:trPr>
      <w:tc>
        <w:tcPr>
          <w:tcW w:w="7314" w:type="dxa"/>
          <w:noWrap/>
          <w:vAlign w:val="bottom"/>
        </w:tcPr>
        <w:p w14:paraId="7B7A01A3" w14:textId="77777777" w:rsidR="00336917" w:rsidRPr="001966E4" w:rsidRDefault="00D64439">
          <w:pPr>
            <w:pStyle w:val="Kopfzeile"/>
            <w:widowControl w:val="0"/>
            <w:rPr>
              <w:rFonts w:cs="Arial"/>
              <w:szCs w:val="22"/>
            </w:rPr>
          </w:pPr>
          <w:r w:rsidRPr="001966E4">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1966E4" w:rsidRDefault="00D64439">
          <w:pPr>
            <w:pStyle w:val="Kopfzeile"/>
            <w:tabs>
              <w:tab w:val="left" w:pos="5273"/>
              <w:tab w:val="left" w:pos="6480"/>
            </w:tabs>
            <w:rPr>
              <w:szCs w:val="22"/>
            </w:rPr>
          </w:pPr>
          <w:r w:rsidRPr="001966E4">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1966E4" w14:paraId="2B8AD814" w14:textId="77777777" w:rsidTr="00F865BA">
      <w:trPr>
        <w:trHeight w:hRule="exact" w:val="1181"/>
      </w:trPr>
      <w:tc>
        <w:tcPr>
          <w:tcW w:w="7314" w:type="dxa"/>
          <w:noWrap/>
          <w:tcMar>
            <w:left w:w="284" w:type="dxa"/>
          </w:tcMar>
          <w:vAlign w:val="bottom"/>
        </w:tcPr>
        <w:p w14:paraId="4A7E59CF" w14:textId="180BA1F4" w:rsidR="00336917" w:rsidRPr="001966E4" w:rsidRDefault="000A6DF1" w:rsidP="009D7E9E">
          <w:pPr>
            <w:pStyle w:val="Kopfzeile"/>
            <w:widowControl w:val="0"/>
          </w:pPr>
          <w:bookmarkStart w:id="5" w:name="HeaderPage2Date"/>
          <w:bookmarkEnd w:id="5"/>
          <w:r w:rsidRPr="001966E4">
            <w:t>Settembre 2022</w:t>
          </w:r>
        </w:p>
      </w:tc>
      <w:tc>
        <w:tcPr>
          <w:tcW w:w="2997" w:type="dxa"/>
          <w:noWrap/>
          <w:tcMar>
            <w:left w:w="68" w:type="dxa"/>
          </w:tcMar>
          <w:vAlign w:val="bottom"/>
        </w:tcPr>
        <w:p w14:paraId="6C4844F8" w14:textId="77777777" w:rsidR="00336917" w:rsidRPr="001966E4"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Pr="001966E4" w:rsidRDefault="00336917">
    <w:pPr>
      <w:pStyle w:val="Kopfzeile"/>
      <w:rPr>
        <w:rStyle w:val="Seitenzahl"/>
      </w:rPr>
    </w:pPr>
    <w:bookmarkStart w:id="7" w:name="Nummer"/>
    <w:bookmarkEnd w:id="7"/>
  </w:p>
  <w:p w14:paraId="21DADD9F" w14:textId="77777777" w:rsidR="00336917" w:rsidRPr="001966E4"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1966E4" w14:paraId="60CA2668" w14:textId="77777777">
      <w:trPr>
        <w:trHeight w:hRule="exact" w:val="794"/>
      </w:trPr>
      <w:tc>
        <w:tcPr>
          <w:tcW w:w="7334" w:type="dxa"/>
          <w:noWrap/>
          <w:vAlign w:val="bottom"/>
        </w:tcPr>
        <w:p w14:paraId="2BB597DF" w14:textId="77777777" w:rsidR="00336917" w:rsidRPr="001966E4" w:rsidRDefault="00D64439">
          <w:pPr>
            <w:pStyle w:val="Kopfzeile"/>
            <w:widowControl w:val="0"/>
            <w:rPr>
              <w:rFonts w:cs="Arial"/>
              <w:sz w:val="16"/>
              <w:szCs w:val="16"/>
            </w:rPr>
          </w:pPr>
          <w:r w:rsidRPr="001966E4">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1966E4" w:rsidRDefault="00D64439">
          <w:pPr>
            <w:pStyle w:val="Kopfzeile"/>
            <w:tabs>
              <w:tab w:val="left" w:pos="5273"/>
              <w:tab w:val="left" w:pos="6480"/>
            </w:tabs>
            <w:spacing w:after="10"/>
            <w:rPr>
              <w:sz w:val="16"/>
              <w:szCs w:val="16"/>
            </w:rPr>
          </w:pPr>
          <w:r w:rsidRPr="001966E4">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1966E4" w14:paraId="0657C535" w14:textId="77777777">
      <w:trPr>
        <w:trHeight w:hRule="exact" w:val="1047"/>
      </w:trPr>
      <w:tc>
        <w:tcPr>
          <w:tcW w:w="7334" w:type="dxa"/>
          <w:noWrap/>
          <w:tcMar>
            <w:left w:w="0" w:type="dxa"/>
          </w:tcMar>
          <w:vAlign w:val="bottom"/>
        </w:tcPr>
        <w:p w14:paraId="46303D9F" w14:textId="77777777" w:rsidR="00336917" w:rsidRPr="001966E4" w:rsidRDefault="00336917">
          <w:pPr>
            <w:pStyle w:val="Kopfzeile"/>
            <w:widowControl w:val="0"/>
            <w:spacing w:line="200" w:lineRule="exact"/>
            <w:rPr>
              <w:rFonts w:cs="Arial"/>
            </w:rPr>
          </w:pPr>
        </w:p>
        <w:p w14:paraId="43B8CE6F" w14:textId="77777777" w:rsidR="00336917" w:rsidRPr="001966E4" w:rsidRDefault="00336917">
          <w:pPr>
            <w:pStyle w:val="Kopfzeile"/>
            <w:widowControl w:val="0"/>
            <w:spacing w:line="200" w:lineRule="exact"/>
            <w:rPr>
              <w:rFonts w:cs="Arial"/>
            </w:rPr>
          </w:pPr>
        </w:p>
        <w:p w14:paraId="23D451B7" w14:textId="77777777" w:rsidR="00336917" w:rsidRPr="001966E4"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1966E4" w:rsidRDefault="00336917">
          <w:pPr>
            <w:pStyle w:val="Kopfzeile"/>
            <w:tabs>
              <w:tab w:val="left" w:pos="5273"/>
              <w:tab w:val="left" w:pos="6480"/>
            </w:tabs>
            <w:rPr>
              <w:szCs w:val="22"/>
            </w:rPr>
          </w:pPr>
          <w:bookmarkStart w:id="9" w:name="TitleLine01"/>
          <w:bookmarkEnd w:id="9"/>
        </w:p>
        <w:p w14:paraId="41E19682" w14:textId="77777777" w:rsidR="00336917" w:rsidRPr="001966E4"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Pr="001966E4"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9"/>
  </w:num>
  <w:num w:numId="10">
    <w:abstractNumId w:val="0"/>
  </w:num>
  <w:num w:numId="11">
    <w:abstractNumId w:val="12"/>
  </w:num>
  <w:num w:numId="12">
    <w:abstractNumId w:val="0"/>
  </w:num>
  <w:num w:numId="13">
    <w:abstractNumId w:val="1"/>
  </w:num>
  <w:num w:numId="14">
    <w:abstractNumId w:val="13"/>
  </w:num>
  <w:num w:numId="15">
    <w:abstractNumId w:val="6"/>
  </w:num>
  <w:num w:numId="16">
    <w:abstractNumId w:val="7"/>
  </w:num>
  <w:num w:numId="17">
    <w:abstractNumId w:val="5"/>
  </w:num>
  <w:num w:numId="18">
    <w:abstractNumId w:val="10"/>
  </w:num>
  <w:num w:numId="19">
    <w:abstractNumId w:val="11"/>
  </w:num>
  <w:num w:numId="20">
    <w:abstractNumId w:val="3"/>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602"/>
    <w:rsid w:val="00002084"/>
    <w:rsid w:val="00004BB9"/>
    <w:rsid w:val="000058FA"/>
    <w:rsid w:val="000059E1"/>
    <w:rsid w:val="00010D93"/>
    <w:rsid w:val="00011DC6"/>
    <w:rsid w:val="00012749"/>
    <w:rsid w:val="00013181"/>
    <w:rsid w:val="00013520"/>
    <w:rsid w:val="00015D71"/>
    <w:rsid w:val="000165CC"/>
    <w:rsid w:val="00017946"/>
    <w:rsid w:val="00021F45"/>
    <w:rsid w:val="00022BE8"/>
    <w:rsid w:val="00024466"/>
    <w:rsid w:val="00024E0B"/>
    <w:rsid w:val="000259B4"/>
    <w:rsid w:val="00025C9C"/>
    <w:rsid w:val="000260DD"/>
    <w:rsid w:val="0002775C"/>
    <w:rsid w:val="0003352E"/>
    <w:rsid w:val="00033B49"/>
    <w:rsid w:val="00036059"/>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0DBB"/>
    <w:rsid w:val="00072088"/>
    <w:rsid w:val="0007329A"/>
    <w:rsid w:val="00076734"/>
    <w:rsid w:val="00077CFC"/>
    <w:rsid w:val="000800F8"/>
    <w:rsid w:val="00082A80"/>
    <w:rsid w:val="000830F6"/>
    <w:rsid w:val="00083455"/>
    <w:rsid w:val="000836F6"/>
    <w:rsid w:val="00083D37"/>
    <w:rsid w:val="00084342"/>
    <w:rsid w:val="00085F7C"/>
    <w:rsid w:val="00087283"/>
    <w:rsid w:val="00091794"/>
    <w:rsid w:val="00095B7B"/>
    <w:rsid w:val="0009667F"/>
    <w:rsid w:val="00096924"/>
    <w:rsid w:val="000975A9"/>
    <w:rsid w:val="00097A01"/>
    <w:rsid w:val="000A0F15"/>
    <w:rsid w:val="000A1BA5"/>
    <w:rsid w:val="000A56B0"/>
    <w:rsid w:val="000A5FC7"/>
    <w:rsid w:val="000A6757"/>
    <w:rsid w:val="000A6DF1"/>
    <w:rsid w:val="000A7423"/>
    <w:rsid w:val="000A7501"/>
    <w:rsid w:val="000B096A"/>
    <w:rsid w:val="000B1BA3"/>
    <w:rsid w:val="000B1D8F"/>
    <w:rsid w:val="000B2963"/>
    <w:rsid w:val="000B391C"/>
    <w:rsid w:val="000B3E6A"/>
    <w:rsid w:val="000B59A1"/>
    <w:rsid w:val="000B5ADF"/>
    <w:rsid w:val="000B5C77"/>
    <w:rsid w:val="000C0274"/>
    <w:rsid w:val="000C05B0"/>
    <w:rsid w:val="000C1DC4"/>
    <w:rsid w:val="000C2259"/>
    <w:rsid w:val="000C2EE2"/>
    <w:rsid w:val="000C4F6B"/>
    <w:rsid w:val="000C5792"/>
    <w:rsid w:val="000D0A15"/>
    <w:rsid w:val="000D29DE"/>
    <w:rsid w:val="000D4320"/>
    <w:rsid w:val="000D435D"/>
    <w:rsid w:val="000D518C"/>
    <w:rsid w:val="000D5763"/>
    <w:rsid w:val="000E0EE7"/>
    <w:rsid w:val="000E1ECE"/>
    <w:rsid w:val="000E2685"/>
    <w:rsid w:val="000E6049"/>
    <w:rsid w:val="000E6AEC"/>
    <w:rsid w:val="000F0039"/>
    <w:rsid w:val="000F01E7"/>
    <w:rsid w:val="000F0F62"/>
    <w:rsid w:val="000F1273"/>
    <w:rsid w:val="000F22FC"/>
    <w:rsid w:val="000F4DD8"/>
    <w:rsid w:val="000F530A"/>
    <w:rsid w:val="000F6564"/>
    <w:rsid w:val="000F683A"/>
    <w:rsid w:val="000F6B8C"/>
    <w:rsid w:val="00100D1D"/>
    <w:rsid w:val="001011E9"/>
    <w:rsid w:val="00102C5E"/>
    <w:rsid w:val="00102F66"/>
    <w:rsid w:val="00102FF9"/>
    <w:rsid w:val="00105A36"/>
    <w:rsid w:val="00106A1D"/>
    <w:rsid w:val="001110B0"/>
    <w:rsid w:val="00111872"/>
    <w:rsid w:val="001150FF"/>
    <w:rsid w:val="0011608B"/>
    <w:rsid w:val="0011748B"/>
    <w:rsid w:val="00121206"/>
    <w:rsid w:val="00121B89"/>
    <w:rsid w:val="00121C27"/>
    <w:rsid w:val="0012298B"/>
    <w:rsid w:val="001232A5"/>
    <w:rsid w:val="001233AC"/>
    <w:rsid w:val="00124BAE"/>
    <w:rsid w:val="001278C6"/>
    <w:rsid w:val="00131061"/>
    <w:rsid w:val="00132A9D"/>
    <w:rsid w:val="00134ADF"/>
    <w:rsid w:val="00135AD3"/>
    <w:rsid w:val="00140842"/>
    <w:rsid w:val="00143070"/>
    <w:rsid w:val="00145834"/>
    <w:rsid w:val="001460F7"/>
    <w:rsid w:val="0014635D"/>
    <w:rsid w:val="00147893"/>
    <w:rsid w:val="00150671"/>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373F"/>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5F2"/>
    <w:rsid w:val="001935D6"/>
    <w:rsid w:val="00193757"/>
    <w:rsid w:val="00194846"/>
    <w:rsid w:val="001966E4"/>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415"/>
    <w:rsid w:val="00203B2B"/>
    <w:rsid w:val="00205A54"/>
    <w:rsid w:val="00207933"/>
    <w:rsid w:val="00207A55"/>
    <w:rsid w:val="00207BD2"/>
    <w:rsid w:val="00207C1E"/>
    <w:rsid w:val="0021115B"/>
    <w:rsid w:val="00211666"/>
    <w:rsid w:val="00212491"/>
    <w:rsid w:val="00213698"/>
    <w:rsid w:val="00214D53"/>
    <w:rsid w:val="002173C4"/>
    <w:rsid w:val="0021787F"/>
    <w:rsid w:val="002202FA"/>
    <w:rsid w:val="002206A0"/>
    <w:rsid w:val="00221D1D"/>
    <w:rsid w:val="002243E7"/>
    <w:rsid w:val="00230854"/>
    <w:rsid w:val="002310E9"/>
    <w:rsid w:val="00233EA9"/>
    <w:rsid w:val="002365A4"/>
    <w:rsid w:val="00240C1C"/>
    <w:rsid w:val="002433A4"/>
    <w:rsid w:val="00245A52"/>
    <w:rsid w:val="00247DA3"/>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4CAF"/>
    <w:rsid w:val="00295810"/>
    <w:rsid w:val="002A0AF8"/>
    <w:rsid w:val="002A49E8"/>
    <w:rsid w:val="002A5770"/>
    <w:rsid w:val="002A5CAB"/>
    <w:rsid w:val="002A649D"/>
    <w:rsid w:val="002A7CC7"/>
    <w:rsid w:val="002B1876"/>
    <w:rsid w:val="002B4C17"/>
    <w:rsid w:val="002B6759"/>
    <w:rsid w:val="002B6E59"/>
    <w:rsid w:val="002C0FE5"/>
    <w:rsid w:val="002C635B"/>
    <w:rsid w:val="002C6F6E"/>
    <w:rsid w:val="002D3900"/>
    <w:rsid w:val="002D4FCC"/>
    <w:rsid w:val="002D5EF7"/>
    <w:rsid w:val="002D6BA5"/>
    <w:rsid w:val="002D7ED6"/>
    <w:rsid w:val="002E36AB"/>
    <w:rsid w:val="002E41A7"/>
    <w:rsid w:val="002E47E9"/>
    <w:rsid w:val="002E5FF8"/>
    <w:rsid w:val="002E747E"/>
    <w:rsid w:val="002F2315"/>
    <w:rsid w:val="002F3679"/>
    <w:rsid w:val="002F4FDE"/>
    <w:rsid w:val="002F6D4F"/>
    <w:rsid w:val="002F7BFA"/>
    <w:rsid w:val="003018DC"/>
    <w:rsid w:val="00302147"/>
    <w:rsid w:val="003048F0"/>
    <w:rsid w:val="003129F8"/>
    <w:rsid w:val="00312FC1"/>
    <w:rsid w:val="003154B8"/>
    <w:rsid w:val="0031608C"/>
    <w:rsid w:val="0031691B"/>
    <w:rsid w:val="00317FA1"/>
    <w:rsid w:val="00321A34"/>
    <w:rsid w:val="00323216"/>
    <w:rsid w:val="003232F6"/>
    <w:rsid w:val="00323713"/>
    <w:rsid w:val="00325020"/>
    <w:rsid w:val="00325BA5"/>
    <w:rsid w:val="00326874"/>
    <w:rsid w:val="00326DE9"/>
    <w:rsid w:val="003278E9"/>
    <w:rsid w:val="00331DF2"/>
    <w:rsid w:val="0033363D"/>
    <w:rsid w:val="003348DA"/>
    <w:rsid w:val="00336917"/>
    <w:rsid w:val="00340C49"/>
    <w:rsid w:val="00340FDC"/>
    <w:rsid w:val="00344E7E"/>
    <w:rsid w:val="003458DE"/>
    <w:rsid w:val="00345B00"/>
    <w:rsid w:val="00346A55"/>
    <w:rsid w:val="003474E9"/>
    <w:rsid w:val="00347781"/>
    <w:rsid w:val="003500DB"/>
    <w:rsid w:val="00351581"/>
    <w:rsid w:val="0035175A"/>
    <w:rsid w:val="00351AAC"/>
    <w:rsid w:val="00352B95"/>
    <w:rsid w:val="00352D49"/>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77209"/>
    <w:rsid w:val="00377C0D"/>
    <w:rsid w:val="003801E5"/>
    <w:rsid w:val="00381EFD"/>
    <w:rsid w:val="0038489C"/>
    <w:rsid w:val="00387BDB"/>
    <w:rsid w:val="003940E7"/>
    <w:rsid w:val="00396766"/>
    <w:rsid w:val="00397C5F"/>
    <w:rsid w:val="003A0EC3"/>
    <w:rsid w:val="003A1A35"/>
    <w:rsid w:val="003A1D9D"/>
    <w:rsid w:val="003A511C"/>
    <w:rsid w:val="003A5FF9"/>
    <w:rsid w:val="003A6817"/>
    <w:rsid w:val="003A7ECD"/>
    <w:rsid w:val="003B07FD"/>
    <w:rsid w:val="003B277D"/>
    <w:rsid w:val="003B3322"/>
    <w:rsid w:val="003B51A5"/>
    <w:rsid w:val="003B6D8E"/>
    <w:rsid w:val="003B7C0E"/>
    <w:rsid w:val="003C0A4D"/>
    <w:rsid w:val="003C0A6B"/>
    <w:rsid w:val="003C0F7C"/>
    <w:rsid w:val="003C2B95"/>
    <w:rsid w:val="003C3B20"/>
    <w:rsid w:val="003C42BB"/>
    <w:rsid w:val="003C5309"/>
    <w:rsid w:val="003C53D6"/>
    <w:rsid w:val="003C61F4"/>
    <w:rsid w:val="003C7D6F"/>
    <w:rsid w:val="003D105B"/>
    <w:rsid w:val="003D148F"/>
    <w:rsid w:val="003D4786"/>
    <w:rsid w:val="003E04D7"/>
    <w:rsid w:val="003E2157"/>
    <w:rsid w:val="003E431B"/>
    <w:rsid w:val="003E4496"/>
    <w:rsid w:val="003E7D26"/>
    <w:rsid w:val="003F2456"/>
    <w:rsid w:val="003F555D"/>
    <w:rsid w:val="003F55C5"/>
    <w:rsid w:val="003F7315"/>
    <w:rsid w:val="003F7780"/>
    <w:rsid w:val="003F7917"/>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2758"/>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602A"/>
    <w:rsid w:val="004A0403"/>
    <w:rsid w:val="004A23CA"/>
    <w:rsid w:val="004A3FE9"/>
    <w:rsid w:val="004A78E5"/>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3CAB"/>
    <w:rsid w:val="004D5D1D"/>
    <w:rsid w:val="004D6796"/>
    <w:rsid w:val="004D6967"/>
    <w:rsid w:val="004D70CC"/>
    <w:rsid w:val="004E43F3"/>
    <w:rsid w:val="004E48DE"/>
    <w:rsid w:val="004E5B26"/>
    <w:rsid w:val="004E7840"/>
    <w:rsid w:val="004E79D0"/>
    <w:rsid w:val="004F7162"/>
    <w:rsid w:val="004F7515"/>
    <w:rsid w:val="0050103D"/>
    <w:rsid w:val="00502D0D"/>
    <w:rsid w:val="00507D7C"/>
    <w:rsid w:val="0051088C"/>
    <w:rsid w:val="00511E74"/>
    <w:rsid w:val="0051360C"/>
    <w:rsid w:val="00520BA9"/>
    <w:rsid w:val="005211BB"/>
    <w:rsid w:val="005218B8"/>
    <w:rsid w:val="00522612"/>
    <w:rsid w:val="005233E4"/>
    <w:rsid w:val="00523C47"/>
    <w:rsid w:val="00526B72"/>
    <w:rsid w:val="00530A14"/>
    <w:rsid w:val="00531936"/>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472B"/>
    <w:rsid w:val="00575D88"/>
    <w:rsid w:val="00577A4B"/>
    <w:rsid w:val="00580959"/>
    <w:rsid w:val="00580EB6"/>
    <w:rsid w:val="005827E5"/>
    <w:rsid w:val="005841F0"/>
    <w:rsid w:val="005857DA"/>
    <w:rsid w:val="00585FE4"/>
    <w:rsid w:val="0058763C"/>
    <w:rsid w:val="0059012D"/>
    <w:rsid w:val="005912E5"/>
    <w:rsid w:val="005913A5"/>
    <w:rsid w:val="00593107"/>
    <w:rsid w:val="0059763C"/>
    <w:rsid w:val="005A2CD8"/>
    <w:rsid w:val="005A3B3F"/>
    <w:rsid w:val="005A5BBF"/>
    <w:rsid w:val="005A71B6"/>
    <w:rsid w:val="005B02D8"/>
    <w:rsid w:val="005B0813"/>
    <w:rsid w:val="005B11E3"/>
    <w:rsid w:val="005B42E1"/>
    <w:rsid w:val="005B4C73"/>
    <w:rsid w:val="005B557F"/>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01CC"/>
    <w:rsid w:val="006027E4"/>
    <w:rsid w:val="00603601"/>
    <w:rsid w:val="0060422A"/>
    <w:rsid w:val="00613256"/>
    <w:rsid w:val="006133D9"/>
    <w:rsid w:val="00613BF2"/>
    <w:rsid w:val="00614866"/>
    <w:rsid w:val="00614C09"/>
    <w:rsid w:val="00616C07"/>
    <w:rsid w:val="00621593"/>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72CCE"/>
    <w:rsid w:val="006766A7"/>
    <w:rsid w:val="0067672F"/>
    <w:rsid w:val="00681628"/>
    <w:rsid w:val="00681B49"/>
    <w:rsid w:val="0068275E"/>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A092A"/>
    <w:rsid w:val="006A0AD2"/>
    <w:rsid w:val="006A48D1"/>
    <w:rsid w:val="006B1B17"/>
    <w:rsid w:val="006B251C"/>
    <w:rsid w:val="006B3825"/>
    <w:rsid w:val="006B46FF"/>
    <w:rsid w:val="006B4FD7"/>
    <w:rsid w:val="006B51F8"/>
    <w:rsid w:val="006B5684"/>
    <w:rsid w:val="006C013C"/>
    <w:rsid w:val="006C1301"/>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077E"/>
    <w:rsid w:val="006F18DE"/>
    <w:rsid w:val="006F1A13"/>
    <w:rsid w:val="006F2A24"/>
    <w:rsid w:val="006F2A89"/>
    <w:rsid w:val="006F2B58"/>
    <w:rsid w:val="006F32A8"/>
    <w:rsid w:val="006F6D9B"/>
    <w:rsid w:val="00700CD5"/>
    <w:rsid w:val="00701A49"/>
    <w:rsid w:val="00702615"/>
    <w:rsid w:val="00702CF8"/>
    <w:rsid w:val="0070391F"/>
    <w:rsid w:val="00705094"/>
    <w:rsid w:val="00707112"/>
    <w:rsid w:val="007119FD"/>
    <w:rsid w:val="00716DC0"/>
    <w:rsid w:val="00720BC6"/>
    <w:rsid w:val="0072115C"/>
    <w:rsid w:val="00727AA0"/>
    <w:rsid w:val="00730268"/>
    <w:rsid w:val="00730D53"/>
    <w:rsid w:val="00731773"/>
    <w:rsid w:val="007317BB"/>
    <w:rsid w:val="00731A1B"/>
    <w:rsid w:val="00731A3A"/>
    <w:rsid w:val="00731B7A"/>
    <w:rsid w:val="007417A9"/>
    <w:rsid w:val="0074181A"/>
    <w:rsid w:val="00743867"/>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3B0A"/>
    <w:rsid w:val="00783CF1"/>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B73BD"/>
    <w:rsid w:val="007C0BDD"/>
    <w:rsid w:val="007C244A"/>
    <w:rsid w:val="007C3A57"/>
    <w:rsid w:val="007C581A"/>
    <w:rsid w:val="007D0C68"/>
    <w:rsid w:val="007D3AAC"/>
    <w:rsid w:val="007D54DD"/>
    <w:rsid w:val="007D5ACD"/>
    <w:rsid w:val="007E0B61"/>
    <w:rsid w:val="007E1819"/>
    <w:rsid w:val="007E2D4B"/>
    <w:rsid w:val="007E3593"/>
    <w:rsid w:val="007E39E2"/>
    <w:rsid w:val="007F0356"/>
    <w:rsid w:val="007F0F33"/>
    <w:rsid w:val="007F37B2"/>
    <w:rsid w:val="007F4F97"/>
    <w:rsid w:val="0080229E"/>
    <w:rsid w:val="008025E3"/>
    <w:rsid w:val="00802D9D"/>
    <w:rsid w:val="008034B0"/>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39B8"/>
    <w:rsid w:val="00854B71"/>
    <w:rsid w:val="00855AD0"/>
    <w:rsid w:val="00860A1C"/>
    <w:rsid w:val="00862A5B"/>
    <w:rsid w:val="00862D3E"/>
    <w:rsid w:val="00863EC5"/>
    <w:rsid w:val="00864078"/>
    <w:rsid w:val="00867528"/>
    <w:rsid w:val="0086794F"/>
    <w:rsid w:val="00867A2F"/>
    <w:rsid w:val="00871000"/>
    <w:rsid w:val="00871B2B"/>
    <w:rsid w:val="00872BCC"/>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2B62"/>
    <w:rsid w:val="008C3629"/>
    <w:rsid w:val="008C39BA"/>
    <w:rsid w:val="008C3EB0"/>
    <w:rsid w:val="008C4BC2"/>
    <w:rsid w:val="008C4EFA"/>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4F86"/>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2915"/>
    <w:rsid w:val="009D44E3"/>
    <w:rsid w:val="009D5314"/>
    <w:rsid w:val="009D561F"/>
    <w:rsid w:val="009D5979"/>
    <w:rsid w:val="009D6E78"/>
    <w:rsid w:val="009D7E9E"/>
    <w:rsid w:val="009E014A"/>
    <w:rsid w:val="009E2AC0"/>
    <w:rsid w:val="009E3DDA"/>
    <w:rsid w:val="009E3FCD"/>
    <w:rsid w:val="009E5B0F"/>
    <w:rsid w:val="009E66FC"/>
    <w:rsid w:val="009F1667"/>
    <w:rsid w:val="009F24C3"/>
    <w:rsid w:val="009F4296"/>
    <w:rsid w:val="009F6773"/>
    <w:rsid w:val="00A010E9"/>
    <w:rsid w:val="00A013C7"/>
    <w:rsid w:val="00A03600"/>
    <w:rsid w:val="00A04833"/>
    <w:rsid w:val="00A04F9F"/>
    <w:rsid w:val="00A062F2"/>
    <w:rsid w:val="00A06B4A"/>
    <w:rsid w:val="00A07194"/>
    <w:rsid w:val="00A07811"/>
    <w:rsid w:val="00A07C88"/>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2AA1"/>
    <w:rsid w:val="00A571F8"/>
    <w:rsid w:val="00A57575"/>
    <w:rsid w:val="00A608DF"/>
    <w:rsid w:val="00A65ADC"/>
    <w:rsid w:val="00A65EF7"/>
    <w:rsid w:val="00A679A1"/>
    <w:rsid w:val="00A67CD6"/>
    <w:rsid w:val="00A67D4F"/>
    <w:rsid w:val="00A70BBB"/>
    <w:rsid w:val="00A737BE"/>
    <w:rsid w:val="00A73D30"/>
    <w:rsid w:val="00A75B59"/>
    <w:rsid w:val="00A76762"/>
    <w:rsid w:val="00A768EE"/>
    <w:rsid w:val="00A7706A"/>
    <w:rsid w:val="00A8091C"/>
    <w:rsid w:val="00A8298E"/>
    <w:rsid w:val="00A82AB1"/>
    <w:rsid w:val="00A84A6C"/>
    <w:rsid w:val="00A84FD5"/>
    <w:rsid w:val="00A857A3"/>
    <w:rsid w:val="00A857FF"/>
    <w:rsid w:val="00A9061C"/>
    <w:rsid w:val="00A920B6"/>
    <w:rsid w:val="00A95802"/>
    <w:rsid w:val="00AA4411"/>
    <w:rsid w:val="00AA582B"/>
    <w:rsid w:val="00AA6C5C"/>
    <w:rsid w:val="00AB2422"/>
    <w:rsid w:val="00AC0D11"/>
    <w:rsid w:val="00AC18BC"/>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E4A"/>
    <w:rsid w:val="00AE2700"/>
    <w:rsid w:val="00AE3C9F"/>
    <w:rsid w:val="00AE3D33"/>
    <w:rsid w:val="00AE5C2F"/>
    <w:rsid w:val="00AF1500"/>
    <w:rsid w:val="00AF1BAA"/>
    <w:rsid w:val="00AF22C0"/>
    <w:rsid w:val="00AF35E5"/>
    <w:rsid w:val="00AF545A"/>
    <w:rsid w:val="00AF56C2"/>
    <w:rsid w:val="00AF5945"/>
    <w:rsid w:val="00AF7CE2"/>
    <w:rsid w:val="00AF7CE4"/>
    <w:rsid w:val="00B05076"/>
    <w:rsid w:val="00B07AE2"/>
    <w:rsid w:val="00B10378"/>
    <w:rsid w:val="00B10D07"/>
    <w:rsid w:val="00B172B6"/>
    <w:rsid w:val="00B17CA0"/>
    <w:rsid w:val="00B20A0F"/>
    <w:rsid w:val="00B20B57"/>
    <w:rsid w:val="00B22064"/>
    <w:rsid w:val="00B234F4"/>
    <w:rsid w:val="00B25F21"/>
    <w:rsid w:val="00B30D8F"/>
    <w:rsid w:val="00B3269C"/>
    <w:rsid w:val="00B333F7"/>
    <w:rsid w:val="00B34B07"/>
    <w:rsid w:val="00B35969"/>
    <w:rsid w:val="00B36CAC"/>
    <w:rsid w:val="00B379D4"/>
    <w:rsid w:val="00B41000"/>
    <w:rsid w:val="00B45593"/>
    <w:rsid w:val="00B46B7C"/>
    <w:rsid w:val="00B4764A"/>
    <w:rsid w:val="00B47B3A"/>
    <w:rsid w:val="00B47C2D"/>
    <w:rsid w:val="00B47F37"/>
    <w:rsid w:val="00B5107F"/>
    <w:rsid w:val="00B532A1"/>
    <w:rsid w:val="00B5422D"/>
    <w:rsid w:val="00B54622"/>
    <w:rsid w:val="00B554C1"/>
    <w:rsid w:val="00B5574B"/>
    <w:rsid w:val="00B57121"/>
    <w:rsid w:val="00B57AAB"/>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5534"/>
    <w:rsid w:val="00BB5BA1"/>
    <w:rsid w:val="00BB64B1"/>
    <w:rsid w:val="00BB73C1"/>
    <w:rsid w:val="00BC077E"/>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3F67"/>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13D"/>
    <w:rsid w:val="00C32375"/>
    <w:rsid w:val="00C32C39"/>
    <w:rsid w:val="00C34D6B"/>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1C7"/>
    <w:rsid w:val="00C72824"/>
    <w:rsid w:val="00C734C2"/>
    <w:rsid w:val="00C738F5"/>
    <w:rsid w:val="00C74521"/>
    <w:rsid w:val="00C75486"/>
    <w:rsid w:val="00C77B39"/>
    <w:rsid w:val="00C8057F"/>
    <w:rsid w:val="00C8116E"/>
    <w:rsid w:val="00C8262C"/>
    <w:rsid w:val="00C827B0"/>
    <w:rsid w:val="00C828A4"/>
    <w:rsid w:val="00C903BC"/>
    <w:rsid w:val="00C911C5"/>
    <w:rsid w:val="00C91D1F"/>
    <w:rsid w:val="00C9248B"/>
    <w:rsid w:val="00C9257F"/>
    <w:rsid w:val="00C94F40"/>
    <w:rsid w:val="00C95CE3"/>
    <w:rsid w:val="00C95F69"/>
    <w:rsid w:val="00CA0314"/>
    <w:rsid w:val="00CA0F77"/>
    <w:rsid w:val="00CA12A6"/>
    <w:rsid w:val="00CA1CE7"/>
    <w:rsid w:val="00CA2492"/>
    <w:rsid w:val="00CA681E"/>
    <w:rsid w:val="00CA7B29"/>
    <w:rsid w:val="00CB4192"/>
    <w:rsid w:val="00CB4D65"/>
    <w:rsid w:val="00CB5427"/>
    <w:rsid w:val="00CC4B16"/>
    <w:rsid w:val="00CD01C6"/>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62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641"/>
    <w:rsid w:val="00D804BB"/>
    <w:rsid w:val="00D80D09"/>
    <w:rsid w:val="00D82377"/>
    <w:rsid w:val="00D847B6"/>
    <w:rsid w:val="00D87808"/>
    <w:rsid w:val="00D90759"/>
    <w:rsid w:val="00D90AC7"/>
    <w:rsid w:val="00D90C24"/>
    <w:rsid w:val="00D910DE"/>
    <w:rsid w:val="00D913A9"/>
    <w:rsid w:val="00D913FC"/>
    <w:rsid w:val="00D920E0"/>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388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6C49"/>
    <w:rsid w:val="00E47062"/>
    <w:rsid w:val="00E476D2"/>
    <w:rsid w:val="00E4778C"/>
    <w:rsid w:val="00E51005"/>
    <w:rsid w:val="00E51538"/>
    <w:rsid w:val="00E53172"/>
    <w:rsid w:val="00E53317"/>
    <w:rsid w:val="00E549E6"/>
    <w:rsid w:val="00E549F2"/>
    <w:rsid w:val="00E55AC6"/>
    <w:rsid w:val="00E560C7"/>
    <w:rsid w:val="00E56780"/>
    <w:rsid w:val="00E575A2"/>
    <w:rsid w:val="00E60565"/>
    <w:rsid w:val="00E6093C"/>
    <w:rsid w:val="00E61816"/>
    <w:rsid w:val="00E6383E"/>
    <w:rsid w:val="00E63CD1"/>
    <w:rsid w:val="00E6448B"/>
    <w:rsid w:val="00E65421"/>
    <w:rsid w:val="00E71E99"/>
    <w:rsid w:val="00E71F87"/>
    <w:rsid w:val="00E73ECA"/>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A7ABB"/>
    <w:rsid w:val="00EB2E3C"/>
    <w:rsid w:val="00EB5F5C"/>
    <w:rsid w:val="00EB6B7D"/>
    <w:rsid w:val="00EB6DAC"/>
    <w:rsid w:val="00EC06D7"/>
    <w:rsid w:val="00EC0B88"/>
    <w:rsid w:val="00EC1EAC"/>
    <w:rsid w:val="00EC1F2B"/>
    <w:rsid w:val="00EC32C6"/>
    <w:rsid w:val="00EC3D4A"/>
    <w:rsid w:val="00EC679A"/>
    <w:rsid w:val="00ED0DDF"/>
    <w:rsid w:val="00ED1F18"/>
    <w:rsid w:val="00ED278F"/>
    <w:rsid w:val="00ED394E"/>
    <w:rsid w:val="00ED5372"/>
    <w:rsid w:val="00EE2E8E"/>
    <w:rsid w:val="00EE416C"/>
    <w:rsid w:val="00EE44E3"/>
    <w:rsid w:val="00EE55AA"/>
    <w:rsid w:val="00EE5AC7"/>
    <w:rsid w:val="00EE622B"/>
    <w:rsid w:val="00EF084C"/>
    <w:rsid w:val="00EF0BBA"/>
    <w:rsid w:val="00EF10EA"/>
    <w:rsid w:val="00EF6181"/>
    <w:rsid w:val="00EF6832"/>
    <w:rsid w:val="00F008D1"/>
    <w:rsid w:val="00F024E8"/>
    <w:rsid w:val="00F041B1"/>
    <w:rsid w:val="00F052FC"/>
    <w:rsid w:val="00F0600F"/>
    <w:rsid w:val="00F106EE"/>
    <w:rsid w:val="00F12B7A"/>
    <w:rsid w:val="00F133C5"/>
    <w:rsid w:val="00F15B78"/>
    <w:rsid w:val="00F16399"/>
    <w:rsid w:val="00F16BCA"/>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2E6"/>
    <w:rsid w:val="00F53547"/>
    <w:rsid w:val="00F55C61"/>
    <w:rsid w:val="00F56260"/>
    <w:rsid w:val="00F57914"/>
    <w:rsid w:val="00F6018F"/>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9C0"/>
    <w:rsid w:val="00FD29C1"/>
    <w:rsid w:val="00FD532C"/>
    <w:rsid w:val="00FE1AEA"/>
    <w:rsid w:val="00FE3116"/>
    <w:rsid w:val="00FE33A4"/>
    <w:rsid w:val="00FE5567"/>
    <w:rsid w:val="00FE777D"/>
    <w:rsid w:val="00FE7A59"/>
    <w:rsid w:val="00FF17E7"/>
    <w:rsid w:val="00FF1F90"/>
    <w:rsid w:val="00FF299F"/>
    <w:rsid w:val="00FF39BD"/>
    <w:rsid w:val="00FF3D52"/>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E3EC0B5B-A3CE-425C-B8D8-9B32BA1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customStyle="1" w:styleId="Menzionenonrisolta1">
    <w:name w:val="Menzione non risolta1"/>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74842296">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28759607">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438795">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llforc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5036A-D7BC-43D1-A9C0-1145FB83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4720</Characters>
  <Application>Microsoft Office Word</Application>
  <DocSecurity>0</DocSecurity>
  <Lines>39</Lines>
  <Paragraphs>10</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5459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6</cp:revision>
  <cp:lastPrinted>2021-03-29T09:30:00Z</cp:lastPrinted>
  <dcterms:created xsi:type="dcterms:W3CDTF">2022-09-19T15:39:00Z</dcterms:created>
  <dcterms:modified xsi:type="dcterms:W3CDTF">2022-09-20T11:31:00Z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