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872BCC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0255F033" w:rsidR="000E1ECE" w:rsidRPr="00872BCC" w:rsidRDefault="000E1ECE" w:rsidP="00242034">
            <w:pPr>
              <w:rPr>
                <w:rFonts w:cs="Arial"/>
                <w:b/>
                <w:bCs/>
                <w:noProof/>
                <w:sz w:val="15"/>
                <w:szCs w:val="15"/>
              </w:rPr>
            </w:pPr>
          </w:p>
          <w:p w14:paraId="28F1F945" w14:textId="77777777" w:rsidR="00FB4FF6" w:rsidRDefault="00FB4FF6" w:rsidP="00FB4FF6">
            <w:pPr>
              <w:rPr>
                <w:lang w:val="en-US"/>
              </w:rPr>
            </w:pPr>
          </w:p>
          <w:p w14:paraId="10E81C76" w14:textId="1D8AFB25" w:rsidR="004837C0" w:rsidRPr="00FB4FF6" w:rsidRDefault="004837C0" w:rsidP="000F7D8E">
            <w:pPr>
              <w:rPr>
                <w:rFonts w:cs="Arial"/>
                <w:noProof/>
                <w:szCs w:val="22"/>
                <w:lang w:val="en-US"/>
              </w:rPr>
            </w:pPr>
          </w:p>
        </w:tc>
        <w:tc>
          <w:tcPr>
            <w:tcW w:w="2993" w:type="dxa"/>
          </w:tcPr>
          <w:p w14:paraId="33989430" w14:textId="77777777" w:rsidR="000E1ECE" w:rsidRPr="006C4180" w:rsidRDefault="000E1ECE" w:rsidP="00FE3116">
            <w:pPr>
              <w:rPr>
                <w:rFonts w:cs="Arial"/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6C4180">
              <w:rPr>
                <w:rFonts w:cs="Arial"/>
                <w:b/>
                <w:bCs/>
                <w:sz w:val="14"/>
              </w:rPr>
              <w:t>Kontakt</w:t>
            </w:r>
          </w:p>
          <w:p w14:paraId="7F79CD8D" w14:textId="0C7E0465" w:rsidR="000E1ECE" w:rsidRPr="006C4180" w:rsidRDefault="006A1C94" w:rsidP="008C4BC2">
            <w:pPr>
              <w:spacing w:line="200" w:lineRule="exact"/>
              <w:rPr>
                <w:rFonts w:cs="Arial"/>
                <w:sz w:val="14"/>
              </w:rPr>
            </w:pPr>
            <w:r w:rsidRPr="006C4180">
              <w:rPr>
                <w:rFonts w:cs="Arial"/>
                <w:sz w:val="14"/>
              </w:rPr>
              <w:t>Bettina König</w:t>
            </w:r>
          </w:p>
          <w:p w14:paraId="7ECF8B70" w14:textId="77777777" w:rsidR="000E1ECE" w:rsidRPr="006C4180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6C4180">
              <w:rPr>
                <w:rFonts w:cs="Arial"/>
                <w:sz w:val="14"/>
              </w:rPr>
              <w:t>Marketing Communications</w:t>
            </w:r>
          </w:p>
          <w:p w14:paraId="7B253335" w14:textId="77777777" w:rsidR="000E1ECE" w:rsidRPr="006C4180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6C4180">
              <w:rPr>
                <w:rFonts w:cs="Arial"/>
                <w:sz w:val="14"/>
              </w:rPr>
              <w:t>Coperion GmbH</w:t>
            </w:r>
          </w:p>
          <w:p w14:paraId="5D2A6B44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Theodorstraße 10</w:t>
            </w:r>
          </w:p>
          <w:p w14:paraId="3F620903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70469 Stuttgart/Deutschland</w:t>
            </w:r>
          </w:p>
          <w:p w14:paraId="2F0094DA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</w:p>
          <w:p w14:paraId="445B4417" w14:textId="1B69F725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Telefon +49 (0)711 897 2</w:t>
            </w:r>
            <w:r w:rsidR="00D057BD" w:rsidRPr="00872BCC">
              <w:rPr>
                <w:rFonts w:cs="Arial"/>
                <w:sz w:val="14"/>
              </w:rPr>
              <w:t>2</w:t>
            </w:r>
            <w:r w:rsidR="00681628" w:rsidRPr="00872BCC">
              <w:rPr>
                <w:rFonts w:cs="Arial"/>
                <w:sz w:val="14"/>
              </w:rPr>
              <w:t xml:space="preserve"> </w:t>
            </w:r>
            <w:r w:rsidR="006A1C94">
              <w:rPr>
                <w:rFonts w:cs="Arial"/>
                <w:sz w:val="14"/>
              </w:rPr>
              <w:t>15</w:t>
            </w:r>
          </w:p>
          <w:p w14:paraId="22FC3D29" w14:textId="5A431A33" w:rsidR="000E1ECE" w:rsidRPr="00872BCC" w:rsidRDefault="006A1C94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bettina</w:t>
            </w:r>
            <w:r w:rsidR="00D057BD" w:rsidRPr="00872BCC">
              <w:rPr>
                <w:rFonts w:cs="Arial"/>
                <w:sz w:val="14"/>
              </w:rPr>
              <w:t>.</w:t>
            </w:r>
            <w:r>
              <w:rPr>
                <w:rFonts w:cs="Arial"/>
                <w:sz w:val="14"/>
              </w:rPr>
              <w:t>koenig</w:t>
            </w:r>
            <w:r w:rsidR="000E1ECE" w:rsidRPr="00872BCC">
              <w:rPr>
                <w:rFonts w:cs="Arial"/>
                <w:sz w:val="14"/>
              </w:rPr>
              <w:t>@coperion.com</w:t>
            </w:r>
          </w:p>
          <w:p w14:paraId="41C30378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www.coperion.com</w:t>
            </w:r>
          </w:p>
          <w:p w14:paraId="7168E78F" w14:textId="77777777" w:rsidR="000E1ECE" w:rsidRPr="00872BCC" w:rsidRDefault="000E1ECE" w:rsidP="00FE3116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14:paraId="4C670025" w14:textId="77777777" w:rsidR="000F7D8E" w:rsidRDefault="000F7D8E" w:rsidP="000F7D8E">
      <w:pPr>
        <w:rPr>
          <w:lang w:val="en-US"/>
        </w:rPr>
      </w:pPr>
      <w:r>
        <w:rPr>
          <w:b/>
          <w:noProof/>
          <w:sz w:val="15"/>
        </w:rPr>
        <w:drawing>
          <wp:inline distT="0" distB="0" distL="0" distR="0" wp14:anchorId="2465895B" wp14:editId="66531D1B">
            <wp:extent cx="1143000" cy="853798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09" cy="86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934C" w14:textId="77777777" w:rsidR="000F7D8E" w:rsidRDefault="000F7D8E" w:rsidP="000F7D8E">
      <w:pPr>
        <w:rPr>
          <w:lang w:val="en-US"/>
        </w:rPr>
      </w:pPr>
    </w:p>
    <w:p w14:paraId="7A77FBBC" w14:textId="267D6189" w:rsidR="000F7D8E" w:rsidRPr="006C4180" w:rsidRDefault="000F7D8E" w:rsidP="000F7D8E">
      <w:pPr>
        <w:rPr>
          <w:rFonts w:cs="Arial"/>
        </w:rPr>
      </w:pPr>
      <w:r w:rsidRPr="006C4180">
        <w:t>Halle 14, Stand B19</w:t>
      </w:r>
    </w:p>
    <w:p w14:paraId="68014B9D" w14:textId="558188B0" w:rsidR="000F7D8E" w:rsidRPr="00F420B4" w:rsidRDefault="000F7D8E" w:rsidP="000F7D8E">
      <w:pPr>
        <w:rPr>
          <w:rFonts w:cs="Arial"/>
        </w:rPr>
      </w:pPr>
      <w:r w:rsidRPr="00F420B4">
        <w:t>Pavil</w:t>
      </w:r>
      <w:r w:rsidR="00F420B4" w:rsidRPr="00F420B4">
        <w:t>l</w:t>
      </w:r>
      <w:r w:rsidRPr="00F420B4">
        <w:t xml:space="preserve">on </w:t>
      </w:r>
      <w:r w:rsidR="00F420B4" w:rsidRPr="00F420B4">
        <w:t>im</w:t>
      </w:r>
      <w:r w:rsidRPr="00F420B4">
        <w:t xml:space="preserve"> Circular Economy Forum </w:t>
      </w:r>
      <w:r w:rsidR="00F420B4" w:rsidRPr="00F420B4">
        <w:t>im Außenbereich</w:t>
      </w:r>
      <w:r w:rsidRPr="00F420B4">
        <w:t xml:space="preserve"> (CE09)</w:t>
      </w:r>
    </w:p>
    <w:p w14:paraId="73F2E2AE" w14:textId="77777777" w:rsidR="000F7D8E" w:rsidRPr="00F420B4" w:rsidRDefault="000F7D8E">
      <w:pPr>
        <w:pStyle w:val="Pressemitteilung"/>
        <w:rPr>
          <w:rFonts w:cs="Arial"/>
        </w:rPr>
      </w:pPr>
    </w:p>
    <w:p w14:paraId="3AB16FA8" w14:textId="77777777" w:rsidR="000F7D8E" w:rsidRPr="00F420B4" w:rsidRDefault="000F7D8E">
      <w:pPr>
        <w:pStyle w:val="Pressemitteilung"/>
        <w:rPr>
          <w:rFonts w:cs="Arial"/>
        </w:rPr>
      </w:pPr>
    </w:p>
    <w:p w14:paraId="69B44035" w14:textId="47EF197B" w:rsidR="00156744" w:rsidRPr="00872BCC" w:rsidRDefault="006B46FF">
      <w:pPr>
        <w:pStyle w:val="Pressemitteilung"/>
        <w:rPr>
          <w:rFonts w:cs="Arial"/>
        </w:rPr>
      </w:pPr>
      <w:r w:rsidRPr="00872BCC">
        <w:rPr>
          <w:rFonts w:cs="Arial"/>
        </w:rPr>
        <w:t>Pressemitteilung</w:t>
      </w:r>
    </w:p>
    <w:p w14:paraId="15DBA8E2" w14:textId="77777777" w:rsidR="00A23BDE" w:rsidRPr="00872BCC" w:rsidRDefault="00A23BDE" w:rsidP="00A23BDE">
      <w:pPr>
        <w:rPr>
          <w:rFonts w:cs="Arial"/>
        </w:rPr>
      </w:pPr>
    </w:p>
    <w:p w14:paraId="1931D083" w14:textId="77777777" w:rsidR="006A1C94" w:rsidRPr="00D56EB2" w:rsidRDefault="006A1C94" w:rsidP="006A1C94">
      <w:pPr>
        <w:spacing w:before="120" w:line="360" w:lineRule="exact"/>
        <w:rPr>
          <w:b/>
          <w:bCs/>
        </w:rPr>
      </w:pPr>
      <w:r w:rsidRPr="00D56EB2">
        <w:rPr>
          <w:b/>
          <w:bCs/>
        </w:rPr>
        <w:t xml:space="preserve">Coperion präsentiert die </w:t>
      </w:r>
      <w:r w:rsidRPr="00FC1B64">
        <w:rPr>
          <w:b/>
          <w:bCs/>
        </w:rPr>
        <w:t>verbesserte</w:t>
      </w:r>
      <w:r w:rsidRPr="00D56EB2">
        <w:rPr>
          <w:b/>
          <w:bCs/>
        </w:rPr>
        <w:t xml:space="preserve"> digitale Plattform C-Beyond auf der K 2022 </w:t>
      </w:r>
    </w:p>
    <w:p w14:paraId="2718F58D" w14:textId="77777777" w:rsidR="006A1C94" w:rsidRPr="00D56EB2" w:rsidRDefault="006A1C94" w:rsidP="006A1C94">
      <w:pPr>
        <w:pStyle w:val="text"/>
        <w:suppressAutoHyphens/>
        <w:spacing w:before="240"/>
        <w:rPr>
          <w:b/>
          <w:bCs/>
          <w:sz w:val="28"/>
          <w:szCs w:val="28"/>
        </w:rPr>
      </w:pPr>
      <w:r w:rsidRPr="00D56EB2">
        <w:rPr>
          <w:b/>
          <w:sz w:val="28"/>
        </w:rPr>
        <w:t>Der neue Maßstab für digitale Produktivität in der Kunststoffindustrie</w:t>
      </w:r>
    </w:p>
    <w:p w14:paraId="0390F266" w14:textId="0943DB05" w:rsidR="006A1C94" w:rsidRPr="00D56EB2" w:rsidRDefault="006A1C94" w:rsidP="006A1C94">
      <w:pPr>
        <w:pStyle w:val="text"/>
        <w:suppressAutoHyphens/>
        <w:spacing w:before="240"/>
        <w:rPr>
          <w:i/>
          <w:iCs/>
        </w:rPr>
      </w:pPr>
      <w:r>
        <w:rPr>
          <w:i/>
          <w:iCs/>
        </w:rPr>
        <w:t xml:space="preserve">Stuttgart, Oktober 2022. </w:t>
      </w:r>
      <w:r w:rsidRPr="00D56EB2">
        <w:rPr>
          <w:i/>
          <w:iCs/>
        </w:rPr>
        <w:t xml:space="preserve">Auf der K 2022 in Düsseldorf (Halle 14, Stand B19) wird Coperion mit C-Beyond die nächste </w:t>
      </w:r>
      <w:r>
        <w:rPr>
          <w:i/>
          <w:iCs/>
        </w:rPr>
        <w:t>S</w:t>
      </w:r>
      <w:r w:rsidRPr="00D56EB2">
        <w:rPr>
          <w:i/>
          <w:iCs/>
        </w:rPr>
        <w:t xml:space="preserve">tufe seiner digitalen Plattform für Maschinen- und Anlagenwirtschaft präsentieren. C-Beyond </w:t>
      </w:r>
      <w:r>
        <w:rPr>
          <w:i/>
          <w:iCs/>
        </w:rPr>
        <w:t xml:space="preserve">bündelt </w:t>
      </w:r>
      <w:r w:rsidRPr="00D56EB2">
        <w:rPr>
          <w:i/>
          <w:iCs/>
        </w:rPr>
        <w:t xml:space="preserve">alle digitalen Produkte und Serviceanwendungen </w:t>
      </w:r>
      <w:r>
        <w:rPr>
          <w:i/>
          <w:iCs/>
        </w:rPr>
        <w:t>von Coperion</w:t>
      </w:r>
      <w:r w:rsidRPr="00D56EB2">
        <w:rPr>
          <w:i/>
          <w:iCs/>
        </w:rPr>
        <w:t>, wobei der Fokus auf sichere</w:t>
      </w:r>
      <w:r>
        <w:rPr>
          <w:i/>
          <w:iCs/>
        </w:rPr>
        <w:t>n</w:t>
      </w:r>
      <w:r w:rsidRPr="00D56EB2">
        <w:rPr>
          <w:i/>
          <w:iCs/>
        </w:rPr>
        <w:t xml:space="preserve"> digitale</w:t>
      </w:r>
      <w:r>
        <w:rPr>
          <w:i/>
          <w:iCs/>
        </w:rPr>
        <w:t>n</w:t>
      </w:r>
      <w:r w:rsidRPr="00D56EB2">
        <w:rPr>
          <w:i/>
          <w:iCs/>
        </w:rPr>
        <w:t xml:space="preserve"> Lösungen für die Kunststoffindustrie</w:t>
      </w:r>
      <w:r w:rsidR="00F42773">
        <w:rPr>
          <w:i/>
          <w:iCs/>
        </w:rPr>
        <w:t xml:space="preserve"> und andere verarbeitende Industrien</w:t>
      </w:r>
      <w:r w:rsidRPr="00D56EB2">
        <w:rPr>
          <w:i/>
          <w:iCs/>
        </w:rPr>
        <w:t xml:space="preserve"> liegt, die einen echten Mehrwert bieten. Zu den zahlreichen Neuerungen und Upgrades an der Plattform zählt </w:t>
      </w:r>
      <w:r>
        <w:rPr>
          <w:i/>
          <w:iCs/>
        </w:rPr>
        <w:t xml:space="preserve">u.a. </w:t>
      </w:r>
      <w:r w:rsidRPr="00D56EB2">
        <w:rPr>
          <w:i/>
          <w:iCs/>
        </w:rPr>
        <w:t xml:space="preserve">das OEE-Dashboard (OEE = Overall Equipment </w:t>
      </w:r>
      <w:r w:rsidR="00B82B08">
        <w:rPr>
          <w:i/>
          <w:iCs/>
        </w:rPr>
        <w:t>Effectiveness</w:t>
      </w:r>
      <w:r w:rsidRPr="00D56EB2">
        <w:rPr>
          <w:i/>
          <w:iCs/>
        </w:rPr>
        <w:t>), das auf der Messe erstmals präsentiert wird.</w:t>
      </w:r>
    </w:p>
    <w:p w14:paraId="6AAFF42A" w14:textId="77777777" w:rsidR="006A1C94" w:rsidRPr="00D56EB2" w:rsidRDefault="006A1C94" w:rsidP="006A1C94">
      <w:pPr>
        <w:pStyle w:val="text"/>
        <w:suppressAutoHyphens/>
        <w:spacing w:before="240"/>
        <w:rPr>
          <w:b/>
          <w:bCs/>
        </w:rPr>
      </w:pPr>
      <w:r w:rsidRPr="00D56EB2">
        <w:rPr>
          <w:b/>
          <w:bCs/>
        </w:rPr>
        <w:t xml:space="preserve">Produktivität </w:t>
      </w:r>
      <w:r>
        <w:rPr>
          <w:b/>
          <w:bCs/>
        </w:rPr>
        <w:t xml:space="preserve">steigern </w:t>
      </w:r>
      <w:r w:rsidRPr="00D56EB2">
        <w:rPr>
          <w:b/>
          <w:bCs/>
        </w:rPr>
        <w:t xml:space="preserve">mit </w:t>
      </w:r>
      <w:r>
        <w:rPr>
          <w:b/>
          <w:bCs/>
        </w:rPr>
        <w:t xml:space="preserve">dem </w:t>
      </w:r>
      <w:r w:rsidRPr="00D56EB2">
        <w:rPr>
          <w:b/>
          <w:bCs/>
        </w:rPr>
        <w:t>OEE-Dashboard</w:t>
      </w:r>
    </w:p>
    <w:p w14:paraId="7B36E98A" w14:textId="3801B091" w:rsidR="006A1C94" w:rsidRPr="00D56EB2" w:rsidRDefault="006A1C94" w:rsidP="006A1C94">
      <w:pPr>
        <w:pStyle w:val="text"/>
        <w:suppressAutoHyphens/>
        <w:spacing w:before="240"/>
      </w:pPr>
      <w:r w:rsidRPr="00D56EB2">
        <w:t xml:space="preserve">C-Beyond </w:t>
      </w:r>
      <w:r>
        <w:t xml:space="preserve">greift auf </w:t>
      </w:r>
      <w:r w:rsidRPr="00D56EB2">
        <w:t>Daten aus Extrudern, Compoundiermaschinen</w:t>
      </w:r>
      <w:r w:rsidR="00F42773">
        <w:t xml:space="preserve"> sowie Gesamtanlagen</w:t>
      </w:r>
      <w:r w:rsidRPr="00D56EB2">
        <w:t xml:space="preserve"> und anderen Systemen von Coperion</w:t>
      </w:r>
      <w:r>
        <w:t xml:space="preserve"> zu</w:t>
      </w:r>
      <w:r w:rsidRPr="00D56EB2">
        <w:t xml:space="preserve"> </w:t>
      </w:r>
      <w:r>
        <w:t>und stellt</w:t>
      </w:r>
      <w:r w:rsidRPr="00D56EB2">
        <w:t xml:space="preserve"> die aktuell ablaufende Produktion in einer bedienungsfreundlichen Schnittstelle digital dar. Im skalierbaren OEE-Dashboard können </w:t>
      </w:r>
      <w:r>
        <w:t>Anlagenbetreiber</w:t>
      </w:r>
      <w:r w:rsidRPr="00D56EB2">
        <w:t xml:space="preserve"> jederzeit einen Überblick über die laufende Produktionsleistung</w:t>
      </w:r>
      <w:r w:rsidR="00760651">
        <w:t xml:space="preserve"> </w:t>
      </w:r>
      <w:r w:rsidRPr="00D56EB2">
        <w:t>einzelne</w:t>
      </w:r>
      <w:r>
        <w:t>r</w:t>
      </w:r>
      <w:r w:rsidRPr="00D56EB2">
        <w:t xml:space="preserve"> </w:t>
      </w:r>
      <w:r w:rsidRPr="00D56EB2">
        <w:lastRenderedPageBreak/>
        <w:t>Maschinen oder komplette</w:t>
      </w:r>
      <w:r>
        <w:t>r</w:t>
      </w:r>
      <w:r w:rsidRPr="00D56EB2">
        <w:t xml:space="preserve"> Anlagen erhalten. Dies ermöglicht beispielsweise </w:t>
      </w:r>
      <w:r>
        <w:t xml:space="preserve">eine </w:t>
      </w:r>
      <w:r w:rsidRPr="00D56EB2">
        <w:t xml:space="preserve">schnelle und exakte Auswertung der Anlagenproduktivität mithilfe der OEE-Analyse. </w:t>
      </w:r>
    </w:p>
    <w:p w14:paraId="04AA3DC2" w14:textId="77777777" w:rsidR="006A1C94" w:rsidRPr="00D56EB2" w:rsidRDefault="006A1C94" w:rsidP="006A1C94">
      <w:pPr>
        <w:pStyle w:val="text"/>
        <w:suppressAutoHyphens/>
        <w:spacing w:before="240"/>
      </w:pPr>
      <w:r w:rsidRPr="00D56EB2">
        <w:t>Abweichungen bei</w:t>
      </w:r>
      <w:r>
        <w:t>m</w:t>
      </w:r>
      <w:r w:rsidRPr="00D56EB2">
        <w:t xml:space="preserve"> </w:t>
      </w:r>
      <w:r>
        <w:t>Durchsatz</w:t>
      </w:r>
      <w:r w:rsidRPr="00D56EB2">
        <w:t xml:space="preserve"> </w:t>
      </w:r>
      <w:r>
        <w:t>oder der</w:t>
      </w:r>
      <w:r w:rsidRPr="00D56EB2">
        <w:t xml:space="preserve"> Qualität können einfach in der Plattform erkannt werden. Zudem wird die Diagnose der Ursachen beschleunigt, ohne dass komplexe Labortests erforderlich </w:t>
      </w:r>
      <w:r>
        <w:t>sind</w:t>
      </w:r>
      <w:r w:rsidRPr="00D56EB2">
        <w:t>. C-Beyond stellt in Echtzeit Daten zu den Produktionsabläufen bereit</w:t>
      </w:r>
      <w:r>
        <w:t xml:space="preserve">, und ermöglicht es Anlagenbetreiber somit, </w:t>
      </w:r>
      <w:r w:rsidRPr="00D56EB2">
        <w:t xml:space="preserve">fundiertere Geschäftsentscheidungen treffen </w:t>
      </w:r>
      <w:r>
        <w:t xml:space="preserve">zu </w:t>
      </w:r>
      <w:r w:rsidRPr="00D56EB2">
        <w:t>können. Die Live-Dashboards können durch den Anwender für die jeweiligen Anforderungen optimal angepasst werden.</w:t>
      </w:r>
    </w:p>
    <w:p w14:paraId="1210013D" w14:textId="5C486C03" w:rsidR="006A1C94" w:rsidRPr="00D56EB2" w:rsidRDefault="006A1C94" w:rsidP="006A1C94">
      <w:pPr>
        <w:pStyle w:val="text"/>
        <w:suppressAutoHyphens/>
        <w:spacing w:before="240"/>
      </w:pPr>
      <w:r w:rsidRPr="007B66D8">
        <w:t>Auch daten</w:t>
      </w:r>
      <w:r>
        <w:t>basierte</w:t>
      </w:r>
      <w:r w:rsidRPr="007B66D8">
        <w:t xml:space="preserve"> Wartungskonzepte, wie </w:t>
      </w:r>
      <w:r>
        <w:t>eine</w:t>
      </w:r>
      <w:r w:rsidRPr="007B66D8">
        <w:t xml:space="preserve"> vorausschauende oder </w:t>
      </w:r>
      <w:r>
        <w:t xml:space="preserve">zustandsabhängige </w:t>
      </w:r>
      <w:r w:rsidRPr="007B66D8">
        <w:t>Wartung, lassen sich mit C-Beyond leicht umsetzen.</w:t>
      </w:r>
      <w:r>
        <w:t xml:space="preserve"> </w:t>
      </w:r>
      <w:r w:rsidRPr="00D56EB2">
        <w:t xml:space="preserve">Dies ermöglicht Coperion die proaktive Unterstützung seiner Kunden bei Wartungstätigkeiten und </w:t>
      </w:r>
      <w:r>
        <w:t xml:space="preserve">der </w:t>
      </w:r>
      <w:r w:rsidRPr="00D56EB2">
        <w:t>Vorbereitung</w:t>
      </w:r>
      <w:r>
        <w:t xml:space="preserve"> der Produktion</w:t>
      </w:r>
      <w:r w:rsidRPr="00D56EB2">
        <w:t xml:space="preserve">, </w:t>
      </w:r>
      <w:r>
        <w:t>gleichzeitig verringert sich der</w:t>
      </w:r>
      <w:r w:rsidRPr="00D56EB2">
        <w:t xml:space="preserve"> Aufwand </w:t>
      </w:r>
      <w:r>
        <w:t>für den</w:t>
      </w:r>
      <w:r w:rsidRPr="00D56EB2">
        <w:t xml:space="preserve"> Kunden. Mit KI-gestützte</w:t>
      </w:r>
      <w:r>
        <w:t>r</w:t>
      </w:r>
      <w:r w:rsidRPr="00D56EB2">
        <w:t xml:space="preserve"> Datenanalytik und der Nachverfolgung von Ausfallzeiten werden Fehlerrisiken in der Anlage sofort erkannt. Dadurch </w:t>
      </w:r>
      <w:r w:rsidR="00154FA1">
        <w:t xml:space="preserve">können unerwartete Stillstände oder </w:t>
      </w:r>
      <w:r w:rsidRPr="00D56EB2">
        <w:t xml:space="preserve">Ausfälle </w:t>
      </w:r>
      <w:r w:rsidR="00154FA1">
        <w:t>verhindert</w:t>
      </w:r>
      <w:r w:rsidR="00154FA1" w:rsidRPr="00D56EB2">
        <w:t xml:space="preserve"> </w:t>
      </w:r>
      <w:r w:rsidRPr="00D56EB2">
        <w:t>werden, so</w:t>
      </w:r>
      <w:r>
        <w:t xml:space="preserve"> </w:t>
      </w:r>
      <w:r w:rsidRPr="00D56EB2">
        <w:t xml:space="preserve">dass die Betriebszeit optimiert wird. </w:t>
      </w:r>
    </w:p>
    <w:p w14:paraId="0B0C38C3" w14:textId="77777777" w:rsidR="006A1C94" w:rsidRPr="00D56EB2" w:rsidRDefault="006A1C94" w:rsidP="006A1C94">
      <w:pPr>
        <w:pStyle w:val="text"/>
        <w:suppressAutoHyphens/>
        <w:spacing w:before="240"/>
        <w:rPr>
          <w:b/>
          <w:bCs/>
        </w:rPr>
      </w:pPr>
      <w:r w:rsidRPr="00D56EB2">
        <w:rPr>
          <w:b/>
          <w:bCs/>
        </w:rPr>
        <w:t xml:space="preserve">Smartes Hardwarekonzept: Coperion </w:t>
      </w:r>
      <w:r>
        <w:rPr>
          <w:b/>
          <w:bCs/>
        </w:rPr>
        <w:t>Steuerungen</w:t>
      </w:r>
      <w:r w:rsidRPr="00D56EB2">
        <w:rPr>
          <w:b/>
          <w:bCs/>
        </w:rPr>
        <w:t xml:space="preserve"> und Service Box CSB 4.0</w:t>
      </w:r>
    </w:p>
    <w:p w14:paraId="6EEA3BC5" w14:textId="77777777" w:rsidR="006A1C94" w:rsidRDefault="006A1C94" w:rsidP="006A1C94">
      <w:pPr>
        <w:pStyle w:val="text"/>
        <w:suppressAutoHyphens/>
        <w:spacing w:before="240"/>
      </w:pPr>
      <w:r w:rsidRPr="00D56EB2">
        <w:t xml:space="preserve">Produktionsdaten werden direkt in den </w:t>
      </w:r>
      <w:r>
        <w:t>Extrudersteuerungen</w:t>
      </w:r>
      <w:r w:rsidRPr="00D56EB2">
        <w:t xml:space="preserve"> CSpro und EpcNT oder über die Service Box CSB 4.0 aufgezeichnet</w:t>
      </w:r>
      <w:r>
        <w:t>. Diese kann</w:t>
      </w:r>
      <w:r w:rsidRPr="00D56EB2">
        <w:t xml:space="preserve"> schnell und einfach auf vorhandenen Coperion </w:t>
      </w:r>
      <w:r>
        <w:t>Extrudern</w:t>
      </w:r>
      <w:r w:rsidRPr="00D56EB2">
        <w:t xml:space="preserve"> nachgerüstet werden. Die CSB 4.0 </w:t>
      </w:r>
      <w:r>
        <w:t>verbindet</w:t>
      </w:r>
      <w:r w:rsidRPr="00D56EB2">
        <w:t xml:space="preserve"> alle Systeme </w:t>
      </w:r>
      <w:r>
        <w:t>einer</w:t>
      </w:r>
      <w:r w:rsidRPr="00D56EB2">
        <w:t xml:space="preserve"> Produktlinie und nicht nur den eigentlichen Extruder mit der digitalen Plattform. Dadurch erhalten die Anwender eine </w:t>
      </w:r>
      <w:r>
        <w:t>umfassende Übersicht über die Prozessparameter</w:t>
      </w:r>
      <w:r w:rsidRPr="00D56EB2">
        <w:t xml:space="preserve">. </w:t>
      </w:r>
    </w:p>
    <w:p w14:paraId="2B03F7D8" w14:textId="77777777" w:rsidR="006A1C94" w:rsidRPr="00D56EB2" w:rsidRDefault="006A1C94" w:rsidP="006A1C94">
      <w:pPr>
        <w:pStyle w:val="text"/>
        <w:suppressAutoHyphens/>
        <w:spacing w:before="240"/>
      </w:pPr>
      <w:r>
        <w:t xml:space="preserve">Bei </w:t>
      </w:r>
      <w:r w:rsidRPr="00D56EB2">
        <w:t xml:space="preserve">der Entwicklung von C-Beyond wurde auch die Cybersicherheit berücksichtigt. Ein spezielles Hardwarekonzept, das auf zwei Ebenen basiert – mit einem Gateway für eine VPN-Verbindung mit dem Internet und einem weiteren für die interne Datenerfassung innerhalb der Maschinen – schützt die Übertragung von sensiblen Produktionsdaten auf die C-Beyond Online-Plattform gegen unbefugten Zugriff. </w:t>
      </w:r>
    </w:p>
    <w:p w14:paraId="5247D5EF" w14:textId="1FFB38F7" w:rsidR="006A1C94" w:rsidRPr="00D56EB2" w:rsidRDefault="006A1C94" w:rsidP="006A1C94">
      <w:pPr>
        <w:pStyle w:val="text"/>
        <w:suppressAutoHyphens/>
        <w:spacing w:before="240"/>
      </w:pPr>
      <w:r w:rsidRPr="00D56EB2">
        <w:t>Die aktuelle Version de</w:t>
      </w:r>
      <w:r>
        <w:t>r</w:t>
      </w:r>
      <w:r w:rsidRPr="00D56EB2">
        <w:t xml:space="preserve"> CSpro Extruder</w:t>
      </w:r>
      <w:r>
        <w:t>s</w:t>
      </w:r>
      <w:r w:rsidRPr="00D56EB2">
        <w:t>teuerung</w:t>
      </w:r>
      <w:r>
        <w:t xml:space="preserve"> von Coperion </w:t>
      </w:r>
      <w:r w:rsidRPr="00D56EB2">
        <w:t>bietet viele smarte Funktionen für intelligente Diagnose</w:t>
      </w:r>
      <w:r>
        <w:t>n</w:t>
      </w:r>
      <w:r w:rsidRPr="00D56EB2">
        <w:t xml:space="preserve"> und Nachverfolgung des Extrusionsprozesses. </w:t>
      </w:r>
      <w:bookmarkStart w:id="2" w:name="_Hlk115422539"/>
      <w:r w:rsidR="00F42773">
        <w:t>D</w:t>
      </w:r>
      <w:r w:rsidRPr="00D56EB2">
        <w:t>ie Steuerungseinheit</w:t>
      </w:r>
      <w:r w:rsidR="00F42773">
        <w:t xml:space="preserve"> </w:t>
      </w:r>
      <w:r w:rsidR="00F42773">
        <w:lastRenderedPageBreak/>
        <w:t>eröffnet</w:t>
      </w:r>
      <w:r w:rsidRPr="00D56EB2">
        <w:t xml:space="preserve"> umfassende Möglichkeiten für die Remote-Wartung durch </w:t>
      </w:r>
      <w:r>
        <w:t xml:space="preserve">Service-Experten von </w:t>
      </w:r>
      <w:r w:rsidRPr="00D56EB2">
        <w:t xml:space="preserve">Coperion. </w:t>
      </w:r>
    </w:p>
    <w:bookmarkEnd w:id="2"/>
    <w:p w14:paraId="28E72212" w14:textId="77777777" w:rsidR="006A1C94" w:rsidRPr="00D56EB2" w:rsidRDefault="006A1C94" w:rsidP="006A1C94">
      <w:pPr>
        <w:pStyle w:val="text"/>
        <w:suppressAutoHyphens/>
        <w:spacing w:before="240"/>
        <w:rPr>
          <w:b/>
          <w:bCs/>
        </w:rPr>
      </w:pPr>
      <w:r w:rsidRPr="00D56EB2">
        <w:rPr>
          <w:b/>
          <w:bCs/>
        </w:rPr>
        <w:t xml:space="preserve">Anwendungsorientierter und sicherer Kommunikationsstandard </w:t>
      </w:r>
    </w:p>
    <w:p w14:paraId="4612C3C3" w14:textId="27018020" w:rsidR="006A1C94" w:rsidRPr="00D56EB2" w:rsidRDefault="006A1C94" w:rsidP="006A1C94">
      <w:pPr>
        <w:pStyle w:val="text"/>
        <w:suppressAutoHyphens/>
        <w:spacing w:before="240"/>
      </w:pPr>
      <w:r w:rsidRPr="00D56EB2">
        <w:t xml:space="preserve">Die Coperion Extruder erfüllen die Anforderungen des OPC 40084 </w:t>
      </w:r>
      <w:r>
        <w:t xml:space="preserve">Standards </w:t>
      </w:r>
      <w:r w:rsidRPr="00D56EB2">
        <w:t>für den Datenaustausch mit übergeordneten Produktions-Kontrollsystemen wie MES-Systemen. Die Kommunikation basiert auf dem bewährten herstellerunabhängigen Standard OPC UA (Open Plat</w:t>
      </w:r>
      <w:r w:rsidR="00760651">
        <w:t>t</w:t>
      </w:r>
      <w:r w:rsidRPr="00D56EB2">
        <w:t>form Communication Unified Architecture) für den Datenaustausch von Automatisierungssystemen unter Berücksichtigung der Anforderungen der Kunststoffindustrie. Die Sicherheit der Daten in allen Verfahrensstufen wurde durch DEKRA gemäß ISO 27001:2013 zertifiziert</w:t>
      </w:r>
      <w:r>
        <w:t>. Dies</w:t>
      </w:r>
      <w:r w:rsidRPr="00D56EB2">
        <w:t xml:space="preserve"> bedeutet</w:t>
      </w:r>
      <w:r>
        <w:t xml:space="preserve"> einen umfassenden Schutz der </w:t>
      </w:r>
      <w:r w:rsidRPr="00D56EB2">
        <w:t>Produktions- und Unternehmensdaten</w:t>
      </w:r>
      <w:r>
        <w:t>.</w:t>
      </w:r>
    </w:p>
    <w:p w14:paraId="58ECE4A8" w14:textId="04CAB3FA" w:rsidR="006A1C94" w:rsidRPr="00D56EB2" w:rsidRDefault="006A1C94" w:rsidP="006A1C94">
      <w:pPr>
        <w:pStyle w:val="StandardWeb"/>
        <w:spacing w:line="360" w:lineRule="auto"/>
        <w:rPr>
          <w:rFonts w:ascii="Arial" w:hAnsi="Arial"/>
          <w:sz w:val="22"/>
          <w:szCs w:val="20"/>
        </w:rPr>
      </w:pPr>
      <w:r w:rsidRPr="00D56EB2">
        <w:rPr>
          <w:rFonts w:ascii="Arial" w:hAnsi="Arial"/>
          <w:sz w:val="22"/>
          <w:szCs w:val="20"/>
        </w:rPr>
        <w:t xml:space="preserve">„Mit C-Beyond bieten wir den Kunden eine umfassende und ausgereifte digitale Plattform an, die durchgängig für die Anforderungen </w:t>
      </w:r>
      <w:r>
        <w:rPr>
          <w:rFonts w:ascii="Arial" w:hAnsi="Arial"/>
          <w:sz w:val="22"/>
          <w:szCs w:val="20"/>
        </w:rPr>
        <w:t>von</w:t>
      </w:r>
      <w:r w:rsidRPr="00D56EB2">
        <w:rPr>
          <w:rFonts w:ascii="Arial" w:hAnsi="Arial"/>
          <w:sz w:val="22"/>
          <w:szCs w:val="20"/>
        </w:rPr>
        <w:t xml:space="preserve"> Extrusions- und Compoundier</w:t>
      </w:r>
      <w:r>
        <w:rPr>
          <w:rFonts w:ascii="Arial" w:hAnsi="Arial"/>
          <w:sz w:val="22"/>
          <w:szCs w:val="20"/>
        </w:rPr>
        <w:t xml:space="preserve">prozessen </w:t>
      </w:r>
      <w:r w:rsidRPr="00D56EB2">
        <w:rPr>
          <w:rFonts w:ascii="Arial" w:hAnsi="Arial"/>
          <w:sz w:val="22"/>
          <w:szCs w:val="20"/>
        </w:rPr>
        <w:t xml:space="preserve">maßgeschneidert wurde. </w:t>
      </w:r>
      <w:r w:rsidR="00154FA1">
        <w:rPr>
          <w:rFonts w:ascii="Arial" w:hAnsi="Arial"/>
          <w:sz w:val="22"/>
          <w:szCs w:val="20"/>
        </w:rPr>
        <w:t>Wir sind</w:t>
      </w:r>
      <w:r w:rsidRPr="00D56EB2">
        <w:rPr>
          <w:rFonts w:ascii="Arial" w:hAnsi="Arial"/>
          <w:sz w:val="22"/>
          <w:szCs w:val="20"/>
        </w:rPr>
        <w:t xml:space="preserve"> davon überzeugt, dass C-Beyond unseren Kunden einen erheblichen Mehrwert bietet und unsere Kundenbeziehung ein noch höheres Niveau erreicht“, so Markus Schmudde, Leiter Forschung und Entwicklung, Compounding &amp; Extrusion, bei Coperion.</w:t>
      </w:r>
    </w:p>
    <w:p w14:paraId="5145D05D" w14:textId="77777777" w:rsidR="00603601" w:rsidRPr="00872BCC" w:rsidRDefault="00603601" w:rsidP="00FB30F7">
      <w:pPr>
        <w:pStyle w:val="text"/>
        <w:suppressAutoHyphens/>
        <w:spacing w:before="240"/>
        <w:rPr>
          <w:rFonts w:cs="Arial"/>
        </w:rPr>
      </w:pPr>
    </w:p>
    <w:p w14:paraId="1686365C" w14:textId="5AA772D6" w:rsidR="00B86553" w:rsidRPr="00872BCC" w:rsidRDefault="00B86553" w:rsidP="00B86553">
      <w:pPr>
        <w:rPr>
          <w:rFonts w:cs="Arial"/>
          <w:b/>
          <w:bCs/>
          <w:sz w:val="20"/>
        </w:rPr>
      </w:pPr>
      <w:r w:rsidRPr="00872BCC">
        <w:rPr>
          <w:rFonts w:cs="Arial"/>
          <w:b/>
          <w:bCs/>
          <w:sz w:val="20"/>
        </w:rPr>
        <w:t>Über Coperion</w:t>
      </w:r>
    </w:p>
    <w:p w14:paraId="54E455F2" w14:textId="788781A8" w:rsidR="00863EC5" w:rsidRDefault="00863EC5" w:rsidP="00863EC5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Extrusions- und Compoundiersystemen,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>Polymer und Strategic Markets / Aftermarket Sales and Service</w:t>
      </w:r>
      <w:r>
        <w:rPr>
          <w:rFonts w:cs="Arial"/>
          <w:sz w:val="20"/>
        </w:rPr>
        <w:t xml:space="preserve"> sowie seinen 30 Vertriebs- und Servicegesellschaften.</w:t>
      </w:r>
    </w:p>
    <w:p w14:paraId="7D231106" w14:textId="27E1DC5F" w:rsidR="007931B1" w:rsidRPr="00872BCC" w:rsidRDefault="00312FC1" w:rsidP="007931B1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6D58E4BA" w14:textId="23A2B826" w:rsidR="006001CC" w:rsidRDefault="00863EC5" w:rsidP="00863EC5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AAA003F" w14:textId="77777777" w:rsidR="00863EC5" w:rsidRPr="006C1301" w:rsidRDefault="00863EC5" w:rsidP="00377C0D">
      <w:pPr>
        <w:pStyle w:val="Trennung"/>
        <w:spacing w:before="240" w:after="240"/>
        <w:jc w:val="left"/>
      </w:pPr>
    </w:p>
    <w:p w14:paraId="62A68DBE" w14:textId="77777777" w:rsidR="00863EC5" w:rsidRPr="006C1301" w:rsidRDefault="00863EC5" w:rsidP="00AD062C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</w:p>
    <w:p w14:paraId="3F601EDC" w14:textId="2A98AFD4" w:rsidR="00910BD8" w:rsidRPr="00872BCC" w:rsidRDefault="00E17602" w:rsidP="00AD062C">
      <w:pPr>
        <w:pStyle w:val="Internet"/>
        <w:pBdr>
          <w:bottom w:val="single" w:sz="8" w:space="0" w:color="auto"/>
        </w:pBdr>
        <w:ind w:right="-113"/>
        <w:rPr>
          <w:rFonts w:cs="Arial"/>
        </w:rPr>
      </w:pPr>
      <w:r w:rsidRPr="006C1301">
        <w:rPr>
          <w:rFonts w:cs="Arial"/>
          <w:sz w:val="6"/>
        </w:rPr>
        <w:br/>
      </w:r>
      <w:r w:rsidRPr="00872BCC">
        <w:rPr>
          <w:rFonts w:cs="Arial"/>
        </w:rPr>
        <w:t xml:space="preserve">Liebe Kolleginnen und Kollegen, </w:t>
      </w:r>
      <w:r w:rsidRPr="00872BCC">
        <w:rPr>
          <w:rFonts w:cs="Arial"/>
        </w:rPr>
        <w:br/>
        <w:t xml:space="preserve">Sie finden diese </w:t>
      </w:r>
      <w:r w:rsidRPr="00872BCC">
        <w:rPr>
          <w:rFonts w:cs="Arial"/>
          <w:u w:val="single"/>
        </w:rPr>
        <w:t>Pressemitteilung in deutscher</w:t>
      </w:r>
      <w:r w:rsidR="00202266" w:rsidRPr="00872BCC">
        <w:rPr>
          <w:rFonts w:cs="Arial"/>
          <w:u w:val="single"/>
        </w:rPr>
        <w:t xml:space="preserve"> und</w:t>
      </w:r>
      <w:r w:rsidR="00D057BD" w:rsidRPr="00872BCC">
        <w:rPr>
          <w:rFonts w:cs="Arial"/>
          <w:u w:val="single"/>
        </w:rPr>
        <w:t xml:space="preserve"> </w:t>
      </w:r>
      <w:r w:rsidRPr="00872BCC">
        <w:rPr>
          <w:rFonts w:cs="Arial"/>
          <w:u w:val="single"/>
        </w:rPr>
        <w:t>englischer</w:t>
      </w:r>
      <w:r w:rsidR="00C0470D" w:rsidRPr="00872BCC">
        <w:rPr>
          <w:rFonts w:cs="Arial"/>
          <w:u w:val="single"/>
        </w:rPr>
        <w:t xml:space="preserve"> </w:t>
      </w:r>
      <w:r w:rsidRPr="00872BCC">
        <w:rPr>
          <w:rFonts w:cs="Arial"/>
        </w:rPr>
        <w:t xml:space="preserve">und </w:t>
      </w:r>
      <w:r w:rsidR="00AD01B5" w:rsidRPr="00872BCC">
        <w:rPr>
          <w:rFonts w:cs="Arial"/>
          <w:u w:val="single"/>
        </w:rPr>
        <w:t>die</w:t>
      </w:r>
      <w:r w:rsidRPr="00872BCC">
        <w:rPr>
          <w:rFonts w:cs="Arial"/>
          <w:u w:val="single"/>
        </w:rPr>
        <w:t xml:space="preserve"> Farbbild</w:t>
      </w:r>
      <w:r w:rsidR="00AD01B5" w:rsidRPr="00872BCC">
        <w:rPr>
          <w:rFonts w:cs="Arial"/>
          <w:u w:val="single"/>
        </w:rPr>
        <w:t>er</w:t>
      </w:r>
      <w:r w:rsidRPr="00872BCC">
        <w:rPr>
          <w:rFonts w:cs="Arial"/>
          <w:u w:val="single"/>
        </w:rPr>
        <w:t xml:space="preserve"> in druckfähiger Qualität</w:t>
      </w:r>
      <w:r w:rsidRPr="00872BCC">
        <w:rPr>
          <w:rFonts w:cs="Arial"/>
        </w:rPr>
        <w:t xml:space="preserve"> zum Herunterladen im Internet unter </w:t>
      </w:r>
    </w:p>
    <w:p w14:paraId="658CA8A0" w14:textId="77777777" w:rsidR="00E17602" w:rsidRPr="00872BCC" w:rsidRDefault="00910BD8" w:rsidP="00910BD8">
      <w:pPr>
        <w:pStyle w:val="Internet"/>
        <w:pBdr>
          <w:bottom w:val="single" w:sz="8" w:space="0" w:color="auto"/>
        </w:pBdr>
        <w:ind w:right="-113"/>
        <w:rPr>
          <w:rFonts w:cs="Arial"/>
          <w:b/>
        </w:rPr>
      </w:pPr>
      <w:r w:rsidRPr="00872BCC">
        <w:rPr>
          <w:rStyle w:val="Hyperlink"/>
          <w:rFonts w:cs="Arial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Pr="00872BCC" w:rsidRDefault="00E17602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  <w:r w:rsidRPr="00872BCC">
        <w:rPr>
          <w:rFonts w:cs="Arial"/>
          <w:sz w:val="6"/>
        </w:rPr>
        <w:t xml:space="preserve">  .</w:t>
      </w:r>
    </w:p>
    <w:p w14:paraId="5AE93E10" w14:textId="17986E74" w:rsidR="00E17602" w:rsidRPr="00872BCC" w:rsidRDefault="00E17602">
      <w:pPr>
        <w:pStyle w:val="Beleg"/>
        <w:spacing w:before="360"/>
        <w:rPr>
          <w:rFonts w:cs="Arial"/>
        </w:rPr>
      </w:pPr>
      <w:r w:rsidRPr="00872BCC">
        <w:rPr>
          <w:rFonts w:cs="Arial"/>
        </w:rPr>
        <w:lastRenderedPageBreak/>
        <w:t xml:space="preserve">Redaktioneller Kontakt und Belegexemplare: </w:t>
      </w:r>
    </w:p>
    <w:p w14:paraId="30FC19E6" w14:textId="769EA1E0" w:rsidR="00642F20" w:rsidRPr="00872BCC" w:rsidRDefault="00642F20" w:rsidP="00642F20">
      <w:pPr>
        <w:pStyle w:val="Konsens"/>
        <w:spacing w:before="120"/>
        <w:rPr>
          <w:rStyle w:val="Hyperlink"/>
          <w:rFonts w:cs="Arial"/>
          <w:szCs w:val="22"/>
        </w:rPr>
      </w:pPr>
      <w:r w:rsidRPr="00872BCC">
        <w:rPr>
          <w:rFonts w:cs="Arial"/>
        </w:rPr>
        <w:t>Dr. Jörg Wolters, KONSENS Public Relations GmbH &amp; Co. KG,</w:t>
      </w:r>
      <w:r w:rsidRPr="00872BCC">
        <w:rPr>
          <w:rFonts w:cs="Arial"/>
        </w:rPr>
        <w:br/>
        <w:t>Im Kühlen Grund 10, D-64823 Groß-Umstadt</w:t>
      </w:r>
      <w:r w:rsidRPr="00872BCC">
        <w:rPr>
          <w:rFonts w:cs="Arial"/>
        </w:rPr>
        <w:br/>
        <w:t>Tel.:</w:t>
      </w:r>
      <w:r w:rsidR="009D2915">
        <w:rPr>
          <w:rFonts w:cs="Arial"/>
        </w:rPr>
        <w:t xml:space="preserve"> </w:t>
      </w:r>
      <w:r w:rsidRPr="00872BCC">
        <w:rPr>
          <w:rFonts w:cs="Arial"/>
        </w:rPr>
        <w:t>+49 (0)60 78/93 63-0, Fax: +49 (0)60 78/93 63-20</w:t>
      </w:r>
      <w:r w:rsidRPr="00872BCC">
        <w:rPr>
          <w:rFonts w:cs="Arial"/>
        </w:rPr>
        <w:br/>
        <w:t xml:space="preserve">E-Mail: </w:t>
      </w:r>
      <w:r w:rsidRPr="00872BCC">
        <w:rPr>
          <w:rFonts w:cs="Arial"/>
          <w:szCs w:val="22"/>
        </w:rPr>
        <w:t xml:space="preserve">mail@konsens.de, Internet: </w:t>
      </w:r>
      <w:hyperlink r:id="rId10" w:history="1">
        <w:r w:rsidRPr="00872BCC">
          <w:rPr>
            <w:rStyle w:val="Hyperlink"/>
            <w:rFonts w:cs="Arial"/>
            <w:szCs w:val="22"/>
          </w:rPr>
          <w:t>www.konsens.de</w:t>
        </w:r>
      </w:hyperlink>
    </w:p>
    <w:p w14:paraId="66E0239C" w14:textId="77777777" w:rsidR="00DC1102" w:rsidRPr="00872BCC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36057143" w14:textId="7E0C0F36" w:rsidR="00DC1102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71B9BD7E" w14:textId="0AC9D7B1" w:rsidR="006A1C94" w:rsidRPr="00D56EB2" w:rsidRDefault="006A1C94" w:rsidP="006A1C94">
      <w:pPr>
        <w:pStyle w:val="text"/>
        <w:suppressAutoHyphens/>
        <w:spacing w:before="240"/>
      </w:pPr>
    </w:p>
    <w:p w14:paraId="7DA78235" w14:textId="12B4820F" w:rsidR="006A1C94" w:rsidRPr="006A1C94" w:rsidRDefault="00FB4FF6" w:rsidP="006A1C94">
      <w:pPr>
        <w:pStyle w:val="text"/>
        <w:suppressAutoHyphens/>
        <w:spacing w:before="240"/>
        <w:rPr>
          <w:i/>
          <w:iCs/>
        </w:rPr>
      </w:pPr>
      <w:r w:rsidRPr="006A1C94">
        <w:rPr>
          <w:rFonts w:cs="Arial"/>
          <w:i/>
          <w:szCs w:val="22"/>
        </w:rPr>
        <w:t>C-Beyond ist die sichere digitale Plattform von Coperion, die die Kunststoffindustrie unterstützt, die Maschinen- und Anlagenproduktivität zu maximieren.</w:t>
      </w:r>
      <w:r>
        <w:rPr>
          <w:rFonts w:cs="Arial"/>
          <w:i/>
          <w:szCs w:val="22"/>
        </w:rPr>
        <w:t xml:space="preserve"> </w:t>
      </w:r>
      <w:r w:rsidR="006A1C94" w:rsidRPr="006A1C94">
        <w:rPr>
          <w:i/>
          <w:iCs/>
        </w:rPr>
        <w:t>Im OEE-Dashboard werden die Maschinendaten in aggregierter Form angezeigt und bieten zahlreiche Möglichkeiten für eine wertvolle Analyse</w:t>
      </w:r>
    </w:p>
    <w:p w14:paraId="54EE45C5" w14:textId="77777777" w:rsidR="006A1C94" w:rsidRPr="00B82B08" w:rsidRDefault="006A1C94" w:rsidP="006A1C94">
      <w:pPr>
        <w:pStyle w:val="Kopfzeile"/>
        <w:spacing w:before="120" w:line="360" w:lineRule="auto"/>
        <w:rPr>
          <w:rFonts w:cs="Arial"/>
          <w:i/>
          <w:szCs w:val="22"/>
        </w:rPr>
      </w:pPr>
      <w:r w:rsidRPr="00B82B08">
        <w:rPr>
          <w:rFonts w:cs="Arial"/>
          <w:i/>
          <w:szCs w:val="22"/>
        </w:rPr>
        <w:t>Foto: Coperion, Stuttgart/Deutschland</w:t>
      </w:r>
    </w:p>
    <w:p w14:paraId="2AAC59AD" w14:textId="77777777" w:rsidR="00194C07" w:rsidRPr="006A1C94" w:rsidRDefault="00194C07" w:rsidP="00377C0D">
      <w:pPr>
        <w:pStyle w:val="Kopfzeile"/>
        <w:spacing w:before="120" w:line="360" w:lineRule="auto"/>
      </w:pPr>
    </w:p>
    <w:p w14:paraId="5E25EBED" w14:textId="2EFB74A4" w:rsidR="006A1C94" w:rsidRDefault="006A1C94" w:rsidP="006A1C94">
      <w:pPr>
        <w:pStyle w:val="text"/>
        <w:suppressAutoHyphens/>
        <w:spacing w:before="240"/>
        <w:rPr>
          <w:noProof/>
        </w:rPr>
      </w:pPr>
    </w:p>
    <w:p w14:paraId="7FB67ED5" w14:textId="77777777" w:rsidR="006C4180" w:rsidRPr="00D56EB2" w:rsidRDefault="006C4180" w:rsidP="006A1C94">
      <w:pPr>
        <w:pStyle w:val="text"/>
        <w:suppressAutoHyphens/>
        <w:spacing w:before="240"/>
      </w:pPr>
    </w:p>
    <w:p w14:paraId="6FD8BC42" w14:textId="77777777" w:rsidR="006A1C94" w:rsidRPr="006A1C94" w:rsidRDefault="006A1C94" w:rsidP="006A1C94">
      <w:pPr>
        <w:pStyle w:val="text"/>
        <w:suppressAutoHyphens/>
        <w:spacing w:before="240"/>
        <w:rPr>
          <w:i/>
          <w:iCs/>
        </w:rPr>
      </w:pPr>
      <w:r w:rsidRPr="006A1C94">
        <w:rPr>
          <w:i/>
          <w:iCs/>
        </w:rPr>
        <w:t>Die Coperion Service Box CSB 4.0 ermöglicht die sichere Integration aller Systeme in der Produktlinie</w:t>
      </w:r>
    </w:p>
    <w:p w14:paraId="10CA8758" w14:textId="77777777" w:rsidR="000F7D8E" w:rsidRPr="006A1C94" w:rsidRDefault="000F7D8E" w:rsidP="000F7D8E">
      <w:pPr>
        <w:pStyle w:val="Kopfzeile"/>
        <w:spacing w:before="120" w:line="360" w:lineRule="auto"/>
        <w:rPr>
          <w:rFonts w:cs="Arial"/>
          <w:i/>
          <w:szCs w:val="22"/>
          <w:lang w:val="en-US"/>
        </w:rPr>
      </w:pPr>
      <w:r w:rsidRPr="006A1C94">
        <w:rPr>
          <w:rFonts w:cs="Arial"/>
          <w:i/>
          <w:szCs w:val="22"/>
          <w:lang w:val="en-US"/>
        </w:rPr>
        <w:t>Foto: Coperion, Stuttgart/Deutschland</w:t>
      </w:r>
    </w:p>
    <w:p w14:paraId="7AC3C096" w14:textId="4209E608" w:rsidR="00BC7442" w:rsidRPr="00BC7442" w:rsidRDefault="00BC7442" w:rsidP="000F7D8E">
      <w:pPr>
        <w:pStyle w:val="Kopfzeile"/>
        <w:spacing w:before="120" w:line="360" w:lineRule="auto"/>
        <w:rPr>
          <w:i/>
          <w:iCs/>
        </w:rPr>
      </w:pPr>
    </w:p>
    <w:sectPr w:rsidR="00BC7442" w:rsidRPr="00BC7442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F9F0" w14:textId="77777777" w:rsidR="003C61F4" w:rsidRDefault="003C61F4">
      <w:r>
        <w:separator/>
      </w:r>
    </w:p>
  </w:endnote>
  <w:endnote w:type="continuationSeparator" w:id="0">
    <w:p w14:paraId="603FABA0" w14:textId="77777777" w:rsidR="003C61F4" w:rsidRDefault="003C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687A" w14:textId="77777777" w:rsidR="003C61F4" w:rsidRDefault="003C61F4">
      <w:r>
        <w:separator/>
      </w:r>
    </w:p>
  </w:footnote>
  <w:footnote w:type="continuationSeparator" w:id="0">
    <w:p w14:paraId="5403338A" w14:textId="77777777" w:rsidR="003C61F4" w:rsidRDefault="003C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1CE1C81D" w:rsidR="00336917" w:rsidRDefault="006A1C94" w:rsidP="009D7E9E">
          <w:pPr>
            <w:pStyle w:val="Kopfzeile"/>
            <w:widowControl w:val="0"/>
          </w:pPr>
          <w:bookmarkStart w:id="4" w:name="HeaderPage2Date"/>
          <w:bookmarkEnd w:id="4"/>
          <w:r>
            <w:t>Okto</w:t>
          </w:r>
          <w:r w:rsidR="000A6DF1">
            <w:t>ber</w:t>
          </w:r>
          <w:r w:rsidR="004651E1">
            <w:t xml:space="preserve"> 202</w:t>
          </w:r>
          <w:r w:rsidR="003C42BB">
            <w:t>2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3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0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  <w:num w:numId="19">
    <w:abstractNumId w:val="11"/>
  </w:num>
  <w:num w:numId="20">
    <w:abstractNumId w:val="3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2084"/>
    <w:rsid w:val="00004BB9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17946"/>
    <w:rsid w:val="00021F45"/>
    <w:rsid w:val="00022BE8"/>
    <w:rsid w:val="00024466"/>
    <w:rsid w:val="00024E0B"/>
    <w:rsid w:val="000259B4"/>
    <w:rsid w:val="00025C9C"/>
    <w:rsid w:val="000260DD"/>
    <w:rsid w:val="0002775C"/>
    <w:rsid w:val="0003352E"/>
    <w:rsid w:val="00033B49"/>
    <w:rsid w:val="00036059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1BF1"/>
    <w:rsid w:val="00056F5E"/>
    <w:rsid w:val="00057229"/>
    <w:rsid w:val="000613F0"/>
    <w:rsid w:val="00063679"/>
    <w:rsid w:val="000710BC"/>
    <w:rsid w:val="00072088"/>
    <w:rsid w:val="0007329A"/>
    <w:rsid w:val="00076734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87283"/>
    <w:rsid w:val="00091794"/>
    <w:rsid w:val="00095B7B"/>
    <w:rsid w:val="0009667F"/>
    <w:rsid w:val="00096924"/>
    <w:rsid w:val="000975A9"/>
    <w:rsid w:val="00097A01"/>
    <w:rsid w:val="000A0F15"/>
    <w:rsid w:val="000A1BA5"/>
    <w:rsid w:val="000A56B0"/>
    <w:rsid w:val="000A5FC7"/>
    <w:rsid w:val="000A6757"/>
    <w:rsid w:val="000A6DF1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ADF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4320"/>
    <w:rsid w:val="000D435D"/>
    <w:rsid w:val="000D518C"/>
    <w:rsid w:val="000D5763"/>
    <w:rsid w:val="000E0EE7"/>
    <w:rsid w:val="000E1ECE"/>
    <w:rsid w:val="000E2685"/>
    <w:rsid w:val="000E6049"/>
    <w:rsid w:val="000E6AEC"/>
    <w:rsid w:val="000F0039"/>
    <w:rsid w:val="000F01E7"/>
    <w:rsid w:val="000F0F62"/>
    <w:rsid w:val="000F1273"/>
    <w:rsid w:val="000F22FC"/>
    <w:rsid w:val="000F4DD8"/>
    <w:rsid w:val="000F530A"/>
    <w:rsid w:val="000F6564"/>
    <w:rsid w:val="000F683A"/>
    <w:rsid w:val="000F6B8C"/>
    <w:rsid w:val="000F7D8E"/>
    <w:rsid w:val="00100D1D"/>
    <w:rsid w:val="001011E9"/>
    <w:rsid w:val="00102C5E"/>
    <w:rsid w:val="00102F66"/>
    <w:rsid w:val="00102FF9"/>
    <w:rsid w:val="00105A36"/>
    <w:rsid w:val="00106A1D"/>
    <w:rsid w:val="001110B0"/>
    <w:rsid w:val="00111872"/>
    <w:rsid w:val="001150FF"/>
    <w:rsid w:val="0011748B"/>
    <w:rsid w:val="00121206"/>
    <w:rsid w:val="00121B89"/>
    <w:rsid w:val="00121C27"/>
    <w:rsid w:val="0012298B"/>
    <w:rsid w:val="001232A5"/>
    <w:rsid w:val="001233AC"/>
    <w:rsid w:val="00124BAE"/>
    <w:rsid w:val="001278C6"/>
    <w:rsid w:val="00131061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0671"/>
    <w:rsid w:val="00151336"/>
    <w:rsid w:val="00152DC3"/>
    <w:rsid w:val="00153FBA"/>
    <w:rsid w:val="00154FA1"/>
    <w:rsid w:val="00156407"/>
    <w:rsid w:val="00156744"/>
    <w:rsid w:val="0015708A"/>
    <w:rsid w:val="001575EE"/>
    <w:rsid w:val="00157CCE"/>
    <w:rsid w:val="0016025B"/>
    <w:rsid w:val="001608CE"/>
    <w:rsid w:val="0016189B"/>
    <w:rsid w:val="00163364"/>
    <w:rsid w:val="00163406"/>
    <w:rsid w:val="001634A7"/>
    <w:rsid w:val="0016373F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6035"/>
    <w:rsid w:val="00177894"/>
    <w:rsid w:val="00183337"/>
    <w:rsid w:val="001836B5"/>
    <w:rsid w:val="0018701F"/>
    <w:rsid w:val="001905C7"/>
    <w:rsid w:val="001915F2"/>
    <w:rsid w:val="001935D6"/>
    <w:rsid w:val="00193757"/>
    <w:rsid w:val="00194846"/>
    <w:rsid w:val="00194C07"/>
    <w:rsid w:val="001A111A"/>
    <w:rsid w:val="001A1DDE"/>
    <w:rsid w:val="001A640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47CF"/>
    <w:rsid w:val="001C4E6D"/>
    <w:rsid w:val="001C4EFF"/>
    <w:rsid w:val="001C6C0F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4C9"/>
    <w:rsid w:val="00201A00"/>
    <w:rsid w:val="00202266"/>
    <w:rsid w:val="00203415"/>
    <w:rsid w:val="00203B2B"/>
    <w:rsid w:val="00205A54"/>
    <w:rsid w:val="00207933"/>
    <w:rsid w:val="00207A55"/>
    <w:rsid w:val="00207BD2"/>
    <w:rsid w:val="00207C1E"/>
    <w:rsid w:val="0021115B"/>
    <w:rsid w:val="00211666"/>
    <w:rsid w:val="00212491"/>
    <w:rsid w:val="00213698"/>
    <w:rsid w:val="00214D53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365A4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45E1"/>
    <w:rsid w:val="00265C31"/>
    <w:rsid w:val="00266472"/>
    <w:rsid w:val="00267DF3"/>
    <w:rsid w:val="002735A6"/>
    <w:rsid w:val="002737B6"/>
    <w:rsid w:val="00274AC8"/>
    <w:rsid w:val="0027733B"/>
    <w:rsid w:val="0028054D"/>
    <w:rsid w:val="00282165"/>
    <w:rsid w:val="00282250"/>
    <w:rsid w:val="00285276"/>
    <w:rsid w:val="002870BF"/>
    <w:rsid w:val="00290118"/>
    <w:rsid w:val="002935BC"/>
    <w:rsid w:val="0029457F"/>
    <w:rsid w:val="00294CAF"/>
    <w:rsid w:val="00295810"/>
    <w:rsid w:val="002A0AF8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B7D21"/>
    <w:rsid w:val="002C0FE5"/>
    <w:rsid w:val="002C635B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747E"/>
    <w:rsid w:val="002F2315"/>
    <w:rsid w:val="002F3679"/>
    <w:rsid w:val="002F4FDE"/>
    <w:rsid w:val="002F6D4F"/>
    <w:rsid w:val="002F7BFA"/>
    <w:rsid w:val="003018DC"/>
    <w:rsid w:val="00302147"/>
    <w:rsid w:val="003048F0"/>
    <w:rsid w:val="003129F8"/>
    <w:rsid w:val="00312FC1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8E9"/>
    <w:rsid w:val="00331DF2"/>
    <w:rsid w:val="0033363D"/>
    <w:rsid w:val="003348DA"/>
    <w:rsid w:val="00336917"/>
    <w:rsid w:val="00340C49"/>
    <w:rsid w:val="00340FDC"/>
    <w:rsid w:val="00344E7E"/>
    <w:rsid w:val="003458D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2D49"/>
    <w:rsid w:val="003536D4"/>
    <w:rsid w:val="00353BAB"/>
    <w:rsid w:val="00353BB2"/>
    <w:rsid w:val="0035534A"/>
    <w:rsid w:val="00356021"/>
    <w:rsid w:val="00361655"/>
    <w:rsid w:val="00361F1F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77C0D"/>
    <w:rsid w:val="003801E5"/>
    <w:rsid w:val="00381EFD"/>
    <w:rsid w:val="0038489C"/>
    <w:rsid w:val="00387BDB"/>
    <w:rsid w:val="003940E7"/>
    <w:rsid w:val="00396766"/>
    <w:rsid w:val="00397C5F"/>
    <w:rsid w:val="003A0EC3"/>
    <w:rsid w:val="003A1A35"/>
    <w:rsid w:val="003A1D9D"/>
    <w:rsid w:val="003A511C"/>
    <w:rsid w:val="003A5FF9"/>
    <w:rsid w:val="003A6817"/>
    <w:rsid w:val="003A7ECD"/>
    <w:rsid w:val="003B07FD"/>
    <w:rsid w:val="003B277D"/>
    <w:rsid w:val="003B3322"/>
    <w:rsid w:val="003B51A5"/>
    <w:rsid w:val="003B6D8E"/>
    <w:rsid w:val="003B7C0E"/>
    <w:rsid w:val="003C0A4D"/>
    <w:rsid w:val="003C0A6B"/>
    <w:rsid w:val="003C0F7C"/>
    <w:rsid w:val="003C2B95"/>
    <w:rsid w:val="003C3B20"/>
    <w:rsid w:val="003C42BB"/>
    <w:rsid w:val="003C5309"/>
    <w:rsid w:val="003C53D6"/>
    <w:rsid w:val="003C61F4"/>
    <w:rsid w:val="003C7D6F"/>
    <w:rsid w:val="003D105B"/>
    <w:rsid w:val="003D148F"/>
    <w:rsid w:val="003D4786"/>
    <w:rsid w:val="003E04D7"/>
    <w:rsid w:val="003E2157"/>
    <w:rsid w:val="003E431B"/>
    <w:rsid w:val="003E4496"/>
    <w:rsid w:val="003E7D26"/>
    <w:rsid w:val="003F2456"/>
    <w:rsid w:val="003F555D"/>
    <w:rsid w:val="003F55C5"/>
    <w:rsid w:val="003F7315"/>
    <w:rsid w:val="003F7780"/>
    <w:rsid w:val="003F7917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79E1"/>
    <w:rsid w:val="00430873"/>
    <w:rsid w:val="004331C2"/>
    <w:rsid w:val="00433DD3"/>
    <w:rsid w:val="00442522"/>
    <w:rsid w:val="00443FB2"/>
    <w:rsid w:val="00445D7A"/>
    <w:rsid w:val="004466B6"/>
    <w:rsid w:val="00450944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620F"/>
    <w:rsid w:val="00487260"/>
    <w:rsid w:val="004906C7"/>
    <w:rsid w:val="00490CA5"/>
    <w:rsid w:val="00491CB9"/>
    <w:rsid w:val="0049259F"/>
    <w:rsid w:val="00494CCF"/>
    <w:rsid w:val="004956A1"/>
    <w:rsid w:val="0049602A"/>
    <w:rsid w:val="004A0403"/>
    <w:rsid w:val="004A23CA"/>
    <w:rsid w:val="004A3FE9"/>
    <w:rsid w:val="004A78E5"/>
    <w:rsid w:val="004A7AAF"/>
    <w:rsid w:val="004B0694"/>
    <w:rsid w:val="004B0820"/>
    <w:rsid w:val="004B60BE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390A"/>
    <w:rsid w:val="004D3CAB"/>
    <w:rsid w:val="004D5D1D"/>
    <w:rsid w:val="004D6120"/>
    <w:rsid w:val="004D6796"/>
    <w:rsid w:val="004D6967"/>
    <w:rsid w:val="004D70CC"/>
    <w:rsid w:val="004E43F3"/>
    <w:rsid w:val="004E48DE"/>
    <w:rsid w:val="004E5B26"/>
    <w:rsid w:val="004E7840"/>
    <w:rsid w:val="004E79D0"/>
    <w:rsid w:val="004F7162"/>
    <w:rsid w:val="004F7515"/>
    <w:rsid w:val="0050103D"/>
    <w:rsid w:val="00502D0D"/>
    <w:rsid w:val="00507D7C"/>
    <w:rsid w:val="0051088C"/>
    <w:rsid w:val="00511E74"/>
    <w:rsid w:val="0051360C"/>
    <w:rsid w:val="00520BA9"/>
    <w:rsid w:val="005211BB"/>
    <w:rsid w:val="005218B8"/>
    <w:rsid w:val="00522612"/>
    <w:rsid w:val="005233E4"/>
    <w:rsid w:val="00523C47"/>
    <w:rsid w:val="00526B72"/>
    <w:rsid w:val="00530A14"/>
    <w:rsid w:val="00531936"/>
    <w:rsid w:val="00533BDE"/>
    <w:rsid w:val="00537208"/>
    <w:rsid w:val="00543709"/>
    <w:rsid w:val="00546006"/>
    <w:rsid w:val="0055265E"/>
    <w:rsid w:val="0055295E"/>
    <w:rsid w:val="00552F6C"/>
    <w:rsid w:val="00553437"/>
    <w:rsid w:val="00555A49"/>
    <w:rsid w:val="00557230"/>
    <w:rsid w:val="0055770B"/>
    <w:rsid w:val="00557979"/>
    <w:rsid w:val="0056021C"/>
    <w:rsid w:val="005620CE"/>
    <w:rsid w:val="00563622"/>
    <w:rsid w:val="00563A92"/>
    <w:rsid w:val="0056445E"/>
    <w:rsid w:val="0056449F"/>
    <w:rsid w:val="005651E0"/>
    <w:rsid w:val="0056713D"/>
    <w:rsid w:val="005707B0"/>
    <w:rsid w:val="0057472B"/>
    <w:rsid w:val="00575D88"/>
    <w:rsid w:val="00577A4B"/>
    <w:rsid w:val="00580959"/>
    <w:rsid w:val="00580EB6"/>
    <w:rsid w:val="005827E5"/>
    <w:rsid w:val="005841F0"/>
    <w:rsid w:val="005857DA"/>
    <w:rsid w:val="0058763C"/>
    <w:rsid w:val="0059012D"/>
    <w:rsid w:val="005912E5"/>
    <w:rsid w:val="005913A5"/>
    <w:rsid w:val="00593107"/>
    <w:rsid w:val="0059763C"/>
    <w:rsid w:val="005A2CD8"/>
    <w:rsid w:val="005A3B3F"/>
    <w:rsid w:val="005A5BBF"/>
    <w:rsid w:val="005A71B6"/>
    <w:rsid w:val="005B02D8"/>
    <w:rsid w:val="005B0813"/>
    <w:rsid w:val="005B11E3"/>
    <w:rsid w:val="005B42E1"/>
    <w:rsid w:val="005B4C73"/>
    <w:rsid w:val="005B557F"/>
    <w:rsid w:val="005B799A"/>
    <w:rsid w:val="005C7ECA"/>
    <w:rsid w:val="005C7F88"/>
    <w:rsid w:val="005D47A8"/>
    <w:rsid w:val="005D5F40"/>
    <w:rsid w:val="005D6CEA"/>
    <w:rsid w:val="005D7B52"/>
    <w:rsid w:val="005E5460"/>
    <w:rsid w:val="005E62E4"/>
    <w:rsid w:val="005E6C16"/>
    <w:rsid w:val="005E7349"/>
    <w:rsid w:val="005E7E06"/>
    <w:rsid w:val="005F14A5"/>
    <w:rsid w:val="005F2490"/>
    <w:rsid w:val="005F353A"/>
    <w:rsid w:val="005F48A1"/>
    <w:rsid w:val="005F4E00"/>
    <w:rsid w:val="006001CC"/>
    <w:rsid w:val="006027E4"/>
    <w:rsid w:val="00603601"/>
    <w:rsid w:val="0060422A"/>
    <w:rsid w:val="00613256"/>
    <w:rsid w:val="006133D9"/>
    <w:rsid w:val="00613BF2"/>
    <w:rsid w:val="00614866"/>
    <w:rsid w:val="00614C09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9FF"/>
    <w:rsid w:val="00660A43"/>
    <w:rsid w:val="00660C37"/>
    <w:rsid w:val="00672CCE"/>
    <w:rsid w:val="006766A7"/>
    <w:rsid w:val="0067672F"/>
    <w:rsid w:val="00681628"/>
    <w:rsid w:val="00681B49"/>
    <w:rsid w:val="0068275E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1C94"/>
    <w:rsid w:val="006A48D1"/>
    <w:rsid w:val="006B1B17"/>
    <w:rsid w:val="006B251C"/>
    <w:rsid w:val="006B3825"/>
    <w:rsid w:val="006B46FF"/>
    <w:rsid w:val="006B4FD7"/>
    <w:rsid w:val="006B51F8"/>
    <w:rsid w:val="006B5684"/>
    <w:rsid w:val="006C013C"/>
    <w:rsid w:val="006C1301"/>
    <w:rsid w:val="006C1C33"/>
    <w:rsid w:val="006C2C47"/>
    <w:rsid w:val="006C39FC"/>
    <w:rsid w:val="006C3BB4"/>
    <w:rsid w:val="006C4180"/>
    <w:rsid w:val="006C5029"/>
    <w:rsid w:val="006C64CF"/>
    <w:rsid w:val="006C6A10"/>
    <w:rsid w:val="006C6A69"/>
    <w:rsid w:val="006D2C38"/>
    <w:rsid w:val="006D357C"/>
    <w:rsid w:val="006D6740"/>
    <w:rsid w:val="006E4241"/>
    <w:rsid w:val="006E58E5"/>
    <w:rsid w:val="006E5A54"/>
    <w:rsid w:val="006E64F8"/>
    <w:rsid w:val="006F053F"/>
    <w:rsid w:val="006F077E"/>
    <w:rsid w:val="006F18DE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5094"/>
    <w:rsid w:val="00707112"/>
    <w:rsid w:val="007119FD"/>
    <w:rsid w:val="00716DC0"/>
    <w:rsid w:val="00720BC6"/>
    <w:rsid w:val="0072115C"/>
    <w:rsid w:val="00724C09"/>
    <w:rsid w:val="00727AA0"/>
    <w:rsid w:val="00730268"/>
    <w:rsid w:val="00730D53"/>
    <w:rsid w:val="00731773"/>
    <w:rsid w:val="007317BB"/>
    <w:rsid w:val="00731A1B"/>
    <w:rsid w:val="00731A3A"/>
    <w:rsid w:val="00731B7A"/>
    <w:rsid w:val="007417A9"/>
    <w:rsid w:val="0074181A"/>
    <w:rsid w:val="00743867"/>
    <w:rsid w:val="007454BE"/>
    <w:rsid w:val="007507DE"/>
    <w:rsid w:val="00750845"/>
    <w:rsid w:val="00752D36"/>
    <w:rsid w:val="0075308C"/>
    <w:rsid w:val="007537F8"/>
    <w:rsid w:val="00754A14"/>
    <w:rsid w:val="00760651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73B"/>
    <w:rsid w:val="00781ABF"/>
    <w:rsid w:val="00781F7E"/>
    <w:rsid w:val="00783B0A"/>
    <w:rsid w:val="00783CF1"/>
    <w:rsid w:val="007840F7"/>
    <w:rsid w:val="007857D9"/>
    <w:rsid w:val="0079178B"/>
    <w:rsid w:val="007928B1"/>
    <w:rsid w:val="007931B1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A6E38"/>
    <w:rsid w:val="007B11A4"/>
    <w:rsid w:val="007B2062"/>
    <w:rsid w:val="007B20AA"/>
    <w:rsid w:val="007B5376"/>
    <w:rsid w:val="007B57D1"/>
    <w:rsid w:val="007B697F"/>
    <w:rsid w:val="007B73BD"/>
    <w:rsid w:val="007C244A"/>
    <w:rsid w:val="007C3A57"/>
    <w:rsid w:val="007C581A"/>
    <w:rsid w:val="007D0C68"/>
    <w:rsid w:val="007D3AAC"/>
    <w:rsid w:val="007D54DD"/>
    <w:rsid w:val="007D5ACD"/>
    <w:rsid w:val="007E0B61"/>
    <w:rsid w:val="007E1819"/>
    <w:rsid w:val="007E2D4B"/>
    <w:rsid w:val="007E3593"/>
    <w:rsid w:val="007E39E2"/>
    <w:rsid w:val="007F0356"/>
    <w:rsid w:val="007F0F33"/>
    <w:rsid w:val="007F37B2"/>
    <w:rsid w:val="007F4F97"/>
    <w:rsid w:val="0080229E"/>
    <w:rsid w:val="008025E3"/>
    <w:rsid w:val="00802D9D"/>
    <w:rsid w:val="008034B0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B1F"/>
    <w:rsid w:val="00831D8B"/>
    <w:rsid w:val="00834567"/>
    <w:rsid w:val="0083636E"/>
    <w:rsid w:val="00841CCF"/>
    <w:rsid w:val="00844839"/>
    <w:rsid w:val="00845CD6"/>
    <w:rsid w:val="00850EDA"/>
    <w:rsid w:val="008539B8"/>
    <w:rsid w:val="00854B71"/>
    <w:rsid w:val="00855AD0"/>
    <w:rsid w:val="00860A1C"/>
    <w:rsid w:val="00862A5B"/>
    <w:rsid w:val="00862D3E"/>
    <w:rsid w:val="00863EC5"/>
    <w:rsid w:val="00864078"/>
    <w:rsid w:val="00867528"/>
    <w:rsid w:val="0086794F"/>
    <w:rsid w:val="00867A2F"/>
    <w:rsid w:val="00871000"/>
    <w:rsid w:val="00871B2B"/>
    <w:rsid w:val="00872BCC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2B62"/>
    <w:rsid w:val="008C3629"/>
    <w:rsid w:val="008C39BA"/>
    <w:rsid w:val="008C3EB0"/>
    <w:rsid w:val="008C4BC2"/>
    <w:rsid w:val="008C4EFA"/>
    <w:rsid w:val="008C50CE"/>
    <w:rsid w:val="008C6038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1C8C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17A0F"/>
    <w:rsid w:val="00920ECE"/>
    <w:rsid w:val="0092299A"/>
    <w:rsid w:val="00923E42"/>
    <w:rsid w:val="00924D4A"/>
    <w:rsid w:val="009250FA"/>
    <w:rsid w:val="009263C1"/>
    <w:rsid w:val="009319C9"/>
    <w:rsid w:val="00932134"/>
    <w:rsid w:val="00934107"/>
    <w:rsid w:val="009365B2"/>
    <w:rsid w:val="0093787D"/>
    <w:rsid w:val="0094101A"/>
    <w:rsid w:val="00941023"/>
    <w:rsid w:val="00941F2F"/>
    <w:rsid w:val="00942802"/>
    <w:rsid w:val="0094286B"/>
    <w:rsid w:val="00942AB1"/>
    <w:rsid w:val="00943BA6"/>
    <w:rsid w:val="00943BC6"/>
    <w:rsid w:val="00944AE9"/>
    <w:rsid w:val="0094624C"/>
    <w:rsid w:val="00946ED2"/>
    <w:rsid w:val="009472B9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EB4"/>
    <w:rsid w:val="0097140F"/>
    <w:rsid w:val="009736ED"/>
    <w:rsid w:val="009743F8"/>
    <w:rsid w:val="00975063"/>
    <w:rsid w:val="009750DB"/>
    <w:rsid w:val="009752ED"/>
    <w:rsid w:val="00982BDE"/>
    <w:rsid w:val="009838F4"/>
    <w:rsid w:val="00984ACD"/>
    <w:rsid w:val="00985291"/>
    <w:rsid w:val="0098574F"/>
    <w:rsid w:val="0098785C"/>
    <w:rsid w:val="00987B89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58F"/>
    <w:rsid w:val="009A498B"/>
    <w:rsid w:val="009A49C3"/>
    <w:rsid w:val="009A5D63"/>
    <w:rsid w:val="009A5DAB"/>
    <w:rsid w:val="009B2018"/>
    <w:rsid w:val="009B2613"/>
    <w:rsid w:val="009B2A78"/>
    <w:rsid w:val="009B585F"/>
    <w:rsid w:val="009C1C7E"/>
    <w:rsid w:val="009C2ED5"/>
    <w:rsid w:val="009C343E"/>
    <w:rsid w:val="009C4FD7"/>
    <w:rsid w:val="009C71BC"/>
    <w:rsid w:val="009C7C65"/>
    <w:rsid w:val="009D01F0"/>
    <w:rsid w:val="009D19DE"/>
    <w:rsid w:val="009D2915"/>
    <w:rsid w:val="009D44E3"/>
    <w:rsid w:val="009D5314"/>
    <w:rsid w:val="009D561F"/>
    <w:rsid w:val="009D5979"/>
    <w:rsid w:val="009D6E78"/>
    <w:rsid w:val="009D7E9E"/>
    <w:rsid w:val="009E014A"/>
    <w:rsid w:val="009E2AC0"/>
    <w:rsid w:val="009E3DDA"/>
    <w:rsid w:val="009E3FCD"/>
    <w:rsid w:val="009E5B0F"/>
    <w:rsid w:val="009E66FC"/>
    <w:rsid w:val="009F1667"/>
    <w:rsid w:val="009F24C3"/>
    <w:rsid w:val="009F4296"/>
    <w:rsid w:val="009F6773"/>
    <w:rsid w:val="00A010E9"/>
    <w:rsid w:val="00A013C7"/>
    <w:rsid w:val="00A03600"/>
    <w:rsid w:val="00A03A8C"/>
    <w:rsid w:val="00A04833"/>
    <w:rsid w:val="00A04F9F"/>
    <w:rsid w:val="00A062F2"/>
    <w:rsid w:val="00A06B4A"/>
    <w:rsid w:val="00A07194"/>
    <w:rsid w:val="00A07811"/>
    <w:rsid w:val="00A07C88"/>
    <w:rsid w:val="00A115C1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BDE"/>
    <w:rsid w:val="00A25702"/>
    <w:rsid w:val="00A2727C"/>
    <w:rsid w:val="00A27666"/>
    <w:rsid w:val="00A325B2"/>
    <w:rsid w:val="00A4118E"/>
    <w:rsid w:val="00A417A6"/>
    <w:rsid w:val="00A41D17"/>
    <w:rsid w:val="00A4341B"/>
    <w:rsid w:val="00A52AA1"/>
    <w:rsid w:val="00A571F8"/>
    <w:rsid w:val="00A57575"/>
    <w:rsid w:val="00A608DF"/>
    <w:rsid w:val="00A65ADC"/>
    <w:rsid w:val="00A65EF7"/>
    <w:rsid w:val="00A679A1"/>
    <w:rsid w:val="00A67CD6"/>
    <w:rsid w:val="00A67D4F"/>
    <w:rsid w:val="00A70BBB"/>
    <w:rsid w:val="00A737BE"/>
    <w:rsid w:val="00A73D30"/>
    <w:rsid w:val="00A75B59"/>
    <w:rsid w:val="00A76762"/>
    <w:rsid w:val="00A768EE"/>
    <w:rsid w:val="00A7706A"/>
    <w:rsid w:val="00A8091C"/>
    <w:rsid w:val="00A8298E"/>
    <w:rsid w:val="00A82AB1"/>
    <w:rsid w:val="00A84A6C"/>
    <w:rsid w:val="00A84FD5"/>
    <w:rsid w:val="00A857A3"/>
    <w:rsid w:val="00A857FF"/>
    <w:rsid w:val="00A9061C"/>
    <w:rsid w:val="00A920B6"/>
    <w:rsid w:val="00A95802"/>
    <w:rsid w:val="00AA4411"/>
    <w:rsid w:val="00AA582B"/>
    <w:rsid w:val="00AA6C5C"/>
    <w:rsid w:val="00AB2422"/>
    <w:rsid w:val="00AC0D11"/>
    <w:rsid w:val="00AC18BC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49D5"/>
    <w:rsid w:val="00AD4BB7"/>
    <w:rsid w:val="00AD6AA6"/>
    <w:rsid w:val="00AD7D5F"/>
    <w:rsid w:val="00AE01DB"/>
    <w:rsid w:val="00AE0E4A"/>
    <w:rsid w:val="00AE2700"/>
    <w:rsid w:val="00AE3C9F"/>
    <w:rsid w:val="00AE3D33"/>
    <w:rsid w:val="00AE5C2F"/>
    <w:rsid w:val="00AF1500"/>
    <w:rsid w:val="00AF1BAA"/>
    <w:rsid w:val="00AF22C0"/>
    <w:rsid w:val="00AF35E5"/>
    <w:rsid w:val="00AF545A"/>
    <w:rsid w:val="00AF56C2"/>
    <w:rsid w:val="00AF5945"/>
    <w:rsid w:val="00AF7CE2"/>
    <w:rsid w:val="00AF7CE4"/>
    <w:rsid w:val="00B05076"/>
    <w:rsid w:val="00B07AE2"/>
    <w:rsid w:val="00B10378"/>
    <w:rsid w:val="00B10D07"/>
    <w:rsid w:val="00B172B6"/>
    <w:rsid w:val="00B17CA0"/>
    <w:rsid w:val="00B20A0F"/>
    <w:rsid w:val="00B20B57"/>
    <w:rsid w:val="00B22064"/>
    <w:rsid w:val="00B234F4"/>
    <w:rsid w:val="00B25F21"/>
    <w:rsid w:val="00B30D8F"/>
    <w:rsid w:val="00B3269C"/>
    <w:rsid w:val="00B333F7"/>
    <w:rsid w:val="00B34B07"/>
    <w:rsid w:val="00B35969"/>
    <w:rsid w:val="00B36CAC"/>
    <w:rsid w:val="00B379D4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4C1"/>
    <w:rsid w:val="00B5574B"/>
    <w:rsid w:val="00B57121"/>
    <w:rsid w:val="00B57AAB"/>
    <w:rsid w:val="00B6010A"/>
    <w:rsid w:val="00B6041E"/>
    <w:rsid w:val="00B61A6A"/>
    <w:rsid w:val="00B63C9E"/>
    <w:rsid w:val="00B676D0"/>
    <w:rsid w:val="00B7140F"/>
    <w:rsid w:val="00B73F1A"/>
    <w:rsid w:val="00B744FA"/>
    <w:rsid w:val="00B77EEC"/>
    <w:rsid w:val="00B809B5"/>
    <w:rsid w:val="00B8174F"/>
    <w:rsid w:val="00B82B08"/>
    <w:rsid w:val="00B8406C"/>
    <w:rsid w:val="00B85B94"/>
    <w:rsid w:val="00B86553"/>
    <w:rsid w:val="00B90B8D"/>
    <w:rsid w:val="00B9189F"/>
    <w:rsid w:val="00B93353"/>
    <w:rsid w:val="00B95FD8"/>
    <w:rsid w:val="00B96CA2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1A"/>
    <w:rsid w:val="00BB5534"/>
    <w:rsid w:val="00BB5BA1"/>
    <w:rsid w:val="00BB64B1"/>
    <w:rsid w:val="00BB73C1"/>
    <w:rsid w:val="00BC077E"/>
    <w:rsid w:val="00BC0E7F"/>
    <w:rsid w:val="00BC1F10"/>
    <w:rsid w:val="00BC482D"/>
    <w:rsid w:val="00BC4D6F"/>
    <w:rsid w:val="00BC6E17"/>
    <w:rsid w:val="00BC7442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3F67"/>
    <w:rsid w:val="00BE43E2"/>
    <w:rsid w:val="00BE4E80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40CF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0302"/>
    <w:rsid w:val="00C613FC"/>
    <w:rsid w:val="00C6308C"/>
    <w:rsid w:val="00C6327D"/>
    <w:rsid w:val="00C658BB"/>
    <w:rsid w:val="00C65AB6"/>
    <w:rsid w:val="00C668D6"/>
    <w:rsid w:val="00C66B1B"/>
    <w:rsid w:val="00C703FB"/>
    <w:rsid w:val="00C721C7"/>
    <w:rsid w:val="00C72824"/>
    <w:rsid w:val="00C734C2"/>
    <w:rsid w:val="00C738F5"/>
    <w:rsid w:val="00C74521"/>
    <w:rsid w:val="00C75486"/>
    <w:rsid w:val="00C77B39"/>
    <w:rsid w:val="00C8057F"/>
    <w:rsid w:val="00C8116E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CE3"/>
    <w:rsid w:val="00C95F69"/>
    <w:rsid w:val="00CA0314"/>
    <w:rsid w:val="00CA0F77"/>
    <w:rsid w:val="00CA12A6"/>
    <w:rsid w:val="00CA1CE7"/>
    <w:rsid w:val="00CA2492"/>
    <w:rsid w:val="00CA681E"/>
    <w:rsid w:val="00CA7B29"/>
    <w:rsid w:val="00CB4192"/>
    <w:rsid w:val="00CB4D65"/>
    <w:rsid w:val="00CB5427"/>
    <w:rsid w:val="00CC4B16"/>
    <w:rsid w:val="00CD01C6"/>
    <w:rsid w:val="00CD26B1"/>
    <w:rsid w:val="00CD33CE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59FA"/>
    <w:rsid w:val="00CF6947"/>
    <w:rsid w:val="00D0002A"/>
    <w:rsid w:val="00D0009B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62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69E3"/>
    <w:rsid w:val="00D47628"/>
    <w:rsid w:val="00D54C51"/>
    <w:rsid w:val="00D5530F"/>
    <w:rsid w:val="00D555FE"/>
    <w:rsid w:val="00D6088F"/>
    <w:rsid w:val="00D6262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4B8C"/>
    <w:rsid w:val="00D7520A"/>
    <w:rsid w:val="00D75911"/>
    <w:rsid w:val="00D75CD6"/>
    <w:rsid w:val="00D77641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13FC"/>
    <w:rsid w:val="00D920E0"/>
    <w:rsid w:val="00D92F58"/>
    <w:rsid w:val="00D95814"/>
    <w:rsid w:val="00D95B72"/>
    <w:rsid w:val="00D96D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B7DE2"/>
    <w:rsid w:val="00DC1102"/>
    <w:rsid w:val="00DC1346"/>
    <w:rsid w:val="00DC2EF5"/>
    <w:rsid w:val="00DC33A2"/>
    <w:rsid w:val="00DC50A6"/>
    <w:rsid w:val="00DC7177"/>
    <w:rsid w:val="00DD0A80"/>
    <w:rsid w:val="00DD1557"/>
    <w:rsid w:val="00DD3339"/>
    <w:rsid w:val="00DD3889"/>
    <w:rsid w:val="00DD5297"/>
    <w:rsid w:val="00DD6CA2"/>
    <w:rsid w:val="00DD7AE7"/>
    <w:rsid w:val="00DE1353"/>
    <w:rsid w:val="00DE3617"/>
    <w:rsid w:val="00DE6CCD"/>
    <w:rsid w:val="00DF073D"/>
    <w:rsid w:val="00DF0CB4"/>
    <w:rsid w:val="00DF253C"/>
    <w:rsid w:val="00DF4720"/>
    <w:rsid w:val="00DF4EE0"/>
    <w:rsid w:val="00DF59B5"/>
    <w:rsid w:val="00DF5DC9"/>
    <w:rsid w:val="00DF7186"/>
    <w:rsid w:val="00DF7509"/>
    <w:rsid w:val="00E03D80"/>
    <w:rsid w:val="00E062E9"/>
    <w:rsid w:val="00E073DF"/>
    <w:rsid w:val="00E10F76"/>
    <w:rsid w:val="00E13317"/>
    <w:rsid w:val="00E15737"/>
    <w:rsid w:val="00E17602"/>
    <w:rsid w:val="00E20146"/>
    <w:rsid w:val="00E20874"/>
    <w:rsid w:val="00E20901"/>
    <w:rsid w:val="00E22099"/>
    <w:rsid w:val="00E231A1"/>
    <w:rsid w:val="00E243D6"/>
    <w:rsid w:val="00E24918"/>
    <w:rsid w:val="00E24E4F"/>
    <w:rsid w:val="00E25067"/>
    <w:rsid w:val="00E256A1"/>
    <w:rsid w:val="00E312A5"/>
    <w:rsid w:val="00E31AD1"/>
    <w:rsid w:val="00E334AE"/>
    <w:rsid w:val="00E33768"/>
    <w:rsid w:val="00E4070A"/>
    <w:rsid w:val="00E40A88"/>
    <w:rsid w:val="00E42973"/>
    <w:rsid w:val="00E435F2"/>
    <w:rsid w:val="00E44FA4"/>
    <w:rsid w:val="00E455FB"/>
    <w:rsid w:val="00E4628A"/>
    <w:rsid w:val="00E465A0"/>
    <w:rsid w:val="00E46C49"/>
    <w:rsid w:val="00E47062"/>
    <w:rsid w:val="00E476D2"/>
    <w:rsid w:val="00E4778C"/>
    <w:rsid w:val="00E51005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565"/>
    <w:rsid w:val="00E6093C"/>
    <w:rsid w:val="00E61816"/>
    <w:rsid w:val="00E6383E"/>
    <w:rsid w:val="00E63CD1"/>
    <w:rsid w:val="00E6448B"/>
    <w:rsid w:val="00E65421"/>
    <w:rsid w:val="00E71E99"/>
    <w:rsid w:val="00E71F87"/>
    <w:rsid w:val="00E73ECA"/>
    <w:rsid w:val="00E745A9"/>
    <w:rsid w:val="00E77E58"/>
    <w:rsid w:val="00E80544"/>
    <w:rsid w:val="00E8725E"/>
    <w:rsid w:val="00E914AB"/>
    <w:rsid w:val="00E9158F"/>
    <w:rsid w:val="00E93BAD"/>
    <w:rsid w:val="00E94CE3"/>
    <w:rsid w:val="00E96ADC"/>
    <w:rsid w:val="00EA19F1"/>
    <w:rsid w:val="00EA2D07"/>
    <w:rsid w:val="00EA34C2"/>
    <w:rsid w:val="00EA4321"/>
    <w:rsid w:val="00EA65B1"/>
    <w:rsid w:val="00EA7ABB"/>
    <w:rsid w:val="00EB2E3C"/>
    <w:rsid w:val="00EB5F5C"/>
    <w:rsid w:val="00EB6B7D"/>
    <w:rsid w:val="00EB6DAC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278F"/>
    <w:rsid w:val="00ED394E"/>
    <w:rsid w:val="00ED5372"/>
    <w:rsid w:val="00EE2E8E"/>
    <w:rsid w:val="00EE416C"/>
    <w:rsid w:val="00EE44E3"/>
    <w:rsid w:val="00EE55AA"/>
    <w:rsid w:val="00EE5AC7"/>
    <w:rsid w:val="00EE622B"/>
    <w:rsid w:val="00EF084C"/>
    <w:rsid w:val="00EF0BBA"/>
    <w:rsid w:val="00EF10EA"/>
    <w:rsid w:val="00EF6181"/>
    <w:rsid w:val="00EF6832"/>
    <w:rsid w:val="00F008D1"/>
    <w:rsid w:val="00F024E8"/>
    <w:rsid w:val="00F041B1"/>
    <w:rsid w:val="00F052FC"/>
    <w:rsid w:val="00F0600F"/>
    <w:rsid w:val="00F106EE"/>
    <w:rsid w:val="00F12B7A"/>
    <w:rsid w:val="00F133C5"/>
    <w:rsid w:val="00F15B78"/>
    <w:rsid w:val="00F16399"/>
    <w:rsid w:val="00F16BCA"/>
    <w:rsid w:val="00F170DC"/>
    <w:rsid w:val="00F17249"/>
    <w:rsid w:val="00F17CC6"/>
    <w:rsid w:val="00F21D01"/>
    <w:rsid w:val="00F26D28"/>
    <w:rsid w:val="00F26E10"/>
    <w:rsid w:val="00F31A54"/>
    <w:rsid w:val="00F31C79"/>
    <w:rsid w:val="00F31D8D"/>
    <w:rsid w:val="00F329DD"/>
    <w:rsid w:val="00F33465"/>
    <w:rsid w:val="00F335FA"/>
    <w:rsid w:val="00F33911"/>
    <w:rsid w:val="00F3633D"/>
    <w:rsid w:val="00F36F97"/>
    <w:rsid w:val="00F41BC5"/>
    <w:rsid w:val="00F420B4"/>
    <w:rsid w:val="00F42773"/>
    <w:rsid w:val="00F43115"/>
    <w:rsid w:val="00F439CE"/>
    <w:rsid w:val="00F43ABD"/>
    <w:rsid w:val="00F4611D"/>
    <w:rsid w:val="00F473E5"/>
    <w:rsid w:val="00F52F24"/>
    <w:rsid w:val="00F532E6"/>
    <w:rsid w:val="00F53547"/>
    <w:rsid w:val="00F55C61"/>
    <w:rsid w:val="00F56260"/>
    <w:rsid w:val="00F57914"/>
    <w:rsid w:val="00F6018F"/>
    <w:rsid w:val="00F61AA6"/>
    <w:rsid w:val="00F6392C"/>
    <w:rsid w:val="00F63D65"/>
    <w:rsid w:val="00F671E0"/>
    <w:rsid w:val="00F673D7"/>
    <w:rsid w:val="00F674AF"/>
    <w:rsid w:val="00F7149D"/>
    <w:rsid w:val="00F733B9"/>
    <w:rsid w:val="00F7425B"/>
    <w:rsid w:val="00F74CF8"/>
    <w:rsid w:val="00F77523"/>
    <w:rsid w:val="00F8047C"/>
    <w:rsid w:val="00F81428"/>
    <w:rsid w:val="00F82EEA"/>
    <w:rsid w:val="00F865BA"/>
    <w:rsid w:val="00F86838"/>
    <w:rsid w:val="00F87078"/>
    <w:rsid w:val="00F92F9B"/>
    <w:rsid w:val="00F9548F"/>
    <w:rsid w:val="00F95915"/>
    <w:rsid w:val="00F95DAD"/>
    <w:rsid w:val="00F9711A"/>
    <w:rsid w:val="00F97DFB"/>
    <w:rsid w:val="00FA0642"/>
    <w:rsid w:val="00FA2575"/>
    <w:rsid w:val="00FA28E9"/>
    <w:rsid w:val="00FA2DE4"/>
    <w:rsid w:val="00FA4B39"/>
    <w:rsid w:val="00FA6A9D"/>
    <w:rsid w:val="00FB15DD"/>
    <w:rsid w:val="00FB2F75"/>
    <w:rsid w:val="00FB30F7"/>
    <w:rsid w:val="00FB4FF6"/>
    <w:rsid w:val="00FB528C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1F90"/>
    <w:rsid w:val="00FF299F"/>
    <w:rsid w:val="00FF39BD"/>
    <w:rsid w:val="00FF3D52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AC8E-D177-4D8E-842D-1143F4B4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5697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6456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4</cp:revision>
  <cp:lastPrinted>2021-03-29T09:30:00Z</cp:lastPrinted>
  <dcterms:created xsi:type="dcterms:W3CDTF">2022-09-30T08:52:00Z</dcterms:created>
  <dcterms:modified xsi:type="dcterms:W3CDTF">2022-10-05T11:48:00Z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