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795428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7777777" w:rsidR="0071687C" w:rsidRPr="00CD208F" w:rsidRDefault="0071687C" w:rsidP="001C4857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2389860C" w14:textId="3C1D56D5" w:rsidR="0023603B" w:rsidRPr="00B3370F" w:rsidRDefault="0023603B" w:rsidP="0023603B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B3370F">
              <w:rPr>
                <w:b/>
                <w:bCs/>
                <w:sz w:val="14"/>
              </w:rPr>
              <w:t>Contact</w:t>
            </w:r>
          </w:p>
          <w:p w14:paraId="6DE84EF3" w14:textId="77777777" w:rsidR="0023603B" w:rsidRPr="00B3370F" w:rsidRDefault="0023603B" w:rsidP="0023603B">
            <w:pPr>
              <w:spacing w:line="200" w:lineRule="exact"/>
              <w:rPr>
                <w:sz w:val="14"/>
              </w:rPr>
            </w:pPr>
            <w:r w:rsidRPr="00B3370F">
              <w:rPr>
                <w:sz w:val="14"/>
              </w:rPr>
              <w:t>Kathrin Fleuchaus</w:t>
            </w:r>
          </w:p>
          <w:p w14:paraId="0429C342" w14:textId="77777777" w:rsidR="0023603B" w:rsidRPr="00B3370F" w:rsidRDefault="0023603B" w:rsidP="0023603B">
            <w:pPr>
              <w:spacing w:line="200" w:lineRule="exact"/>
              <w:rPr>
                <w:sz w:val="14"/>
              </w:rPr>
            </w:pPr>
            <w:r w:rsidRPr="00B3370F">
              <w:rPr>
                <w:sz w:val="14"/>
              </w:rPr>
              <w:t>Marketing Communications</w:t>
            </w:r>
          </w:p>
          <w:p w14:paraId="51345B92" w14:textId="77777777" w:rsidR="0023603B" w:rsidRPr="00B3370F" w:rsidRDefault="0023603B" w:rsidP="0023603B">
            <w:pPr>
              <w:spacing w:line="200" w:lineRule="exact"/>
              <w:rPr>
                <w:sz w:val="14"/>
              </w:rPr>
            </w:pPr>
            <w:r w:rsidRPr="00B3370F">
              <w:rPr>
                <w:sz w:val="14"/>
              </w:rPr>
              <w:t>Coperion GmbH</w:t>
            </w:r>
          </w:p>
          <w:p w14:paraId="60A9CA67" w14:textId="77777777" w:rsidR="0023603B" w:rsidRPr="00363E53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363E53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Telefon +49 (0)711 897 25 07</w:t>
            </w:r>
          </w:p>
          <w:p w14:paraId="4E3189F9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kathrin.fleuchaus@coperion.com</w:t>
            </w:r>
          </w:p>
          <w:p w14:paraId="71F7D9E4" w14:textId="5D86EAA6" w:rsidR="0071687C" w:rsidRPr="0023603B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  <w:r w:rsidRPr="0023603B">
              <w:rPr>
                <w:sz w:val="14"/>
                <w:lang w:val="de-DE"/>
              </w:rPr>
              <w:t>www.coperion.com</w:t>
            </w:r>
          </w:p>
        </w:tc>
      </w:tr>
      <w:tr w:rsidR="00A3082A" w:rsidRPr="00795428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E305F0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CH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2" w:name="AddressLineStreet"/>
            <w:bookmarkEnd w:id="2"/>
          </w:p>
        </w:tc>
      </w:tr>
      <w:tr w:rsidR="00A3082A" w:rsidRPr="00CE7339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4A9A9BA2" w14:textId="241B7922" w:rsidR="0071687C" w:rsidRPr="00E305F0" w:rsidRDefault="00D02F72" w:rsidP="001C4857">
            <w:pPr>
              <w:rPr>
                <w:noProof/>
                <w:szCs w:val="22"/>
                <w:lang w:val="de-CH"/>
              </w:rPr>
            </w:pPr>
            <w:bookmarkStart w:id="3" w:name="Adresse"/>
            <w:bookmarkEnd w:id="3"/>
            <w:r>
              <w:rPr>
                <w:noProof/>
              </w:rPr>
              <w:drawing>
                <wp:inline distT="0" distB="0" distL="0" distR="0" wp14:anchorId="4D02DF19" wp14:editId="3CA095A9">
                  <wp:extent cx="2019300" cy="955906"/>
                  <wp:effectExtent l="0" t="0" r="0" b="0"/>
                  <wp:docPr id="45" name="Picture 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9906AD-C4B5-4B6D-864E-E53C9849D7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4">
                            <a:extLst>
                              <a:ext uri="{FF2B5EF4-FFF2-40B4-BE49-F238E27FC236}">
                                <a16:creationId xmlns:a16="http://schemas.microsoft.com/office/drawing/2014/main" id="{C39906AD-C4B5-4B6D-864E-E53C9849D7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101" cy="961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vMerge/>
          </w:tcPr>
          <w:p w14:paraId="28516E7E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4" w:name="AddressLineCity"/>
            <w:bookmarkEnd w:id="4"/>
          </w:p>
        </w:tc>
      </w:tr>
      <w:tr w:rsidR="00A3082A" w:rsidRPr="00CE7339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15386C6D" w14:textId="77777777" w:rsidR="00A3082A" w:rsidRPr="00E305F0" w:rsidRDefault="00A3082A" w:rsidP="001C4857">
            <w:pPr>
              <w:rPr>
                <w:noProof/>
                <w:lang w:val="de-CH"/>
              </w:rPr>
            </w:pPr>
            <w:bookmarkStart w:id="5" w:name="LocationDate"/>
            <w:bookmarkEnd w:id="5"/>
          </w:p>
          <w:p w14:paraId="3F3D8896" w14:textId="3F9722B6" w:rsidR="00A3082A" w:rsidRPr="00E305F0" w:rsidRDefault="00A3082A" w:rsidP="001C4857">
            <w:pPr>
              <w:rPr>
                <w:noProof/>
                <w:lang w:val="de-CH"/>
              </w:rPr>
            </w:pPr>
          </w:p>
          <w:p w14:paraId="670C0A2A" w14:textId="42DEDC53" w:rsidR="0071687C" w:rsidRPr="00BA2C52" w:rsidRDefault="0071687C" w:rsidP="001C4857">
            <w:pPr>
              <w:rPr>
                <w:noProof/>
                <w:lang w:val="fr-CH"/>
              </w:rPr>
            </w:pPr>
          </w:p>
          <w:p w14:paraId="6524AED0" w14:textId="3B272039" w:rsidR="00A3082A" w:rsidRPr="00BA2C52" w:rsidRDefault="00A3082A" w:rsidP="001C4857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BA2C52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2BA2365C" w14:textId="77777777" w:rsidR="0071687C" w:rsidRPr="00BA2C52" w:rsidRDefault="0071687C" w:rsidP="0071687C">
      <w:pPr>
        <w:pStyle w:val="Pressemitteilung"/>
        <w:rPr>
          <w:lang w:val="fr-CH"/>
        </w:rPr>
      </w:pPr>
    </w:p>
    <w:p w14:paraId="090C2398" w14:textId="2E8424F8" w:rsidR="0071687C" w:rsidRDefault="0071687C" w:rsidP="0071687C">
      <w:pPr>
        <w:pStyle w:val="Pressemitteilung"/>
      </w:pPr>
      <w:r>
        <w:t xml:space="preserve">Press Release </w:t>
      </w:r>
    </w:p>
    <w:p w14:paraId="1E8B0C3F" w14:textId="6A317145" w:rsidR="000D554D" w:rsidRPr="000D554D" w:rsidRDefault="000D554D" w:rsidP="000D554D"/>
    <w:p w14:paraId="2DB3FBE1" w14:textId="638CA12D" w:rsidR="00EF345F" w:rsidRPr="00F47785" w:rsidRDefault="0071687C" w:rsidP="00363E53">
      <w:pPr>
        <w:pStyle w:val="Pressemitteilung"/>
      </w:pPr>
      <w:r>
        <w:br/>
      </w:r>
      <w:r w:rsidR="003266F4" w:rsidRPr="00F47785">
        <w:rPr>
          <w:rFonts w:hint="eastAsia"/>
          <w:lang w:eastAsia="zh-CN"/>
        </w:rPr>
        <w:t>ZSK</w:t>
      </w:r>
      <w:r w:rsidR="00795428">
        <w:rPr>
          <w:rFonts w:hint="eastAsia"/>
          <w:lang w:eastAsia="zh-CN"/>
        </w:rPr>
        <w:t>技术</w:t>
      </w:r>
      <w:r w:rsidR="003266F4" w:rsidRPr="00F47785">
        <w:rPr>
          <w:rFonts w:hint="eastAsia"/>
          <w:lang w:eastAsia="zh-CN"/>
        </w:rPr>
        <w:t>为塑料化学回收提供更</w:t>
      </w:r>
      <w:r w:rsidR="00795428">
        <w:rPr>
          <w:rFonts w:hint="eastAsia"/>
          <w:lang w:eastAsia="zh-CN"/>
        </w:rPr>
        <w:t>加</w:t>
      </w:r>
      <w:r w:rsidR="003266F4" w:rsidRPr="00F47785">
        <w:rPr>
          <w:rFonts w:hint="eastAsia"/>
          <w:lang w:eastAsia="zh-CN"/>
        </w:rPr>
        <w:t>高效节能的</w:t>
      </w:r>
      <w:r w:rsidR="003F7FC1" w:rsidRPr="00F47785">
        <w:rPr>
          <w:rFonts w:hint="eastAsia"/>
          <w:lang w:eastAsia="zh-CN"/>
        </w:rPr>
        <w:t>解决方案</w:t>
      </w:r>
    </w:p>
    <w:p w14:paraId="7E3478AD" w14:textId="0C6C5EB7" w:rsidR="00A13CF8" w:rsidRDefault="00A13CF8" w:rsidP="00E00E52">
      <w:pPr>
        <w:pStyle w:val="text"/>
        <w:suppressAutoHyphens/>
        <w:spacing w:before="240"/>
        <w:rPr>
          <w:b/>
          <w:sz w:val="28"/>
          <w:lang w:eastAsia="zh-CN"/>
        </w:rPr>
      </w:pPr>
      <w:proofErr w:type="spellStart"/>
      <w:r>
        <w:rPr>
          <w:rFonts w:hint="eastAsia"/>
          <w:b/>
          <w:sz w:val="28"/>
          <w:lang w:eastAsia="zh-CN"/>
        </w:rPr>
        <w:t>I</w:t>
      </w:r>
      <w:r>
        <w:rPr>
          <w:b/>
          <w:sz w:val="28"/>
          <w:lang w:eastAsia="zh-CN"/>
        </w:rPr>
        <w:t>ndaver</w:t>
      </w:r>
      <w:proofErr w:type="spellEnd"/>
      <w:r>
        <w:rPr>
          <w:b/>
          <w:sz w:val="28"/>
          <w:lang w:eastAsia="zh-CN"/>
        </w:rPr>
        <w:t xml:space="preserve"> </w:t>
      </w:r>
      <w:r>
        <w:rPr>
          <w:rFonts w:hint="eastAsia"/>
          <w:b/>
          <w:sz w:val="28"/>
          <w:lang w:eastAsia="zh-CN"/>
        </w:rPr>
        <w:t>化学回收工厂选</w:t>
      </w:r>
      <w:r w:rsidR="00795428">
        <w:rPr>
          <w:rFonts w:hint="eastAsia"/>
          <w:b/>
          <w:sz w:val="28"/>
          <w:lang w:eastAsia="zh-CN"/>
        </w:rPr>
        <w:t>用</w:t>
      </w:r>
      <w:r>
        <w:rPr>
          <w:rFonts w:hint="eastAsia"/>
          <w:b/>
          <w:sz w:val="28"/>
          <w:lang w:eastAsia="zh-CN"/>
        </w:rPr>
        <w:t>科倍隆的双螺杆挤出机</w:t>
      </w:r>
    </w:p>
    <w:p w14:paraId="05C8D3EA" w14:textId="76CA0FEE" w:rsidR="003F7FC1" w:rsidRPr="00D83682" w:rsidRDefault="00795428" w:rsidP="00E00E52">
      <w:pPr>
        <w:pStyle w:val="text"/>
        <w:suppressAutoHyphens/>
        <w:spacing w:before="240"/>
      </w:pPr>
      <w:r>
        <w:rPr>
          <w:rFonts w:hint="eastAsia"/>
          <w:lang w:eastAsia="zh-CN"/>
        </w:rPr>
        <w:t>2</w:t>
      </w:r>
      <w:r>
        <w:rPr>
          <w:lang w:eastAsia="zh-CN"/>
        </w:rPr>
        <w:t>023</w:t>
      </w:r>
      <w:r>
        <w:rPr>
          <w:rFonts w:hint="eastAsia"/>
          <w:lang w:eastAsia="zh-CN"/>
        </w:rPr>
        <w:t>年</w:t>
      </w:r>
      <w:r w:rsidR="00363E53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月，</w:t>
      </w:r>
      <w:r w:rsidR="00A13CF8">
        <w:rPr>
          <w:rFonts w:hint="eastAsia"/>
          <w:lang w:eastAsia="zh-CN"/>
        </w:rPr>
        <w:t>斯图加特</w:t>
      </w:r>
      <w:r>
        <w:rPr>
          <w:rFonts w:hint="eastAsia"/>
          <w:lang w:eastAsia="zh-CN"/>
        </w:rPr>
        <w:t>讯</w:t>
      </w:r>
      <w:r w:rsidR="00A13CF8">
        <w:rPr>
          <w:rFonts w:hint="eastAsia"/>
          <w:lang w:eastAsia="zh-CN"/>
        </w:rPr>
        <w:t>—科倍隆将为</w:t>
      </w:r>
      <w:r w:rsidR="003F7FC1">
        <w:rPr>
          <w:rFonts w:hint="eastAsia"/>
          <w:lang w:eastAsia="zh-CN"/>
        </w:rPr>
        <w:t>比利时废</w:t>
      </w:r>
      <w:r w:rsidR="00D83682">
        <w:rPr>
          <w:rFonts w:hint="eastAsia"/>
          <w:lang w:eastAsia="zh-CN"/>
        </w:rPr>
        <w:t>弃物</w:t>
      </w:r>
      <w:r w:rsidR="003F7FC1">
        <w:rPr>
          <w:rFonts w:hint="eastAsia"/>
          <w:lang w:eastAsia="zh-CN"/>
        </w:rPr>
        <w:t>物处理公司</w:t>
      </w:r>
      <w:r w:rsidR="003F7FC1">
        <w:rPr>
          <w:rFonts w:hint="eastAsia"/>
          <w:lang w:eastAsia="zh-CN"/>
        </w:rPr>
        <w:t>invader</w:t>
      </w:r>
      <w:r w:rsidR="003F7FC1">
        <w:rPr>
          <w:rFonts w:hint="eastAsia"/>
          <w:lang w:eastAsia="zh-CN"/>
        </w:rPr>
        <w:t>的废塑料化学回收工厂交付整套的</w:t>
      </w:r>
      <w:r w:rsidR="003F7FC1">
        <w:rPr>
          <w:rFonts w:hint="eastAsia"/>
          <w:lang w:eastAsia="zh-CN"/>
        </w:rPr>
        <w:t>ZSK</w:t>
      </w:r>
      <w:r w:rsidR="003F7FC1">
        <w:rPr>
          <w:lang w:eastAsia="zh-CN"/>
        </w:rPr>
        <w:t xml:space="preserve"> </w:t>
      </w:r>
      <w:r w:rsidR="003F7FC1">
        <w:rPr>
          <w:rFonts w:hint="eastAsia"/>
          <w:lang w:eastAsia="zh-CN"/>
        </w:rPr>
        <w:t>Mc</w:t>
      </w:r>
      <w:r w:rsidR="003F7FC1">
        <w:rPr>
          <w:vertAlign w:val="superscript"/>
        </w:rPr>
        <w:t xml:space="preserve">18 </w:t>
      </w:r>
      <w:r>
        <w:rPr>
          <w:rFonts w:hint="eastAsia"/>
          <w:lang w:eastAsia="zh-CN"/>
        </w:rPr>
        <w:t>双螺杆挤出机及</w:t>
      </w:r>
      <w:r w:rsidR="00D83682">
        <w:rPr>
          <w:rFonts w:hint="eastAsia"/>
          <w:lang w:eastAsia="zh-CN"/>
        </w:rPr>
        <w:t>相应的上下游设备。</w:t>
      </w:r>
      <w:r w:rsidR="006312DF">
        <w:rPr>
          <w:rFonts w:hint="eastAsia"/>
          <w:lang w:eastAsia="zh-CN"/>
        </w:rPr>
        <w:t>这个位于比利时安特卫普的</w:t>
      </w:r>
      <w:r w:rsidR="006312DF">
        <w:rPr>
          <w:rFonts w:hint="eastAsia"/>
          <w:lang w:eastAsia="zh-CN"/>
        </w:rPr>
        <w:t>P</w:t>
      </w:r>
      <w:r w:rsidR="006312DF">
        <w:rPr>
          <w:lang w:eastAsia="zh-CN"/>
        </w:rPr>
        <w:t>2</w:t>
      </w:r>
      <w:r w:rsidR="006312DF">
        <w:rPr>
          <w:rFonts w:hint="eastAsia"/>
          <w:lang w:eastAsia="zh-CN"/>
        </w:rPr>
        <w:t>C</w:t>
      </w:r>
      <w:r w:rsidR="006312DF">
        <w:rPr>
          <w:rFonts w:hint="eastAsia"/>
          <w:lang w:eastAsia="zh-CN"/>
        </w:rPr>
        <w:t>工厂目前正在建设中，建成之后每年可以将超过</w:t>
      </w:r>
      <w:r w:rsidR="006312DF">
        <w:rPr>
          <w:rFonts w:hint="eastAsia"/>
          <w:lang w:eastAsia="zh-CN"/>
        </w:rPr>
        <w:t>3</w:t>
      </w:r>
      <w:r w:rsidR="006312DF">
        <w:rPr>
          <w:lang w:eastAsia="zh-CN"/>
        </w:rPr>
        <w:t>0</w:t>
      </w:r>
      <w:r w:rsidR="006312DF">
        <w:rPr>
          <w:rFonts w:hint="eastAsia"/>
          <w:lang w:eastAsia="zh-CN"/>
        </w:rPr>
        <w:t>,</w:t>
      </w:r>
      <w:r w:rsidR="006312DF">
        <w:rPr>
          <w:lang w:eastAsia="zh-CN"/>
        </w:rPr>
        <w:t>000</w:t>
      </w:r>
      <w:r w:rsidR="006312DF">
        <w:rPr>
          <w:rFonts w:hint="eastAsia"/>
          <w:lang w:eastAsia="zh-CN"/>
        </w:rPr>
        <w:t>吨废塑料转化为高品质的化学品。</w:t>
      </w:r>
    </w:p>
    <w:p w14:paraId="3B85D812" w14:textId="23319277" w:rsidR="000F6C24" w:rsidRDefault="000F6C24" w:rsidP="00E00E52">
      <w:pPr>
        <w:pStyle w:val="text"/>
        <w:suppressAutoHyphens/>
        <w:spacing w:before="240"/>
      </w:pPr>
      <w:proofErr w:type="spellStart"/>
      <w:r>
        <w:rPr>
          <w:rFonts w:hint="eastAsia"/>
          <w:lang w:eastAsia="zh-CN"/>
        </w:rPr>
        <w:t>Indaver</w:t>
      </w:r>
      <w:proofErr w:type="spellEnd"/>
      <w:r w:rsidR="00795428">
        <w:rPr>
          <w:rFonts w:hint="eastAsia"/>
          <w:lang w:eastAsia="zh-CN"/>
        </w:rPr>
        <w:t>借助</w:t>
      </w:r>
      <w:r>
        <w:rPr>
          <w:rFonts w:hint="eastAsia"/>
          <w:lang w:eastAsia="zh-CN"/>
        </w:rPr>
        <w:t>科倍隆的双螺杆挤出设备</w:t>
      </w:r>
      <w:bookmarkStart w:id="6" w:name="_Hlk139655501"/>
      <w:r w:rsidR="0039619F">
        <w:rPr>
          <w:rFonts w:hint="eastAsia"/>
          <w:lang w:eastAsia="zh-CN"/>
        </w:rPr>
        <w:t>持续稳定且十分节能</w:t>
      </w:r>
      <w:r w:rsidR="00AE3F73">
        <w:rPr>
          <w:rFonts w:hint="eastAsia"/>
          <w:lang w:eastAsia="zh-CN"/>
        </w:rPr>
        <w:t>地</w:t>
      </w:r>
      <w:r>
        <w:rPr>
          <w:rFonts w:hint="eastAsia"/>
          <w:lang w:eastAsia="zh-CN"/>
        </w:rPr>
        <w:t>为</w:t>
      </w:r>
      <w:r w:rsidR="003823AC">
        <w:rPr>
          <w:rFonts w:hint="eastAsia"/>
          <w:lang w:eastAsia="zh-CN"/>
        </w:rPr>
        <w:t>下游</w:t>
      </w:r>
      <w:r>
        <w:rPr>
          <w:rFonts w:hint="eastAsia"/>
          <w:lang w:eastAsia="zh-CN"/>
        </w:rPr>
        <w:t>塑料化学回收反应釜</w:t>
      </w:r>
      <w:r w:rsidR="003823AC">
        <w:rPr>
          <w:rFonts w:hint="eastAsia"/>
          <w:lang w:eastAsia="zh-CN"/>
        </w:rPr>
        <w:t>提供反应原料</w:t>
      </w:r>
      <w:bookmarkEnd w:id="6"/>
      <w:r w:rsidR="003823AC">
        <w:rPr>
          <w:rFonts w:hint="eastAsia"/>
          <w:lang w:eastAsia="zh-CN"/>
        </w:rPr>
        <w:t>。和</w:t>
      </w:r>
      <w:r w:rsidR="003823AC">
        <w:rPr>
          <w:rFonts w:hint="eastAsia"/>
          <w:lang w:eastAsia="zh-CN"/>
        </w:rPr>
        <w:t>ZSK</w:t>
      </w:r>
      <w:r w:rsidR="003823AC">
        <w:rPr>
          <w:rFonts w:hint="eastAsia"/>
          <w:lang w:eastAsia="zh-CN"/>
        </w:rPr>
        <w:t>挤出机一同交付的还有科倍隆楷创的失重秤，真空系统，截止阀，以及</w:t>
      </w:r>
      <w:r w:rsidR="006312DF">
        <w:rPr>
          <w:rFonts w:hint="eastAsia"/>
          <w:lang w:eastAsia="zh-CN"/>
        </w:rPr>
        <w:t>从</w:t>
      </w:r>
      <w:r w:rsidR="003823AC">
        <w:rPr>
          <w:rFonts w:hint="eastAsia"/>
          <w:lang w:eastAsia="zh-CN"/>
        </w:rPr>
        <w:t>挤出机</w:t>
      </w:r>
      <w:r w:rsidR="006312DF">
        <w:rPr>
          <w:rFonts w:hint="eastAsia"/>
          <w:lang w:eastAsia="zh-CN"/>
        </w:rPr>
        <w:t>到反应釜之间</w:t>
      </w:r>
      <w:r w:rsidR="003823AC">
        <w:rPr>
          <w:rFonts w:hint="eastAsia"/>
          <w:lang w:eastAsia="zh-CN"/>
        </w:rPr>
        <w:t>的熔体管道</w:t>
      </w:r>
      <w:r w:rsidR="006312DF">
        <w:rPr>
          <w:rFonts w:hint="eastAsia"/>
          <w:lang w:eastAsia="zh-CN"/>
        </w:rPr>
        <w:t>。</w:t>
      </w:r>
    </w:p>
    <w:p w14:paraId="52F84B7E" w14:textId="2C518FD7" w:rsidR="003823AC" w:rsidRPr="003823AC" w:rsidRDefault="003823AC" w:rsidP="00E00E52">
      <w:pPr>
        <w:pStyle w:val="text"/>
        <w:suppressAutoHyphens/>
        <w:spacing w:before="240"/>
        <w:rPr>
          <w:b/>
          <w:color w:val="434F55"/>
          <w:sz w:val="21"/>
          <w:shd w:val="clear" w:color="auto" w:fill="FFFFFF"/>
        </w:rPr>
      </w:pPr>
      <w:r>
        <w:rPr>
          <w:rFonts w:hint="eastAsia"/>
          <w:b/>
          <w:color w:val="434F55"/>
          <w:sz w:val="21"/>
          <w:shd w:val="clear" w:color="auto" w:fill="FFFFFF"/>
          <w:lang w:eastAsia="zh-CN"/>
        </w:rPr>
        <w:t>废塑料</w:t>
      </w:r>
      <w:r w:rsidR="006312DF">
        <w:rPr>
          <w:rFonts w:hint="eastAsia"/>
          <w:b/>
          <w:color w:val="434F55"/>
          <w:sz w:val="21"/>
          <w:shd w:val="clear" w:color="auto" w:fill="FFFFFF"/>
          <w:lang w:eastAsia="zh-CN"/>
        </w:rPr>
        <w:t>的高品质再生利用</w:t>
      </w:r>
    </w:p>
    <w:p w14:paraId="2AF80365" w14:textId="068BB097" w:rsidR="003823AC" w:rsidRPr="00363E53" w:rsidRDefault="003823AC" w:rsidP="00E00E52">
      <w:pPr>
        <w:pStyle w:val="text"/>
        <w:suppressAutoHyphens/>
        <w:spacing w:before="240"/>
        <w:rPr>
          <w:rFonts w:cs="Arial"/>
          <w:color w:val="434F55"/>
          <w:sz w:val="21"/>
          <w:szCs w:val="21"/>
          <w:shd w:val="clear" w:color="auto" w:fill="FFFFFF"/>
          <w:lang w:val="de-DE"/>
        </w:rPr>
      </w:pPr>
      <w:proofErr w:type="spellStart"/>
      <w:r w:rsidRPr="003823AC">
        <w:rPr>
          <w:rFonts w:cs="Arial" w:hint="eastAsia"/>
          <w:color w:val="434F55"/>
          <w:sz w:val="21"/>
          <w:szCs w:val="21"/>
          <w:shd w:val="clear" w:color="auto" w:fill="FFFFFF"/>
        </w:rPr>
        <w:t>Indaver</w:t>
      </w:r>
      <w:proofErr w:type="spellEnd"/>
      <w:r w:rsidRPr="003823AC">
        <w:rPr>
          <w:rFonts w:cs="Arial" w:hint="eastAsia"/>
          <w:color w:val="434F55"/>
          <w:sz w:val="21"/>
          <w:szCs w:val="21"/>
          <w:shd w:val="clear" w:color="auto" w:fill="FFFFFF"/>
        </w:rPr>
        <w:t xml:space="preserve"> </w:t>
      </w:r>
      <w:proofErr w:type="spellStart"/>
      <w:r w:rsidRPr="003823AC">
        <w:rPr>
          <w:rFonts w:cs="Arial" w:hint="eastAsia"/>
          <w:color w:val="434F55"/>
          <w:sz w:val="21"/>
          <w:szCs w:val="21"/>
          <w:shd w:val="clear" w:color="auto" w:fill="FFFFFF"/>
        </w:rPr>
        <w:t>采用其创新的</w:t>
      </w:r>
      <w:proofErr w:type="spellEnd"/>
      <w:r w:rsidR="006312DF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塑料</w:t>
      </w:r>
      <w:proofErr w:type="spellStart"/>
      <w:r w:rsidRPr="003823AC">
        <w:rPr>
          <w:rFonts w:cs="Arial" w:hint="eastAsia"/>
          <w:color w:val="434F55"/>
          <w:sz w:val="21"/>
          <w:szCs w:val="21"/>
          <w:shd w:val="clear" w:color="auto" w:fill="FFFFFF"/>
        </w:rPr>
        <w:t>解聚工艺</w:t>
      </w:r>
      <w:proofErr w:type="spellEnd"/>
      <w:r w:rsidR="006312DF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，专注于处理很难用物理法回收再利用的废塑料</w:t>
      </w:r>
      <w:r w:rsidRPr="003823AC">
        <w:rPr>
          <w:rFonts w:cs="Arial" w:hint="eastAsia"/>
          <w:color w:val="434F55"/>
          <w:sz w:val="21"/>
          <w:szCs w:val="21"/>
          <w:shd w:val="clear" w:color="auto" w:fill="FFFFFF"/>
        </w:rPr>
        <w:t>。</w:t>
      </w:r>
      <w:proofErr w:type="spellStart"/>
      <w:r w:rsidR="006312DF"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 w:eastAsia="zh-CN"/>
        </w:rPr>
        <w:t>Indaver</w:t>
      </w:r>
      <w:r w:rsidRPr="003823AC">
        <w:rPr>
          <w:rFonts w:cs="Arial" w:hint="eastAsia"/>
          <w:color w:val="434F55"/>
          <w:sz w:val="21"/>
          <w:szCs w:val="21"/>
          <w:shd w:val="clear" w:color="auto" w:fill="FFFFFF"/>
        </w:rPr>
        <w:t>公司</w:t>
      </w:r>
      <w:proofErr w:type="spellEnd"/>
      <w:r w:rsidR="0032289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将回收的</w:t>
      </w:r>
      <w:proofErr w:type="spellStart"/>
      <w:r w:rsidRPr="003823AC">
        <w:rPr>
          <w:rFonts w:cs="Arial" w:hint="eastAsia"/>
          <w:color w:val="434F55"/>
          <w:sz w:val="21"/>
          <w:szCs w:val="21"/>
          <w:shd w:val="clear" w:color="auto" w:fill="FFFFFF"/>
        </w:rPr>
        <w:t>聚烯烃</w:t>
      </w:r>
      <w:proofErr w:type="spellEnd"/>
      <w:r w:rsidR="006312DF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混合物</w:t>
      </w:r>
      <w:proofErr w:type="spellStart"/>
      <w:r w:rsidRPr="003823AC">
        <w:rPr>
          <w:rFonts w:cs="Arial" w:hint="eastAsia"/>
          <w:color w:val="434F55"/>
          <w:sz w:val="21"/>
          <w:szCs w:val="21"/>
          <w:shd w:val="clear" w:color="auto" w:fill="FFFFFF"/>
        </w:rPr>
        <w:t>和聚苯乙</w:t>
      </w:r>
      <w:proofErr w:type="spellEnd"/>
      <w:r w:rsidR="0032289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烯全部转化为高品质化学品</w:t>
      </w:r>
      <w:r w:rsidR="0032289C"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 w:eastAsia="zh-CN"/>
        </w:rPr>
        <w:t>，</w:t>
      </w:r>
      <w:r w:rsidR="0032289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实现了这些废塑料的完美再生循环</w:t>
      </w:r>
      <w:r w:rsidRPr="003823AC">
        <w:rPr>
          <w:rFonts w:cs="Arial" w:hint="eastAsia"/>
          <w:color w:val="434F55"/>
          <w:sz w:val="21"/>
          <w:szCs w:val="21"/>
          <w:shd w:val="clear" w:color="auto" w:fill="FFFFFF"/>
        </w:rPr>
        <w:t>。</w:t>
      </w:r>
    </w:p>
    <w:p w14:paraId="7E882F8B" w14:textId="4C5B9BF9" w:rsidR="00F47785" w:rsidRPr="00363E53" w:rsidRDefault="00F47785" w:rsidP="00E00E52">
      <w:pPr>
        <w:pStyle w:val="text"/>
        <w:suppressAutoHyphens/>
        <w:spacing w:before="240"/>
        <w:rPr>
          <w:rFonts w:cs="Arial"/>
          <w:color w:val="434F55"/>
          <w:sz w:val="21"/>
          <w:szCs w:val="21"/>
          <w:shd w:val="clear" w:color="auto" w:fill="FFFFFF"/>
          <w:lang w:val="de-DE"/>
        </w:rPr>
      </w:pP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在</w:t>
      </w:r>
      <w:r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/>
        </w:rPr>
        <w:t>P2C</w:t>
      </w:r>
      <w:r w:rsidR="0032289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工厂</w:t>
      </w:r>
      <w:proofErr w:type="spellStart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回收</w:t>
      </w:r>
      <w:proofErr w:type="spellEnd"/>
      <w:r w:rsidR="0032289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工艺</w:t>
      </w:r>
      <w:proofErr w:type="spellStart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过程中</w:t>
      </w:r>
      <w:proofErr w:type="spellEnd"/>
      <w:r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/>
        </w:rPr>
        <w:t>，</w:t>
      </w:r>
      <w:r w:rsidR="0032289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废</w:t>
      </w:r>
      <w:proofErr w:type="spellStart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塑料被</w:t>
      </w:r>
      <w:proofErr w:type="spellEnd"/>
      <w:r w:rsidR="0032289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裂</w:t>
      </w:r>
      <w:proofErr w:type="spellStart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解成较短的碳链或单体。</w:t>
      </w:r>
      <w:r w:rsidR="0032289C"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 w:eastAsia="zh-CN"/>
        </w:rPr>
        <w:t>PP</w:t>
      </w:r>
      <w:proofErr w:type="spellEnd"/>
      <w:r w:rsidR="0032289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和</w:t>
      </w:r>
      <w:r w:rsidR="0032289C"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 w:eastAsia="zh-CN"/>
        </w:rPr>
        <w:t>PE</w:t>
      </w:r>
      <w:r w:rsidR="0032289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的废塑料被裂解生产成</w:t>
      </w:r>
      <w:proofErr w:type="spellStart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石脑油</w:t>
      </w:r>
      <w:r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/>
        </w:rPr>
        <w:t>（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汽油</w:t>
      </w:r>
      <w:r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/>
        </w:rPr>
        <w:t>）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和蜡等</w:t>
      </w:r>
      <w:proofErr w:type="spellEnd"/>
      <w:r w:rsidR="0032289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化工原料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。</w:t>
      </w:r>
      <w:proofErr w:type="spellStart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聚苯乙烯被</w:t>
      </w:r>
      <w:proofErr w:type="spellEnd"/>
      <w:r w:rsidR="0032289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裂解</w:t>
      </w:r>
      <w:proofErr w:type="spellStart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成单体</w:t>
      </w:r>
      <w:proofErr w:type="spellEnd"/>
      <w:r w:rsidR="0032289C"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 w:eastAsia="zh-CN"/>
        </w:rPr>
        <w:t>，</w:t>
      </w:r>
      <w:r w:rsidR="0032289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并</w:t>
      </w:r>
      <w:proofErr w:type="spellStart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作为原料重复使用</w:t>
      </w:r>
      <w:proofErr w:type="spellEnd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。</w:t>
      </w:r>
    </w:p>
    <w:p w14:paraId="5F912F2F" w14:textId="44D064F6" w:rsidR="00F47785" w:rsidRDefault="00F47785" w:rsidP="00E00E52">
      <w:pPr>
        <w:pStyle w:val="text"/>
        <w:suppressAutoHyphens/>
        <w:spacing w:before="240"/>
        <w:rPr>
          <w:rFonts w:cs="Arial"/>
          <w:color w:val="434F55"/>
          <w:sz w:val="21"/>
          <w:szCs w:val="21"/>
          <w:shd w:val="clear" w:color="auto" w:fill="FFFFFF"/>
        </w:rPr>
      </w:pPr>
      <w:proofErr w:type="spellStart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科倍隆</w:t>
      </w:r>
      <w:r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/>
        </w:rPr>
        <w:t>ZSK</w:t>
      </w:r>
      <w:proofErr w:type="spellEnd"/>
      <w:r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/>
        </w:rPr>
        <w:t xml:space="preserve"> Mc</w:t>
      </w:r>
      <w:r w:rsidRPr="00363E53">
        <w:rPr>
          <w:rFonts w:cs="Arial" w:hint="eastAsia"/>
          <w:color w:val="434F55"/>
          <w:sz w:val="21"/>
          <w:szCs w:val="21"/>
          <w:shd w:val="clear" w:color="auto" w:fill="FFFFFF"/>
          <w:vertAlign w:val="superscript"/>
          <w:lang w:val="de-DE"/>
        </w:rPr>
        <w:t>18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双螺杆挤出机在</w:t>
      </w:r>
      <w:r w:rsidR="0032289C"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 w:eastAsia="zh-CN"/>
        </w:rPr>
        <w:t>Indaver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创新的</w:t>
      </w:r>
      <w:r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/>
        </w:rPr>
        <w:t>P2C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工艺中发挥着</w:t>
      </w:r>
      <w:r w:rsidR="0032289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重要的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作用。</w:t>
      </w:r>
      <w:r w:rsidR="00720DD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每小时</w:t>
      </w:r>
      <w:r w:rsidR="00720DDC"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 w:eastAsia="zh-CN"/>
        </w:rPr>
        <w:t>3</w:t>
      </w:r>
      <w:r w:rsidR="00720DDC" w:rsidRPr="00363E53">
        <w:rPr>
          <w:rFonts w:cs="Arial"/>
          <w:color w:val="434F55"/>
          <w:sz w:val="21"/>
          <w:szCs w:val="21"/>
          <w:shd w:val="clear" w:color="auto" w:fill="FFFFFF"/>
          <w:lang w:val="de-DE" w:eastAsia="zh-CN"/>
        </w:rPr>
        <w:t>.7</w:t>
      </w:r>
      <w:r w:rsidR="00720DDC"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 w:eastAsia="zh-CN"/>
        </w:rPr>
        <w:t>T</w:t>
      </w:r>
      <w:r w:rsidR="00720DD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的废塑料通过挤出机熔融后被送入下游反应釜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。</w:t>
      </w:r>
      <w:r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/>
        </w:rPr>
        <w:t>ZSK</w:t>
      </w:r>
      <w:r w:rsidR="00720DD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双螺杆挤出机通过强烈</w:t>
      </w:r>
      <w:proofErr w:type="spellStart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的剪切和分散</w:t>
      </w:r>
      <w:r w:rsidRPr="00363E53">
        <w:rPr>
          <w:rFonts w:cs="Arial" w:hint="eastAsia"/>
          <w:color w:val="434F55"/>
          <w:sz w:val="21"/>
          <w:szCs w:val="21"/>
          <w:shd w:val="clear" w:color="auto" w:fill="FFFFFF"/>
          <w:lang w:val="de-DE"/>
        </w:rPr>
        <w:t>，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在很短的时间内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lastRenderedPageBreak/>
        <w:t>将大量的机械能</w:t>
      </w:r>
      <w:proofErr w:type="spellEnd"/>
      <w:r w:rsidR="00720DD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转化为内能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。</w:t>
      </w:r>
      <w:proofErr w:type="spellStart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在短短</w:t>
      </w:r>
      <w:proofErr w:type="spellEnd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 xml:space="preserve"> 30 </w:t>
      </w:r>
      <w:proofErr w:type="spellStart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秒内</w:t>
      </w:r>
      <w:proofErr w:type="spellEnd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，</w:t>
      </w:r>
      <w:r w:rsidR="00720DD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就将团聚的固态的废塑料高效节能的</w:t>
      </w:r>
      <w:proofErr w:type="spellStart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转化为</w:t>
      </w:r>
      <w:proofErr w:type="spellEnd"/>
      <w:r w:rsidR="00720DD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温度</w:t>
      </w:r>
      <w:proofErr w:type="spellStart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高达</w:t>
      </w:r>
      <w:proofErr w:type="spellEnd"/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 xml:space="preserve"> 350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°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 xml:space="preserve">C 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（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660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°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F</w:t>
      </w:r>
      <w:r w:rsidR="00720DDC">
        <w:rPr>
          <w:rFonts w:cs="Arial" w:hint="eastAsia"/>
          <w:color w:val="434F55"/>
          <w:sz w:val="21"/>
          <w:szCs w:val="21"/>
          <w:shd w:val="clear" w:color="auto" w:fill="FFFFFF"/>
          <w:lang w:eastAsia="zh-CN"/>
        </w:rPr>
        <w:t>）均匀熔体</w:t>
      </w:r>
      <w:r w:rsidRPr="00F47785">
        <w:rPr>
          <w:rFonts w:cs="Arial" w:hint="eastAsia"/>
          <w:color w:val="434F55"/>
          <w:sz w:val="21"/>
          <w:szCs w:val="21"/>
          <w:shd w:val="clear" w:color="auto" w:fill="FFFFFF"/>
        </w:rPr>
        <w:t>。</w:t>
      </w:r>
    </w:p>
    <w:p w14:paraId="3A7473C0" w14:textId="3FE280F8" w:rsidR="00720DDC" w:rsidRDefault="00F47785" w:rsidP="00E00E52">
      <w:pPr>
        <w:pStyle w:val="text"/>
        <w:suppressAutoHyphens/>
        <w:spacing w:before="240"/>
        <w:rPr>
          <w:color w:val="434F55"/>
          <w:sz w:val="21"/>
          <w:shd w:val="clear" w:color="auto" w:fill="FFFFFF"/>
        </w:rPr>
      </w:pPr>
      <w:proofErr w:type="spellStart"/>
      <w:r w:rsidRPr="00F47785">
        <w:rPr>
          <w:rFonts w:hint="eastAsia"/>
          <w:color w:val="434F55"/>
          <w:sz w:val="21"/>
          <w:shd w:val="clear" w:color="auto" w:fill="FFFFFF"/>
        </w:rPr>
        <w:t>科倍隆楷创</w:t>
      </w:r>
      <w:proofErr w:type="spellEnd"/>
      <w:r w:rsidR="00720DDC">
        <w:rPr>
          <w:rFonts w:hint="eastAsia"/>
          <w:color w:val="434F55"/>
          <w:sz w:val="21"/>
          <w:shd w:val="clear" w:color="auto" w:fill="FFFFFF"/>
          <w:lang w:eastAsia="zh-CN"/>
        </w:rPr>
        <w:t>失重秤</w:t>
      </w:r>
      <w:r w:rsidRPr="00F47785">
        <w:rPr>
          <w:rFonts w:hint="eastAsia"/>
          <w:color w:val="434F55"/>
          <w:sz w:val="21"/>
          <w:shd w:val="clear" w:color="auto" w:fill="FFFFFF"/>
        </w:rPr>
        <w:t>将</w:t>
      </w:r>
      <w:r w:rsidR="00720DDC">
        <w:rPr>
          <w:rFonts w:hint="eastAsia"/>
          <w:color w:val="434F55"/>
          <w:sz w:val="21"/>
          <w:shd w:val="clear" w:color="auto" w:fill="FFFFFF"/>
          <w:lang w:eastAsia="zh-CN"/>
        </w:rPr>
        <w:t>团聚</w:t>
      </w:r>
      <w:proofErr w:type="spellStart"/>
      <w:r w:rsidRPr="00F47785">
        <w:rPr>
          <w:rFonts w:hint="eastAsia"/>
          <w:color w:val="434F55"/>
          <w:sz w:val="21"/>
          <w:shd w:val="clear" w:color="auto" w:fill="FFFFFF"/>
        </w:rPr>
        <w:t>的塑料废料连续喂入双螺杆挤出机</w:t>
      </w:r>
      <w:proofErr w:type="spellEnd"/>
      <w:r w:rsidRPr="00F47785">
        <w:rPr>
          <w:rFonts w:hint="eastAsia"/>
          <w:color w:val="434F55"/>
          <w:sz w:val="21"/>
          <w:shd w:val="clear" w:color="auto" w:fill="FFFFFF"/>
        </w:rPr>
        <w:t>。</w:t>
      </w:r>
      <w:r w:rsidR="00720DDC">
        <w:rPr>
          <w:rFonts w:hint="eastAsia"/>
          <w:color w:val="434F55"/>
          <w:sz w:val="21"/>
          <w:shd w:val="clear" w:color="auto" w:fill="FFFFFF"/>
          <w:lang w:eastAsia="zh-CN"/>
        </w:rPr>
        <w:t>熔体通过双螺杆挤出机后，被持续稳定的喂入下游</w:t>
      </w:r>
      <w:r w:rsidR="00720DDC">
        <w:rPr>
          <w:rFonts w:hint="eastAsia"/>
          <w:color w:val="434F55"/>
          <w:sz w:val="21"/>
          <w:shd w:val="clear" w:color="auto" w:fill="FFFFFF"/>
          <w:lang w:eastAsia="zh-CN"/>
        </w:rPr>
        <w:t>P</w:t>
      </w:r>
      <w:r w:rsidR="00720DDC">
        <w:rPr>
          <w:color w:val="434F55"/>
          <w:sz w:val="21"/>
          <w:shd w:val="clear" w:color="auto" w:fill="FFFFFF"/>
        </w:rPr>
        <w:t>2</w:t>
      </w:r>
      <w:r w:rsidR="00720DDC">
        <w:rPr>
          <w:rFonts w:hint="eastAsia"/>
          <w:color w:val="434F55"/>
          <w:sz w:val="21"/>
          <w:shd w:val="clear" w:color="auto" w:fill="FFFFFF"/>
          <w:lang w:eastAsia="zh-CN"/>
        </w:rPr>
        <w:t>C</w:t>
      </w:r>
      <w:r w:rsidR="00720DDC">
        <w:rPr>
          <w:rFonts w:hint="eastAsia"/>
          <w:color w:val="434F55"/>
          <w:sz w:val="21"/>
          <w:shd w:val="clear" w:color="auto" w:fill="FFFFFF"/>
          <w:lang w:eastAsia="zh-CN"/>
        </w:rPr>
        <w:t>工厂的反应釜</w:t>
      </w:r>
      <w:r w:rsidRPr="00F47785">
        <w:rPr>
          <w:rFonts w:hint="eastAsia"/>
          <w:color w:val="434F55"/>
          <w:sz w:val="21"/>
          <w:shd w:val="clear" w:color="auto" w:fill="FFFFFF"/>
        </w:rPr>
        <w:t>。</w:t>
      </w:r>
      <w:r w:rsidR="00E00E52">
        <w:rPr>
          <w:color w:val="434F55"/>
          <w:sz w:val="21"/>
          <w:shd w:val="clear" w:color="auto" w:fill="FFFFFF"/>
        </w:rPr>
        <w:t xml:space="preserve"> </w:t>
      </w:r>
    </w:p>
    <w:p w14:paraId="4A3578B8" w14:textId="5C264904" w:rsidR="00720DDC" w:rsidRDefault="00AE3F73" w:rsidP="00E00E52">
      <w:pPr>
        <w:pStyle w:val="text"/>
        <w:suppressAutoHyphens/>
        <w:spacing w:before="240"/>
        <w:rPr>
          <w:rFonts w:cs="Arial"/>
          <w:color w:val="434F55"/>
          <w:sz w:val="21"/>
          <w:szCs w:val="21"/>
          <w:shd w:val="clear" w:color="auto" w:fill="FFFFFF"/>
        </w:rPr>
      </w:pPr>
      <w:r>
        <w:rPr>
          <w:rFonts w:hint="eastAsia"/>
          <w:color w:val="434F55"/>
          <w:sz w:val="21"/>
          <w:shd w:val="clear" w:color="auto" w:fill="FFFFFF"/>
          <w:lang w:eastAsia="zh-CN"/>
        </w:rPr>
        <w:t>科倍隆</w:t>
      </w:r>
      <w:r w:rsidR="00720DDC">
        <w:rPr>
          <w:rFonts w:hint="eastAsia"/>
          <w:color w:val="434F55"/>
          <w:sz w:val="21"/>
          <w:shd w:val="clear" w:color="auto" w:fill="FFFFFF"/>
          <w:lang w:eastAsia="zh-CN"/>
        </w:rPr>
        <w:t>楷创的失重秤还可以将工艺过程中所需的其他添加剂稳定</w:t>
      </w:r>
      <w:r>
        <w:rPr>
          <w:rFonts w:hint="eastAsia"/>
          <w:color w:val="434F55"/>
          <w:sz w:val="21"/>
          <w:shd w:val="clear" w:color="auto" w:fill="FFFFFF"/>
          <w:lang w:eastAsia="zh-CN"/>
        </w:rPr>
        <w:t>地</w:t>
      </w:r>
      <w:r w:rsidR="00720DDC">
        <w:rPr>
          <w:rFonts w:hint="eastAsia"/>
          <w:color w:val="434F55"/>
          <w:sz w:val="21"/>
          <w:shd w:val="clear" w:color="auto" w:fill="FFFFFF"/>
          <w:lang w:eastAsia="zh-CN"/>
        </w:rPr>
        <w:t>喂入挤出机的工艺段，</w:t>
      </w:r>
      <w:r w:rsidR="00B746CE">
        <w:rPr>
          <w:rFonts w:hint="eastAsia"/>
          <w:color w:val="434F55"/>
          <w:sz w:val="21"/>
          <w:shd w:val="clear" w:color="auto" w:fill="FFFFFF"/>
          <w:lang w:eastAsia="zh-CN"/>
        </w:rPr>
        <w:t>并在工艺段将熔体与这些添加剂均匀的混合。在这个过程中，团聚的废塑料中残余的水分也可以通过挤出机的脱挥段得以脱除。</w:t>
      </w:r>
    </w:p>
    <w:p w14:paraId="2D92950D" w14:textId="23020852" w:rsidR="00B746CE" w:rsidRDefault="00B746CE" w:rsidP="00E00E52">
      <w:pPr>
        <w:pStyle w:val="text"/>
        <w:suppressAutoHyphens/>
        <w:spacing w:before="240"/>
        <w:rPr>
          <w:rFonts w:cs="Arial"/>
          <w:color w:val="434F55"/>
          <w:sz w:val="21"/>
          <w:szCs w:val="21"/>
          <w:shd w:val="clear" w:color="auto" w:fill="FFFFFF"/>
          <w:lang w:eastAsia="zh-CN"/>
        </w:rPr>
      </w:pPr>
      <w:proofErr w:type="spellStart"/>
      <w:r>
        <w:rPr>
          <w:rFonts w:hint="eastAsia"/>
          <w:color w:val="434F55"/>
          <w:sz w:val="21"/>
          <w:shd w:val="clear" w:color="auto" w:fill="FFFFFF"/>
          <w:lang w:eastAsia="zh-CN"/>
        </w:rPr>
        <w:t>Indaver</w:t>
      </w:r>
      <w:proofErr w:type="spellEnd"/>
      <w:r>
        <w:rPr>
          <w:rFonts w:hint="eastAsia"/>
          <w:color w:val="434F55"/>
          <w:sz w:val="21"/>
          <w:shd w:val="clear" w:color="auto" w:fill="FFFFFF"/>
          <w:lang w:eastAsia="zh-CN"/>
        </w:rPr>
        <w:t>公司在科倍隆测试中心完成一系列针对其裂解工艺的测试，测试结果显示科倍隆的挤出机能够高效稳定的满足其工艺要求。根据科倍隆工艺部门</w:t>
      </w:r>
      <w:r w:rsidR="00AE3F73">
        <w:rPr>
          <w:rFonts w:hint="eastAsia"/>
          <w:color w:val="434F55"/>
          <w:sz w:val="21"/>
          <w:shd w:val="clear" w:color="auto" w:fill="FFFFFF"/>
          <w:lang w:eastAsia="zh-CN"/>
        </w:rPr>
        <w:t>总经理</w:t>
      </w:r>
      <w:r>
        <w:rPr>
          <w:rFonts w:hint="eastAsia"/>
          <w:color w:val="434F55"/>
          <w:sz w:val="21"/>
          <w:shd w:val="clear" w:color="auto" w:fill="FFFFFF"/>
          <w:lang w:eastAsia="zh-CN"/>
        </w:rPr>
        <w:t>Frank</w:t>
      </w:r>
      <w:r>
        <w:rPr>
          <w:color w:val="434F55"/>
          <w:sz w:val="21"/>
          <w:shd w:val="clear" w:color="auto" w:fill="FFFFFF"/>
          <w:lang w:eastAsia="zh-CN"/>
        </w:rPr>
        <w:t xml:space="preserve"> </w:t>
      </w:r>
      <w:r>
        <w:rPr>
          <w:rFonts w:hint="eastAsia"/>
          <w:color w:val="434F55"/>
          <w:sz w:val="21"/>
          <w:shd w:val="clear" w:color="auto" w:fill="FFFFFF"/>
          <w:lang w:eastAsia="zh-CN"/>
        </w:rPr>
        <w:t>Lechner</w:t>
      </w:r>
      <w:proofErr w:type="gramStart"/>
      <w:r w:rsidR="00AE3F73">
        <w:rPr>
          <w:rFonts w:hint="eastAsia"/>
          <w:color w:val="434F55"/>
          <w:sz w:val="21"/>
          <w:shd w:val="clear" w:color="auto" w:fill="FFFFFF"/>
          <w:lang w:eastAsia="zh-CN"/>
        </w:rPr>
        <w:t>先生</w:t>
      </w:r>
      <w:r>
        <w:rPr>
          <w:rFonts w:hint="eastAsia"/>
          <w:color w:val="434F55"/>
          <w:sz w:val="21"/>
          <w:shd w:val="clear" w:color="auto" w:fill="FFFFFF"/>
          <w:lang w:eastAsia="zh-CN"/>
        </w:rPr>
        <w:t>介绍</w:t>
      </w:r>
      <w:r w:rsidR="00AE3F73">
        <w:rPr>
          <w:rFonts w:hint="eastAsia"/>
          <w:color w:val="434F55"/>
          <w:sz w:val="21"/>
          <w:shd w:val="clear" w:color="auto" w:fill="FFFFFF"/>
          <w:lang w:eastAsia="zh-CN"/>
        </w:rPr>
        <w:t>道</w:t>
      </w:r>
      <w:r>
        <w:rPr>
          <w:color w:val="434F55"/>
          <w:sz w:val="21"/>
          <w:shd w:val="clear" w:color="auto" w:fill="FFFFFF"/>
          <w:lang w:eastAsia="zh-CN"/>
        </w:rPr>
        <w:t>:</w:t>
      </w:r>
      <w:r>
        <w:rPr>
          <w:rFonts w:hint="eastAsia"/>
          <w:color w:val="434F55"/>
          <w:sz w:val="21"/>
          <w:shd w:val="clear" w:color="auto" w:fill="FFFFFF"/>
          <w:lang w:eastAsia="zh-CN"/>
        </w:rPr>
        <w:t>“</w:t>
      </w:r>
      <w:proofErr w:type="gramEnd"/>
      <w:r>
        <w:rPr>
          <w:rFonts w:hint="eastAsia"/>
          <w:color w:val="434F55"/>
          <w:sz w:val="21"/>
          <w:shd w:val="clear" w:color="auto" w:fill="FFFFFF"/>
          <w:lang w:eastAsia="zh-CN"/>
        </w:rPr>
        <w:t>针对化学回收的应用，</w:t>
      </w:r>
      <w:r>
        <w:rPr>
          <w:rFonts w:hint="eastAsia"/>
          <w:color w:val="434F55"/>
          <w:sz w:val="21"/>
          <w:shd w:val="clear" w:color="auto" w:fill="FFFFFF"/>
          <w:lang w:eastAsia="zh-CN"/>
        </w:rPr>
        <w:t>ZSK</w:t>
      </w:r>
      <w:r>
        <w:rPr>
          <w:rFonts w:hint="eastAsia"/>
          <w:color w:val="434F55"/>
          <w:sz w:val="21"/>
          <w:shd w:val="clear" w:color="auto" w:fill="FFFFFF"/>
          <w:lang w:eastAsia="zh-CN"/>
        </w:rPr>
        <w:t>双螺杆挤出机展现了很多独有的优势</w:t>
      </w:r>
      <w:r w:rsidR="00916123">
        <w:rPr>
          <w:rFonts w:hint="eastAsia"/>
          <w:color w:val="434F55"/>
          <w:sz w:val="21"/>
          <w:shd w:val="clear" w:color="auto" w:fill="FFFFFF"/>
          <w:lang w:eastAsia="zh-CN"/>
        </w:rPr>
        <w:t>。得益于</w:t>
      </w:r>
      <w:r w:rsidR="00916123">
        <w:rPr>
          <w:rFonts w:hint="eastAsia"/>
          <w:color w:val="434F55"/>
          <w:sz w:val="21"/>
          <w:shd w:val="clear" w:color="auto" w:fill="FFFFFF"/>
          <w:lang w:eastAsia="zh-CN"/>
        </w:rPr>
        <w:t>ZSK</w:t>
      </w:r>
      <w:r w:rsidR="00916123">
        <w:rPr>
          <w:rFonts w:hint="eastAsia"/>
          <w:color w:val="434F55"/>
          <w:sz w:val="21"/>
          <w:shd w:val="clear" w:color="auto" w:fill="FFFFFF"/>
          <w:lang w:eastAsia="zh-CN"/>
        </w:rPr>
        <w:t>双螺杆挤出机的优异表现，废塑料可以在很短的时间内实现大幅的温升，这展现了双螺杆挤出机高能效的核心优势。在化学回收的过程中，</w:t>
      </w:r>
      <w:r w:rsidR="00916123">
        <w:rPr>
          <w:rFonts w:hint="eastAsia"/>
          <w:color w:val="434F55"/>
          <w:sz w:val="21"/>
          <w:shd w:val="clear" w:color="auto" w:fill="FFFFFF"/>
          <w:lang w:eastAsia="zh-CN"/>
        </w:rPr>
        <w:t>ZSK</w:t>
      </w:r>
      <w:r w:rsidR="00916123">
        <w:rPr>
          <w:rFonts w:hint="eastAsia"/>
          <w:color w:val="434F55"/>
          <w:sz w:val="21"/>
          <w:shd w:val="clear" w:color="auto" w:fill="FFFFFF"/>
          <w:lang w:eastAsia="zh-CN"/>
        </w:rPr>
        <w:t>可以提供适用于从</w:t>
      </w:r>
      <w:r w:rsidR="00916123">
        <w:rPr>
          <w:rFonts w:hint="eastAsia"/>
          <w:color w:val="434F55"/>
          <w:sz w:val="21"/>
          <w:shd w:val="clear" w:color="auto" w:fill="FFFFFF"/>
          <w:lang w:eastAsia="zh-CN"/>
        </w:rPr>
        <w:t>1</w:t>
      </w:r>
      <w:r w:rsidR="00363E53">
        <w:rPr>
          <w:color w:val="434F55"/>
          <w:sz w:val="21"/>
          <w:shd w:val="clear" w:color="auto" w:fill="FFFFFF"/>
          <w:lang w:eastAsia="zh-CN"/>
        </w:rPr>
        <w:t>kg</w:t>
      </w:r>
      <w:r w:rsidR="00916123">
        <w:rPr>
          <w:rFonts w:hint="eastAsia"/>
          <w:color w:val="434F55"/>
          <w:sz w:val="21"/>
          <w:shd w:val="clear" w:color="auto" w:fill="FFFFFF"/>
          <w:lang w:eastAsia="zh-CN"/>
        </w:rPr>
        <w:t>/</w:t>
      </w:r>
      <w:r w:rsidR="00916123">
        <w:rPr>
          <w:color w:val="434F55"/>
          <w:sz w:val="21"/>
          <w:shd w:val="clear" w:color="auto" w:fill="FFFFFF"/>
          <w:lang w:eastAsia="zh-CN"/>
        </w:rPr>
        <w:t>h</w:t>
      </w:r>
      <w:r w:rsidR="00916123">
        <w:rPr>
          <w:rFonts w:hint="eastAsia"/>
          <w:color w:val="434F55"/>
          <w:sz w:val="21"/>
          <w:shd w:val="clear" w:color="auto" w:fill="FFFFFF"/>
          <w:lang w:eastAsia="zh-CN"/>
        </w:rPr>
        <w:t>到高达</w:t>
      </w:r>
      <w:r w:rsidR="00916123">
        <w:rPr>
          <w:rFonts w:hint="eastAsia"/>
          <w:color w:val="434F55"/>
          <w:sz w:val="21"/>
          <w:shd w:val="clear" w:color="auto" w:fill="FFFFFF"/>
          <w:lang w:eastAsia="zh-CN"/>
        </w:rPr>
        <w:t>2</w:t>
      </w:r>
      <w:r w:rsidR="00916123">
        <w:rPr>
          <w:color w:val="434F55"/>
          <w:sz w:val="21"/>
          <w:shd w:val="clear" w:color="auto" w:fill="FFFFFF"/>
          <w:lang w:eastAsia="zh-CN"/>
        </w:rPr>
        <w:t>0</w:t>
      </w:r>
      <w:r w:rsidR="00916123">
        <w:rPr>
          <w:rFonts w:hint="eastAsia"/>
          <w:color w:val="434F55"/>
          <w:sz w:val="21"/>
          <w:shd w:val="clear" w:color="auto" w:fill="FFFFFF"/>
          <w:lang w:eastAsia="zh-CN"/>
        </w:rPr>
        <w:t>t/</w:t>
      </w:r>
      <w:r w:rsidR="00916123">
        <w:rPr>
          <w:color w:val="434F55"/>
          <w:sz w:val="21"/>
          <w:shd w:val="clear" w:color="auto" w:fill="FFFFFF"/>
          <w:lang w:eastAsia="zh-CN"/>
        </w:rPr>
        <w:t>h</w:t>
      </w:r>
      <w:r w:rsidR="00916123">
        <w:rPr>
          <w:rFonts w:hint="eastAsia"/>
          <w:color w:val="434F55"/>
          <w:sz w:val="21"/>
          <w:shd w:val="clear" w:color="auto" w:fill="FFFFFF"/>
          <w:lang w:eastAsia="zh-CN"/>
        </w:rPr>
        <w:t>不同产量范围的产品，为后续</w:t>
      </w:r>
      <w:r w:rsidR="00F90461">
        <w:rPr>
          <w:rFonts w:hint="eastAsia"/>
          <w:color w:val="434F55"/>
          <w:sz w:val="21"/>
          <w:shd w:val="clear" w:color="auto" w:fill="FFFFFF"/>
          <w:lang w:eastAsia="zh-CN"/>
        </w:rPr>
        <w:t>更</w:t>
      </w:r>
      <w:r w:rsidR="00916123">
        <w:rPr>
          <w:rFonts w:hint="eastAsia"/>
          <w:color w:val="434F55"/>
          <w:sz w:val="21"/>
          <w:shd w:val="clear" w:color="auto" w:fill="FFFFFF"/>
          <w:lang w:eastAsia="zh-CN"/>
        </w:rPr>
        <w:t>大产量</w:t>
      </w:r>
      <w:r w:rsidR="00F90461">
        <w:rPr>
          <w:rFonts w:hint="eastAsia"/>
          <w:color w:val="434F55"/>
          <w:sz w:val="21"/>
          <w:shd w:val="clear" w:color="auto" w:fill="FFFFFF"/>
          <w:lang w:eastAsia="zh-CN"/>
        </w:rPr>
        <w:t>回收</w:t>
      </w:r>
      <w:r w:rsidR="00916123">
        <w:rPr>
          <w:rFonts w:hint="eastAsia"/>
          <w:color w:val="434F55"/>
          <w:sz w:val="21"/>
          <w:shd w:val="clear" w:color="auto" w:fill="FFFFFF"/>
          <w:lang w:eastAsia="zh-CN"/>
        </w:rPr>
        <w:t>工艺的开发提供支持</w:t>
      </w:r>
      <w:r w:rsidR="00F90461">
        <w:rPr>
          <w:rFonts w:hint="eastAsia"/>
          <w:color w:val="434F55"/>
          <w:sz w:val="21"/>
          <w:shd w:val="clear" w:color="auto" w:fill="FFFFFF"/>
          <w:lang w:eastAsia="zh-CN"/>
        </w:rPr>
        <w:t>。</w:t>
      </w:r>
    </w:p>
    <w:p w14:paraId="65466903" w14:textId="63EC7583" w:rsidR="00E00E52" w:rsidRDefault="00F90461" w:rsidP="00E00E52">
      <w:pPr>
        <w:pStyle w:val="text"/>
        <w:suppressAutoHyphens/>
        <w:spacing w:before="240"/>
        <w:rPr>
          <w:color w:val="434F55"/>
          <w:sz w:val="21"/>
          <w:shd w:val="clear" w:color="auto" w:fill="FFFFFF"/>
          <w:lang w:eastAsia="zh-CN"/>
        </w:rPr>
      </w:pPr>
      <w:proofErr w:type="spellStart"/>
      <w:r>
        <w:rPr>
          <w:rFonts w:hint="eastAsia"/>
          <w:color w:val="434F55"/>
          <w:sz w:val="21"/>
          <w:shd w:val="clear" w:color="auto" w:fill="FFFFFF"/>
          <w:lang w:eastAsia="zh-CN"/>
        </w:rPr>
        <w:t>Indaver</w:t>
      </w:r>
      <w:proofErr w:type="spellEnd"/>
      <w:r>
        <w:rPr>
          <w:rFonts w:hint="eastAsia"/>
          <w:color w:val="434F55"/>
          <w:sz w:val="21"/>
          <w:shd w:val="clear" w:color="auto" w:fill="FFFFFF"/>
          <w:lang w:eastAsia="zh-CN"/>
        </w:rPr>
        <w:t>的</w:t>
      </w:r>
      <w:r>
        <w:rPr>
          <w:rFonts w:hint="eastAsia"/>
          <w:color w:val="434F55"/>
          <w:sz w:val="21"/>
          <w:shd w:val="clear" w:color="auto" w:fill="FFFFFF"/>
          <w:lang w:eastAsia="zh-CN"/>
        </w:rPr>
        <w:t>CEO</w:t>
      </w:r>
      <w:r>
        <w:rPr>
          <w:color w:val="434F55"/>
          <w:sz w:val="21"/>
          <w:shd w:val="clear" w:color="auto" w:fill="FFFFFF"/>
          <w:lang w:eastAsia="zh-CN"/>
        </w:rPr>
        <w:t xml:space="preserve"> </w:t>
      </w:r>
      <w:r>
        <w:rPr>
          <w:color w:val="434F55"/>
          <w:sz w:val="21"/>
          <w:shd w:val="clear" w:color="auto" w:fill="FFFFFF"/>
        </w:rPr>
        <w:t xml:space="preserve">Paul De </w:t>
      </w:r>
      <w:proofErr w:type="spellStart"/>
      <w:r>
        <w:rPr>
          <w:color w:val="434F55"/>
          <w:sz w:val="21"/>
          <w:shd w:val="clear" w:color="auto" w:fill="FFFFFF"/>
        </w:rPr>
        <w:t>Bruycker</w:t>
      </w:r>
      <w:proofErr w:type="spellEnd"/>
      <w:proofErr w:type="gramStart"/>
      <w:r>
        <w:rPr>
          <w:rFonts w:hint="eastAsia"/>
          <w:color w:val="434F55"/>
          <w:sz w:val="21"/>
          <w:shd w:val="clear" w:color="auto" w:fill="FFFFFF"/>
          <w:lang w:eastAsia="zh-CN"/>
        </w:rPr>
        <w:t>补充说</w:t>
      </w:r>
      <w:r>
        <w:rPr>
          <w:rFonts w:hint="eastAsia"/>
          <w:color w:val="434F55"/>
          <w:sz w:val="21"/>
          <w:shd w:val="clear" w:color="auto" w:fill="FFFFFF"/>
          <w:lang w:eastAsia="zh-CN"/>
        </w:rPr>
        <w:t>:</w:t>
      </w:r>
      <w:r>
        <w:rPr>
          <w:rFonts w:hint="eastAsia"/>
          <w:color w:val="434F55"/>
          <w:sz w:val="21"/>
          <w:shd w:val="clear" w:color="auto" w:fill="FFFFFF"/>
          <w:lang w:eastAsia="zh-CN"/>
        </w:rPr>
        <w:t>“</w:t>
      </w:r>
      <w:proofErr w:type="gramEnd"/>
      <w:r>
        <w:rPr>
          <w:rFonts w:hint="eastAsia"/>
          <w:color w:val="434F55"/>
          <w:sz w:val="21"/>
          <w:shd w:val="clear" w:color="auto" w:fill="FFFFFF"/>
          <w:lang w:eastAsia="zh-CN"/>
        </w:rPr>
        <w:t xml:space="preserve"> </w:t>
      </w:r>
      <w:r>
        <w:rPr>
          <w:rFonts w:hint="eastAsia"/>
          <w:color w:val="434F55"/>
          <w:sz w:val="21"/>
          <w:shd w:val="clear" w:color="auto" w:fill="FFFFFF"/>
          <w:lang w:eastAsia="zh-CN"/>
        </w:rPr>
        <w:t>我们创新的化学回收工艺将废塑料转化为工业原料。通过这个项目，我们作为一家废物处理企业在循环经济中扮演一个更为重要的角色。我们会持续的从废塑料中生产有价值的化工原料，为整个社会和我们的客户持续创造价值。”</w:t>
      </w:r>
    </w:p>
    <w:p w14:paraId="3FA1A30E" w14:textId="36F9279A" w:rsidR="00E00E52" w:rsidRDefault="00E00E52" w:rsidP="00E00E52">
      <w:pPr>
        <w:pStyle w:val="text"/>
        <w:suppressAutoHyphens/>
        <w:spacing w:before="240"/>
        <w:rPr>
          <w:color w:val="434F55"/>
          <w:sz w:val="21"/>
          <w:shd w:val="clear" w:color="auto" w:fill="FFFFFF"/>
          <w:lang w:eastAsia="zh-CN"/>
        </w:rPr>
      </w:pPr>
    </w:p>
    <w:p w14:paraId="543B0C0B" w14:textId="77777777" w:rsidR="00353A34" w:rsidRDefault="00353A34">
      <w:pPr>
        <w:overflowPunct/>
        <w:autoSpaceDE/>
        <w:autoSpaceDN/>
        <w:adjustRightInd/>
        <w:textAlignment w:val="auto"/>
        <w:rPr>
          <w:b/>
          <w:sz w:val="20"/>
          <w:lang w:eastAsia="zh-CN"/>
        </w:rPr>
      </w:pPr>
      <w:r>
        <w:rPr>
          <w:b/>
          <w:sz w:val="20"/>
          <w:lang w:eastAsia="zh-CN"/>
        </w:rPr>
        <w:br w:type="page"/>
      </w:r>
    </w:p>
    <w:p w14:paraId="3DB9F59B" w14:textId="2F4A6615" w:rsidR="00916123" w:rsidRDefault="00916123" w:rsidP="00622947">
      <w:pPr>
        <w:rPr>
          <w:b/>
          <w:sz w:val="20"/>
          <w:lang w:eastAsia="zh-CN"/>
        </w:rPr>
      </w:pPr>
      <w:r>
        <w:rPr>
          <w:rFonts w:hint="eastAsia"/>
          <w:b/>
          <w:sz w:val="20"/>
          <w:lang w:eastAsia="zh-CN"/>
        </w:rPr>
        <w:lastRenderedPageBreak/>
        <w:t>关于科倍隆</w:t>
      </w:r>
    </w:p>
    <w:p w14:paraId="5C0B231C" w14:textId="77777777" w:rsidR="00916123" w:rsidRDefault="00916123" w:rsidP="00622947">
      <w:pPr>
        <w:rPr>
          <w:b/>
          <w:sz w:val="20"/>
          <w:lang w:eastAsia="zh-CN"/>
        </w:rPr>
      </w:pPr>
    </w:p>
    <w:p w14:paraId="1A5EBAA2" w14:textId="5413C38A" w:rsidR="00622947" w:rsidRDefault="00F90461" w:rsidP="00622947">
      <w:pPr>
        <w:rPr>
          <w:rStyle w:val="Hyperlink"/>
          <w:rFonts w:cs="Arial"/>
          <w:sz w:val="20"/>
          <w:lang w:eastAsia="zh-CN"/>
        </w:rPr>
      </w:pPr>
      <w:r w:rsidRPr="00F90461">
        <w:rPr>
          <w:rFonts w:cs="Arial" w:hint="eastAsia"/>
          <w:sz w:val="20"/>
          <w:lang w:eastAsia="zh-CN"/>
        </w:rPr>
        <w:t>科倍隆（</w:t>
      </w:r>
      <w:r w:rsidR="006303EB">
        <w:fldChar w:fldCharType="begin"/>
      </w:r>
      <w:r w:rsidR="006303EB">
        <w:rPr>
          <w:lang w:eastAsia="zh-CN"/>
        </w:rPr>
        <w:instrText xml:space="preserve"> HYPERLINK "http://www.coperion.com" </w:instrText>
      </w:r>
      <w:r w:rsidR="006303EB">
        <w:fldChar w:fldCharType="separate"/>
      </w:r>
      <w:r w:rsidR="006303EB" w:rsidRPr="009B3AFD">
        <w:rPr>
          <w:rStyle w:val="Hyperlink"/>
          <w:rFonts w:cs="Arial"/>
          <w:sz w:val="20"/>
          <w:lang w:eastAsia="zh-CN"/>
        </w:rPr>
        <w:t>www.coperion.com</w:t>
      </w:r>
      <w:r w:rsidR="006303EB">
        <w:rPr>
          <w:rStyle w:val="Hyperlink"/>
          <w:rFonts w:cs="Arial"/>
          <w:sz w:val="20"/>
        </w:rPr>
        <w:fldChar w:fldCharType="end"/>
      </w:r>
      <w:r w:rsidRPr="00F90461">
        <w:rPr>
          <w:rFonts w:cs="Arial" w:hint="eastAsia"/>
          <w:sz w:val="20"/>
          <w:lang w:eastAsia="zh-CN"/>
        </w:rPr>
        <w:t>）是配混和挤出系统、分拣、</w:t>
      </w:r>
      <w:r>
        <w:rPr>
          <w:rFonts w:cs="Arial" w:hint="eastAsia"/>
          <w:sz w:val="20"/>
          <w:lang w:eastAsia="zh-CN"/>
        </w:rPr>
        <w:t>破碎</w:t>
      </w:r>
      <w:r w:rsidRPr="00F90461">
        <w:rPr>
          <w:rFonts w:cs="Arial" w:hint="eastAsia"/>
          <w:sz w:val="20"/>
          <w:lang w:eastAsia="zh-CN"/>
        </w:rPr>
        <w:t>和清洗系统、喂料系统、</w:t>
      </w:r>
      <w:r>
        <w:rPr>
          <w:rFonts w:cs="Arial" w:hint="eastAsia"/>
          <w:sz w:val="20"/>
          <w:lang w:eastAsia="zh-CN"/>
        </w:rPr>
        <w:t>物料输送</w:t>
      </w:r>
      <w:r w:rsidRPr="00F90461">
        <w:rPr>
          <w:rFonts w:cs="Arial" w:hint="eastAsia"/>
          <w:sz w:val="20"/>
          <w:lang w:eastAsia="zh-CN"/>
        </w:rPr>
        <w:t>和服务领域的全球行业和技术领</w:t>
      </w:r>
      <w:r w:rsidR="00AE3F73">
        <w:rPr>
          <w:rFonts w:cs="Arial" w:hint="eastAsia"/>
          <w:sz w:val="20"/>
          <w:lang w:eastAsia="zh-CN"/>
        </w:rPr>
        <w:t>军</w:t>
      </w:r>
      <w:r w:rsidRPr="00F90461">
        <w:rPr>
          <w:rFonts w:cs="Arial" w:hint="eastAsia"/>
          <w:sz w:val="20"/>
          <w:lang w:eastAsia="zh-CN"/>
        </w:rPr>
        <w:t>者</w:t>
      </w:r>
      <w:r w:rsidR="00AE3F73">
        <w:rPr>
          <w:rFonts w:cs="Arial" w:hint="eastAsia"/>
          <w:sz w:val="20"/>
          <w:lang w:eastAsia="zh-CN"/>
        </w:rPr>
        <w:t>之一</w:t>
      </w:r>
      <w:r w:rsidRPr="00F90461">
        <w:rPr>
          <w:rFonts w:cs="Arial" w:hint="eastAsia"/>
          <w:sz w:val="20"/>
          <w:lang w:eastAsia="zh-CN"/>
        </w:rPr>
        <w:t>。</w:t>
      </w:r>
      <w:r w:rsidRPr="00F90461">
        <w:rPr>
          <w:rFonts w:cs="Arial" w:hint="eastAsia"/>
          <w:sz w:val="20"/>
        </w:rPr>
        <w:t>科倍隆为塑料和塑料回收行业以及化学、电池、食品、制药和矿物行业开发、生产和服务工厂、机械和零部件。科倍隆拥有</w:t>
      </w:r>
      <w:r w:rsidRPr="00363E53">
        <w:rPr>
          <w:rFonts w:cs="Arial" w:hint="eastAsia"/>
          <w:sz w:val="20"/>
          <w:lang w:val="de-DE"/>
        </w:rPr>
        <w:t>4000</w:t>
      </w:r>
      <w:r w:rsidRPr="00F90461">
        <w:rPr>
          <w:rFonts w:cs="Arial" w:hint="eastAsia"/>
          <w:sz w:val="20"/>
        </w:rPr>
        <w:t>名员工</w:t>
      </w:r>
      <w:r w:rsidRPr="00363E53">
        <w:rPr>
          <w:rFonts w:cs="Arial" w:hint="eastAsia"/>
          <w:sz w:val="20"/>
          <w:lang w:val="de-DE"/>
        </w:rPr>
        <w:t>，</w:t>
      </w:r>
      <w:r w:rsidRPr="00F90461">
        <w:rPr>
          <w:rFonts w:cs="Arial" w:hint="eastAsia"/>
          <w:sz w:val="20"/>
        </w:rPr>
        <w:t>分布在聚合物、食品、健康与营养、售后市场销售与服务三个部门</w:t>
      </w:r>
      <w:r w:rsidRPr="00363E53">
        <w:rPr>
          <w:rFonts w:cs="Arial" w:hint="eastAsia"/>
          <w:sz w:val="20"/>
          <w:lang w:val="de-DE"/>
        </w:rPr>
        <w:t>，</w:t>
      </w:r>
      <w:r w:rsidRPr="00F90461">
        <w:rPr>
          <w:rFonts w:cs="Arial" w:hint="eastAsia"/>
          <w:sz w:val="20"/>
        </w:rPr>
        <w:t>以及全球</w:t>
      </w:r>
      <w:r w:rsidRPr="00363E53">
        <w:rPr>
          <w:rFonts w:cs="Arial" w:hint="eastAsia"/>
          <w:sz w:val="20"/>
          <w:lang w:val="de-DE"/>
        </w:rPr>
        <w:t>40</w:t>
      </w:r>
      <w:r w:rsidRPr="00F90461">
        <w:rPr>
          <w:rFonts w:cs="Arial" w:hint="eastAsia"/>
          <w:sz w:val="20"/>
        </w:rPr>
        <w:t>家销售和服务公司。科倍隆是</w:t>
      </w:r>
      <w:r w:rsidRPr="00363E53">
        <w:rPr>
          <w:rFonts w:cs="Arial" w:hint="eastAsia"/>
          <w:sz w:val="20"/>
          <w:lang w:val="de-DE"/>
        </w:rPr>
        <w:t>Hillenbrand</w:t>
      </w:r>
      <w:r w:rsidRPr="00363E53">
        <w:rPr>
          <w:rFonts w:cs="Arial" w:hint="eastAsia"/>
          <w:sz w:val="20"/>
          <w:lang w:val="de-DE"/>
        </w:rPr>
        <w:t>（</w:t>
      </w:r>
      <w:r w:rsidRPr="00F90461">
        <w:rPr>
          <w:rFonts w:cs="Arial" w:hint="eastAsia"/>
          <w:sz w:val="20"/>
        </w:rPr>
        <w:t>纽约证券交易所代码</w:t>
      </w:r>
      <w:r w:rsidRPr="00363E53">
        <w:rPr>
          <w:rFonts w:cs="Arial" w:hint="eastAsia"/>
          <w:sz w:val="20"/>
          <w:lang w:val="de-DE"/>
        </w:rPr>
        <w:t>：</w:t>
      </w:r>
      <w:r w:rsidRPr="00363E53">
        <w:rPr>
          <w:rFonts w:cs="Arial" w:hint="eastAsia"/>
          <w:sz w:val="20"/>
          <w:lang w:val="de-DE"/>
        </w:rPr>
        <w:t>HI</w:t>
      </w:r>
      <w:r w:rsidRPr="00363E53">
        <w:rPr>
          <w:rFonts w:cs="Arial" w:hint="eastAsia"/>
          <w:sz w:val="20"/>
          <w:lang w:val="de-DE"/>
        </w:rPr>
        <w:t>）</w:t>
      </w:r>
      <w:r w:rsidRPr="00F90461">
        <w:rPr>
          <w:rFonts w:cs="Arial" w:hint="eastAsia"/>
          <w:sz w:val="20"/>
        </w:rPr>
        <w:t>的运营公司</w:t>
      </w:r>
      <w:r w:rsidRPr="00363E53">
        <w:rPr>
          <w:rFonts w:cs="Arial" w:hint="eastAsia"/>
          <w:sz w:val="20"/>
          <w:lang w:val="de-DE"/>
        </w:rPr>
        <w:t>，</w:t>
      </w:r>
      <w:r w:rsidRPr="00363E53">
        <w:rPr>
          <w:rFonts w:cs="Arial" w:hint="eastAsia"/>
          <w:sz w:val="20"/>
          <w:lang w:val="de-DE"/>
        </w:rPr>
        <w:t>Hillenbrand</w:t>
      </w:r>
      <w:r w:rsidRPr="00F90461">
        <w:rPr>
          <w:rFonts w:cs="Arial" w:hint="eastAsia"/>
          <w:sz w:val="20"/>
        </w:rPr>
        <w:t>是一家全球性工业公司</w:t>
      </w:r>
      <w:r w:rsidRPr="00363E53">
        <w:rPr>
          <w:rFonts w:cs="Arial" w:hint="eastAsia"/>
          <w:sz w:val="20"/>
          <w:lang w:val="de-DE"/>
        </w:rPr>
        <w:t>，</w:t>
      </w:r>
      <w:r w:rsidRPr="00F90461">
        <w:rPr>
          <w:rFonts w:cs="Arial" w:hint="eastAsia"/>
          <w:sz w:val="20"/>
        </w:rPr>
        <w:t>为全球各行各业的客户提供高度</w:t>
      </w:r>
      <w:r w:rsidR="006303EB">
        <w:rPr>
          <w:rFonts w:cs="Arial" w:hint="eastAsia"/>
          <w:sz w:val="20"/>
          <w:lang w:eastAsia="zh-CN"/>
        </w:rPr>
        <w:t>集成</w:t>
      </w:r>
      <w:proofErr w:type="spellStart"/>
      <w:r w:rsidRPr="00F90461">
        <w:rPr>
          <w:rFonts w:cs="Arial" w:hint="eastAsia"/>
          <w:sz w:val="20"/>
        </w:rPr>
        <w:t>化的</w:t>
      </w:r>
      <w:proofErr w:type="spellEnd"/>
      <w:r w:rsidR="006303EB">
        <w:rPr>
          <w:rFonts w:cs="Arial" w:hint="eastAsia"/>
          <w:sz w:val="20"/>
          <w:lang w:eastAsia="zh-CN"/>
        </w:rPr>
        <w:t>核心工艺</w:t>
      </w:r>
      <w:proofErr w:type="spellStart"/>
      <w:r w:rsidRPr="00F90461">
        <w:rPr>
          <w:rFonts w:cs="Arial" w:hint="eastAsia"/>
          <w:sz w:val="20"/>
        </w:rPr>
        <w:t>加工设备和解决方案</w:t>
      </w:r>
      <w:proofErr w:type="spellEnd"/>
      <w:r w:rsidRPr="00F90461">
        <w:rPr>
          <w:rFonts w:cs="Arial" w:hint="eastAsia"/>
          <w:sz w:val="20"/>
        </w:rPr>
        <w:t>。</w:t>
      </w:r>
      <w:hyperlink r:id="rId9" w:history="1">
        <w:r w:rsidR="006303EB" w:rsidRPr="00C80277">
          <w:rPr>
            <w:rStyle w:val="Hyperlink"/>
            <w:rFonts w:cs="Arial"/>
            <w:sz w:val="20"/>
          </w:rPr>
          <w:t>www.hillenbrand.com</w:t>
        </w:r>
      </w:hyperlink>
    </w:p>
    <w:p w14:paraId="338EE308" w14:textId="77777777" w:rsidR="006303EB" w:rsidRDefault="006303EB" w:rsidP="00622947">
      <w:pPr>
        <w:rPr>
          <w:rFonts w:cs="Arial"/>
          <w:sz w:val="20"/>
        </w:rPr>
      </w:pPr>
    </w:p>
    <w:p w14:paraId="4121A6A9" w14:textId="405D3DE8" w:rsidR="00916123" w:rsidRDefault="00916123" w:rsidP="0071687C">
      <w:pPr>
        <w:rPr>
          <w:rFonts w:cs="Arial"/>
          <w:b/>
          <w:bCs/>
          <w:sz w:val="20"/>
          <w:lang w:eastAsia="zh-CN"/>
        </w:rPr>
      </w:pPr>
      <w:bookmarkStart w:id="7" w:name="_Hlk138933119"/>
      <w:r>
        <w:rPr>
          <w:rFonts w:cs="Arial" w:hint="eastAsia"/>
          <w:b/>
          <w:bCs/>
          <w:sz w:val="20"/>
          <w:lang w:eastAsia="zh-CN"/>
        </w:rPr>
        <w:t>关于</w:t>
      </w:r>
      <w:proofErr w:type="spellStart"/>
      <w:r>
        <w:rPr>
          <w:rFonts w:cs="Arial" w:hint="eastAsia"/>
          <w:b/>
          <w:bCs/>
          <w:sz w:val="20"/>
          <w:lang w:eastAsia="zh-CN"/>
        </w:rPr>
        <w:t>Indaver</w:t>
      </w:r>
      <w:proofErr w:type="spellEnd"/>
    </w:p>
    <w:p w14:paraId="541CD0C9" w14:textId="77777777" w:rsidR="00916123" w:rsidRDefault="00916123" w:rsidP="0071687C">
      <w:pPr>
        <w:rPr>
          <w:rFonts w:cs="Arial"/>
          <w:b/>
          <w:bCs/>
          <w:sz w:val="20"/>
        </w:rPr>
      </w:pPr>
    </w:p>
    <w:p w14:paraId="332CB84E" w14:textId="15416E09" w:rsidR="00D02F72" w:rsidRDefault="006303EB" w:rsidP="0071687C">
      <w:pPr>
        <w:rPr>
          <w:rFonts w:cs="Arial"/>
          <w:sz w:val="20"/>
        </w:rPr>
      </w:pPr>
      <w:proofErr w:type="spellStart"/>
      <w:r w:rsidRPr="006303EB">
        <w:rPr>
          <w:rFonts w:cs="Arial" w:hint="eastAsia"/>
          <w:sz w:val="20"/>
        </w:rPr>
        <w:t>Indaver</w:t>
      </w:r>
      <w:proofErr w:type="spellEnd"/>
      <w:r w:rsidRPr="006303EB">
        <w:rPr>
          <w:rFonts w:cs="Arial" w:hint="eastAsia"/>
          <w:sz w:val="20"/>
        </w:rPr>
        <w:t xml:space="preserve"> </w:t>
      </w:r>
      <w:r w:rsidRPr="006303EB">
        <w:rPr>
          <w:rFonts w:cs="Arial" w:hint="eastAsia"/>
          <w:sz w:val="20"/>
        </w:rPr>
        <w:t>（</w:t>
      </w:r>
      <w:hyperlink r:id="rId10" w:history="1">
        <w:r w:rsidRPr="006F36CA">
          <w:rPr>
            <w:rStyle w:val="Hyperlink"/>
            <w:rFonts w:cs="Arial"/>
            <w:sz w:val="20"/>
          </w:rPr>
          <w:t>https://indaver.com/</w:t>
        </w:r>
      </w:hyperlink>
      <w:r w:rsidRPr="006303EB">
        <w:rPr>
          <w:rFonts w:cs="Arial" w:hint="eastAsia"/>
          <w:sz w:val="20"/>
        </w:rPr>
        <w:t>）</w:t>
      </w:r>
      <w:r w:rsidRPr="006303EB">
        <w:rPr>
          <w:rFonts w:cs="Arial" w:hint="eastAsia"/>
          <w:sz w:val="20"/>
        </w:rPr>
        <w:t xml:space="preserve"> </w:t>
      </w:r>
      <w:proofErr w:type="spellStart"/>
      <w:r w:rsidRPr="006303EB">
        <w:rPr>
          <w:rFonts w:cs="Arial" w:hint="eastAsia"/>
          <w:sz w:val="20"/>
        </w:rPr>
        <w:t>为大型工业、公共机构和废物收集公司提供高质量、可持续和</w:t>
      </w:r>
      <w:proofErr w:type="spellEnd"/>
      <w:r>
        <w:rPr>
          <w:rFonts w:cs="Arial" w:hint="eastAsia"/>
          <w:sz w:val="20"/>
          <w:lang w:eastAsia="zh-CN"/>
        </w:rPr>
        <w:t>高性价比</w:t>
      </w:r>
      <w:r w:rsidRPr="006303EB">
        <w:rPr>
          <w:rFonts w:cs="Arial" w:hint="eastAsia"/>
          <w:sz w:val="20"/>
        </w:rPr>
        <w:t>的废物管理解决方案。凭借</w:t>
      </w:r>
      <w:r w:rsidRPr="00363E53">
        <w:rPr>
          <w:rFonts w:cs="Arial" w:hint="eastAsia"/>
          <w:sz w:val="20"/>
          <w:lang w:val="de-DE"/>
        </w:rPr>
        <w:t>30</w:t>
      </w:r>
      <w:r w:rsidRPr="006303EB">
        <w:rPr>
          <w:rFonts w:cs="Arial" w:hint="eastAsia"/>
          <w:sz w:val="20"/>
        </w:rPr>
        <w:t>多年的经验和</w:t>
      </w:r>
      <w:r>
        <w:rPr>
          <w:rFonts w:cs="Arial" w:hint="eastAsia"/>
          <w:sz w:val="20"/>
          <w:lang w:eastAsia="zh-CN"/>
        </w:rPr>
        <w:t>大量</w:t>
      </w:r>
      <w:r w:rsidRPr="006303EB">
        <w:rPr>
          <w:rFonts w:cs="Arial" w:hint="eastAsia"/>
          <w:sz w:val="20"/>
        </w:rPr>
        <w:t>的处理设施和处理能力</w:t>
      </w:r>
      <w:r w:rsidRPr="00363E53">
        <w:rPr>
          <w:rFonts w:cs="Arial" w:hint="eastAsia"/>
          <w:sz w:val="20"/>
          <w:lang w:val="de-DE"/>
        </w:rPr>
        <w:t>，</w:t>
      </w:r>
      <w:r w:rsidRPr="00363E53">
        <w:rPr>
          <w:rFonts w:cs="Arial" w:hint="eastAsia"/>
          <w:sz w:val="20"/>
          <w:lang w:val="de-DE"/>
        </w:rPr>
        <w:t>Indaver</w:t>
      </w:r>
      <w:r w:rsidRPr="006303EB">
        <w:rPr>
          <w:rFonts w:cs="Arial" w:hint="eastAsia"/>
          <w:sz w:val="20"/>
        </w:rPr>
        <w:t>为家庭</w:t>
      </w:r>
      <w:r w:rsidRPr="00363E53">
        <w:rPr>
          <w:rFonts w:cs="Arial" w:hint="eastAsia"/>
          <w:sz w:val="20"/>
          <w:lang w:val="de-DE"/>
        </w:rPr>
        <w:t>，</w:t>
      </w:r>
      <w:r w:rsidRPr="006303EB">
        <w:rPr>
          <w:rFonts w:cs="Arial" w:hint="eastAsia"/>
          <w:sz w:val="20"/>
        </w:rPr>
        <w:t>商业和工业废物提供量身定制的解决方案。</w:t>
      </w:r>
      <w:r w:rsidRPr="00363E53">
        <w:rPr>
          <w:rFonts w:cs="Arial" w:hint="eastAsia"/>
          <w:sz w:val="20"/>
          <w:lang w:val="de-DE"/>
        </w:rPr>
        <w:t>Indaver</w:t>
      </w:r>
      <w:r w:rsidRPr="006303EB">
        <w:rPr>
          <w:rFonts w:cs="Arial" w:hint="eastAsia"/>
          <w:sz w:val="20"/>
        </w:rPr>
        <w:t>目前在比利时</w:t>
      </w:r>
      <w:r w:rsidRPr="00363E53">
        <w:rPr>
          <w:rFonts w:cs="Arial" w:hint="eastAsia"/>
          <w:sz w:val="20"/>
          <w:lang w:val="de-DE"/>
        </w:rPr>
        <w:t>，</w:t>
      </w:r>
      <w:r w:rsidRPr="006303EB">
        <w:rPr>
          <w:rFonts w:cs="Arial" w:hint="eastAsia"/>
          <w:sz w:val="20"/>
        </w:rPr>
        <w:t>德国</w:t>
      </w:r>
      <w:r w:rsidRPr="00363E53">
        <w:rPr>
          <w:rFonts w:cs="Arial" w:hint="eastAsia"/>
          <w:sz w:val="20"/>
          <w:lang w:val="de-DE"/>
        </w:rPr>
        <w:t>，</w:t>
      </w:r>
      <w:r w:rsidRPr="006303EB">
        <w:rPr>
          <w:rFonts w:cs="Arial" w:hint="eastAsia"/>
          <w:sz w:val="20"/>
        </w:rPr>
        <w:t>爱尔兰</w:t>
      </w:r>
      <w:r w:rsidRPr="00363E53">
        <w:rPr>
          <w:rFonts w:cs="Arial" w:hint="eastAsia"/>
          <w:sz w:val="20"/>
          <w:lang w:val="de-DE"/>
        </w:rPr>
        <w:t>，</w:t>
      </w:r>
      <w:r w:rsidRPr="006303EB">
        <w:rPr>
          <w:rFonts w:cs="Arial" w:hint="eastAsia"/>
          <w:sz w:val="20"/>
        </w:rPr>
        <w:t>荷兰和英国</w:t>
      </w:r>
      <w:r w:rsidRPr="00363E53">
        <w:rPr>
          <w:rFonts w:cs="Arial" w:hint="eastAsia"/>
          <w:sz w:val="20"/>
          <w:lang w:val="de-DE"/>
        </w:rPr>
        <w:t>，</w:t>
      </w:r>
      <w:r w:rsidRPr="006303EB">
        <w:rPr>
          <w:rFonts w:cs="Arial" w:hint="eastAsia"/>
          <w:sz w:val="20"/>
        </w:rPr>
        <w:t>法国和葡萄牙设有工厂和业务。</w:t>
      </w:r>
      <w:proofErr w:type="spellStart"/>
      <w:r>
        <w:rPr>
          <w:rFonts w:cs="Arial" w:hint="eastAsia"/>
          <w:sz w:val="20"/>
          <w:lang w:eastAsia="zh-CN"/>
        </w:rPr>
        <w:t>Indaver</w:t>
      </w:r>
      <w:r w:rsidRPr="006303EB">
        <w:rPr>
          <w:rFonts w:cs="Arial" w:hint="eastAsia"/>
          <w:sz w:val="20"/>
        </w:rPr>
        <w:t>集团目前拥有约</w:t>
      </w:r>
      <w:proofErr w:type="spellEnd"/>
      <w:r w:rsidRPr="006303EB">
        <w:rPr>
          <w:rFonts w:cs="Arial" w:hint="eastAsia"/>
          <w:sz w:val="20"/>
        </w:rPr>
        <w:t>2000</w:t>
      </w:r>
      <w:proofErr w:type="spellStart"/>
      <w:r w:rsidRPr="006303EB">
        <w:rPr>
          <w:rFonts w:cs="Arial" w:hint="eastAsia"/>
          <w:sz w:val="20"/>
        </w:rPr>
        <w:t>名在职员工</w:t>
      </w:r>
      <w:proofErr w:type="spellEnd"/>
      <w:r w:rsidRPr="006303EB">
        <w:rPr>
          <w:rFonts w:cs="Arial" w:hint="eastAsia"/>
          <w:sz w:val="20"/>
        </w:rPr>
        <w:t>。</w:t>
      </w:r>
    </w:p>
    <w:p w14:paraId="4671DC2C" w14:textId="63EF366F" w:rsidR="00353A34" w:rsidRDefault="00353A34" w:rsidP="0071687C">
      <w:pPr>
        <w:rPr>
          <w:rFonts w:cs="Arial"/>
          <w:sz w:val="20"/>
        </w:rPr>
      </w:pPr>
    </w:p>
    <w:p w14:paraId="6B082972" w14:textId="6B3A3786" w:rsidR="00353A34" w:rsidRDefault="00353A34" w:rsidP="0071687C">
      <w:pPr>
        <w:rPr>
          <w:rFonts w:cs="Arial"/>
          <w:sz w:val="20"/>
        </w:rPr>
      </w:pPr>
    </w:p>
    <w:p w14:paraId="3371040B" w14:textId="403E04DE" w:rsidR="00353A34" w:rsidRDefault="00353A34" w:rsidP="0071687C">
      <w:pPr>
        <w:rPr>
          <w:rFonts w:cs="Arial"/>
          <w:sz w:val="20"/>
        </w:rPr>
      </w:pPr>
    </w:p>
    <w:p w14:paraId="52D84A6C" w14:textId="77777777" w:rsidR="00353A34" w:rsidRPr="00D02F72" w:rsidRDefault="00353A34" w:rsidP="0071687C">
      <w:pPr>
        <w:rPr>
          <w:rFonts w:cs="Arial"/>
          <w:sz w:val="20"/>
        </w:rPr>
      </w:pPr>
    </w:p>
    <w:bookmarkEnd w:id="7"/>
    <w:p w14:paraId="6E84615B" w14:textId="2F996DE5" w:rsidR="0071687C" w:rsidRDefault="0071687C" w:rsidP="0071687C">
      <w:pPr>
        <w:pStyle w:val="Trennung"/>
        <w:spacing w:before="240" w:after="240"/>
      </w:pPr>
      <w:r w:rsidRPr="00290004">
        <w:t></w:t>
      </w:r>
      <w:r w:rsidRPr="00290004">
        <w:t></w:t>
      </w:r>
      <w:r w:rsidRPr="00290004">
        <w:t></w:t>
      </w:r>
    </w:p>
    <w:p w14:paraId="2C19AFE0" w14:textId="4F3C0936" w:rsidR="00353A34" w:rsidRDefault="00353A34" w:rsidP="0071687C">
      <w:pPr>
        <w:pStyle w:val="Trennung"/>
        <w:spacing w:before="240" w:after="240"/>
      </w:pPr>
    </w:p>
    <w:p w14:paraId="6797C2D0" w14:textId="77777777" w:rsidR="0071687C" w:rsidRPr="00290004" w:rsidRDefault="0071687C" w:rsidP="0071687C">
      <w:pPr>
        <w:pStyle w:val="Trennung"/>
        <w:spacing w:before="240" w:after="240"/>
        <w:rPr>
          <w:rFonts w:hint="eastAsia"/>
        </w:rPr>
      </w:pPr>
    </w:p>
    <w:p w14:paraId="44198EFD" w14:textId="4A07AA01" w:rsidR="0071687C" w:rsidRDefault="0071687C" w:rsidP="0071687C">
      <w:pPr>
        <w:pStyle w:val="Internet"/>
        <w:pBdr>
          <w:bottom w:val="single" w:sz="8" w:space="0" w:color="auto"/>
        </w:pBdr>
        <w:ind w:right="-113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 w:rsidR="00D739D9">
        <w:rPr>
          <w:u w:val="single"/>
        </w:rPr>
        <w:t>, German</w:t>
      </w:r>
      <w:r>
        <w:rPr>
          <w:u w:val="single"/>
        </w:rPr>
        <w:t xml:space="preserve"> and </w:t>
      </w:r>
      <w:r w:rsidR="00974464">
        <w:rPr>
          <w:u w:val="single"/>
        </w:rPr>
        <w:t>Chinese</w:t>
      </w:r>
      <w:r w:rsidRPr="00290004">
        <w:t xml:space="preserve"> together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8" w:name="OLE_LINK1"/>
    </w:p>
    <w:p w14:paraId="238F4931" w14:textId="2FD22027" w:rsidR="0071687C" w:rsidRPr="00290004" w:rsidRDefault="006A40CA" w:rsidP="0071687C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11" w:history="1">
        <w:r w:rsidR="0071687C" w:rsidRPr="00FE2E44">
          <w:rPr>
            <w:rStyle w:val="Hyperlink"/>
            <w:b/>
          </w:rPr>
          <w:t>https://www.coperion.com/en/news-media/newsroom/</w:t>
        </w:r>
      </w:hyperlink>
      <w:r w:rsidR="0071687C">
        <w:rPr>
          <w:b/>
        </w:rPr>
        <w:t xml:space="preserve"> </w:t>
      </w:r>
    </w:p>
    <w:bookmarkEnd w:id="8"/>
    <w:p w14:paraId="4AF7A901" w14:textId="77777777" w:rsidR="0071687C" w:rsidRPr="00290004" w:rsidRDefault="0071687C" w:rsidP="0071687C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1A1B5ACA" w14:textId="77777777" w:rsidR="0071687C" w:rsidRPr="00290004" w:rsidRDefault="0071687C" w:rsidP="0071687C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2676BF8A" w14:textId="490FD4C2" w:rsidR="0071687C" w:rsidRPr="00290004" w:rsidRDefault="0071687C" w:rsidP="0071687C">
      <w:pPr>
        <w:pStyle w:val="Beleg"/>
        <w:spacing w:before="360"/>
      </w:pPr>
      <w:r w:rsidRPr="00290004">
        <w:t xml:space="preserve">Editor contact and copies: </w:t>
      </w:r>
    </w:p>
    <w:p w14:paraId="59E6377E" w14:textId="2468BB07" w:rsidR="0071687C" w:rsidRDefault="00E00E52" w:rsidP="00363E53">
      <w:pPr>
        <w:pStyle w:val="Konsens"/>
        <w:spacing w:before="120"/>
        <w:rPr>
          <w:lang w:val="de-DE"/>
        </w:rPr>
      </w:pPr>
      <w:r w:rsidRPr="007E09BF">
        <w:t xml:space="preserve">Dr. Jörg Wolters, KONSENS Public Relations GmbH &amp; Co. </w:t>
      </w:r>
      <w:r w:rsidRPr="006C71F9">
        <w:rPr>
          <w:lang w:val="de-DE"/>
        </w:rPr>
        <w:t>KG,</w:t>
      </w:r>
      <w:r w:rsidRPr="006C71F9">
        <w:rPr>
          <w:lang w:val="de-DE"/>
        </w:rPr>
        <w:br/>
        <w:t>Hans-Böckler-Str. 20, D - 63811 Stockstadt am Main</w:t>
      </w:r>
      <w:r w:rsidRPr="006C71F9">
        <w:rPr>
          <w:lang w:val="de-DE"/>
        </w:rPr>
        <w:br/>
        <w:t>Tel.: +49 (0)60 27/99 00 5-0</w:t>
      </w:r>
      <w:r w:rsidRPr="006C71F9">
        <w:rPr>
          <w:lang w:val="de-DE"/>
        </w:rPr>
        <w:br/>
      </w:r>
      <w:proofErr w:type="spellStart"/>
      <w:r w:rsidRPr="006C71F9">
        <w:rPr>
          <w:lang w:val="de-DE"/>
        </w:rPr>
        <w:t>E-mail</w:t>
      </w:r>
      <w:proofErr w:type="spellEnd"/>
      <w:r w:rsidRPr="006C71F9">
        <w:rPr>
          <w:lang w:val="de-DE"/>
        </w:rPr>
        <w:t xml:space="preserve">: mail@konsens.de, Internet: </w:t>
      </w:r>
      <w:hyperlink r:id="rId12" w:history="1">
        <w:r w:rsidR="006A40CA" w:rsidRPr="00823CC6">
          <w:rPr>
            <w:rStyle w:val="Hyperlink"/>
            <w:lang w:val="de-DE"/>
          </w:rPr>
          <w:t>www.konsens.de</w:t>
        </w:r>
      </w:hyperlink>
    </w:p>
    <w:p w14:paraId="7F23911B" w14:textId="60DBD11C" w:rsidR="006A40CA" w:rsidRDefault="006A40CA" w:rsidP="00363E53">
      <w:pPr>
        <w:pStyle w:val="Konsens"/>
        <w:spacing w:before="120"/>
        <w:rPr>
          <w:lang w:val="de-DE"/>
        </w:rPr>
      </w:pPr>
    </w:p>
    <w:p w14:paraId="6BF209A5" w14:textId="77777777" w:rsidR="006A40CA" w:rsidRPr="00363E53" w:rsidRDefault="006A40CA" w:rsidP="00363E53">
      <w:pPr>
        <w:pStyle w:val="Konsens"/>
        <w:spacing w:before="120"/>
        <w:rPr>
          <w:color w:val="0000FF"/>
          <w:szCs w:val="22"/>
          <w:u w:val="single"/>
          <w:lang w:val="de-DE"/>
        </w:rPr>
      </w:pPr>
    </w:p>
    <w:p w14:paraId="20ED5D88" w14:textId="477417D1" w:rsidR="00916EC9" w:rsidRDefault="00916EC9" w:rsidP="00F82EEA">
      <w:pPr>
        <w:pStyle w:val="Kopfzeile"/>
        <w:spacing w:before="120" w:line="360" w:lineRule="auto"/>
        <w:rPr>
          <w:i/>
          <w:noProof/>
          <w:szCs w:val="22"/>
          <w:lang w:val="de-DE"/>
        </w:rPr>
      </w:pPr>
    </w:p>
    <w:p w14:paraId="470F2004" w14:textId="15CEE695" w:rsidR="00622947" w:rsidRPr="00363E53" w:rsidRDefault="00AE3F73" w:rsidP="00622947">
      <w:pPr>
        <w:pStyle w:val="Kopfzeile"/>
        <w:spacing w:before="120" w:line="360" w:lineRule="auto"/>
        <w:rPr>
          <w:i/>
          <w:szCs w:val="22"/>
          <w:lang w:val="de-DE" w:eastAsia="zh-CN"/>
        </w:rPr>
      </w:pPr>
      <w:r>
        <w:rPr>
          <w:rFonts w:hint="eastAsia"/>
          <w:i/>
          <w:szCs w:val="22"/>
          <w:lang w:eastAsia="zh-CN"/>
        </w:rPr>
        <w:t>科倍隆</w:t>
      </w:r>
      <w:r w:rsidRPr="00363E53">
        <w:rPr>
          <w:rFonts w:hint="eastAsia"/>
          <w:i/>
          <w:szCs w:val="22"/>
          <w:lang w:val="de-DE" w:eastAsia="zh-CN"/>
        </w:rPr>
        <w:t>Z</w:t>
      </w:r>
      <w:r w:rsidRPr="00363E53">
        <w:rPr>
          <w:i/>
          <w:szCs w:val="22"/>
          <w:lang w:val="de-DE" w:eastAsia="zh-CN"/>
        </w:rPr>
        <w:t>SK</w:t>
      </w:r>
      <w:r>
        <w:rPr>
          <w:rFonts w:hint="eastAsia"/>
          <w:i/>
          <w:szCs w:val="22"/>
          <w:lang w:eastAsia="zh-CN"/>
        </w:rPr>
        <w:t>双螺杆挤出机确保</w:t>
      </w:r>
      <w:r w:rsidRPr="00AE3F73">
        <w:rPr>
          <w:rFonts w:hint="eastAsia"/>
          <w:i/>
          <w:szCs w:val="22"/>
          <w:lang w:eastAsia="zh-CN"/>
        </w:rPr>
        <w:t>持续稳定</w:t>
      </w:r>
      <w:r w:rsidR="0039619F">
        <w:rPr>
          <w:rFonts w:hint="eastAsia"/>
          <w:i/>
          <w:szCs w:val="22"/>
          <w:lang w:eastAsia="zh-CN"/>
        </w:rPr>
        <w:t>且节能</w:t>
      </w:r>
      <w:r>
        <w:rPr>
          <w:rFonts w:hint="eastAsia"/>
          <w:i/>
          <w:szCs w:val="22"/>
          <w:lang w:eastAsia="zh-CN"/>
        </w:rPr>
        <w:t>地</w:t>
      </w:r>
      <w:r w:rsidRPr="00AE3F73">
        <w:rPr>
          <w:rFonts w:hint="eastAsia"/>
          <w:i/>
          <w:szCs w:val="22"/>
          <w:lang w:eastAsia="zh-CN"/>
        </w:rPr>
        <w:t>为下游的塑料化学回收反应釜提供反应原料</w:t>
      </w:r>
      <w:r>
        <w:rPr>
          <w:rFonts w:hint="eastAsia"/>
          <w:i/>
          <w:szCs w:val="22"/>
          <w:lang w:eastAsia="zh-CN"/>
        </w:rPr>
        <w:t>。</w:t>
      </w:r>
    </w:p>
    <w:p w14:paraId="25BA6F5E" w14:textId="77777777" w:rsidR="00363E53" w:rsidRPr="00363E53" w:rsidRDefault="00363E53" w:rsidP="00363E53">
      <w:pPr>
        <w:overflowPunct/>
        <w:autoSpaceDE/>
        <w:autoSpaceDN/>
        <w:adjustRightInd/>
        <w:textAlignment w:val="auto"/>
        <w:rPr>
          <w:i/>
          <w:iCs/>
          <w:lang w:val="de-DE"/>
        </w:rPr>
      </w:pPr>
      <w:proofErr w:type="spellStart"/>
      <w:r w:rsidRPr="00363E53">
        <w:rPr>
          <w:i/>
          <w:lang w:val="de-DE"/>
        </w:rPr>
        <w:t>Photo</w:t>
      </w:r>
      <w:proofErr w:type="spellEnd"/>
      <w:r w:rsidRPr="00363E53">
        <w:rPr>
          <w:i/>
          <w:lang w:val="de-DE"/>
        </w:rPr>
        <w:t>: Coperion, Stuttgart Germany</w:t>
      </w:r>
    </w:p>
    <w:p w14:paraId="3D70A6C4" w14:textId="77777777" w:rsidR="00363E53" w:rsidRPr="00363E53" w:rsidRDefault="00363E53" w:rsidP="00622947">
      <w:pPr>
        <w:pStyle w:val="Kopfzeile"/>
        <w:spacing w:before="120" w:line="360" w:lineRule="auto"/>
        <w:rPr>
          <w:rFonts w:hint="eastAsia"/>
          <w:i/>
          <w:szCs w:val="22"/>
          <w:lang w:val="de-DE" w:eastAsia="zh-CN"/>
        </w:rPr>
      </w:pPr>
    </w:p>
    <w:sectPr w:rsidR="00363E53" w:rsidRPr="00363E53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0FA6" w14:textId="77777777" w:rsidR="00264146" w:rsidRPr="00486979" w:rsidRDefault="00264146">
      <w:r w:rsidRPr="00486979">
        <w:separator/>
      </w:r>
    </w:p>
  </w:endnote>
  <w:endnote w:type="continuationSeparator" w:id="0">
    <w:p w14:paraId="2A072308" w14:textId="77777777" w:rsidR="00264146" w:rsidRPr="00486979" w:rsidRDefault="00264146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41D04A2F" w:rsidR="00336917" w:rsidRPr="00486979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2" w:name="PageName"/>
          <w:bookmarkEnd w:id="12"/>
          <w:r w:rsidRPr="00486979">
            <w:rPr>
              <w:sz w:val="14"/>
              <w:szCs w:val="14"/>
            </w:rPr>
            <w:t xml:space="preserve">Page </w:t>
          </w:r>
          <w:r w:rsidRPr="00486979">
            <w:rPr>
              <w:rFonts w:cs="Arial"/>
              <w:sz w:val="14"/>
              <w:szCs w:val="14"/>
            </w:rPr>
            <w:fldChar w:fldCharType="begin"/>
          </w:r>
          <w:r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Pr="00486979">
            <w:rPr>
              <w:rFonts w:cs="Arial"/>
              <w:sz w:val="14"/>
              <w:szCs w:val="14"/>
            </w:rPr>
            <w:fldChar w:fldCharType="end"/>
          </w:r>
          <w:r w:rsidRPr="00486979">
            <w:rPr>
              <w:sz w:val="14"/>
              <w:szCs w:val="14"/>
            </w:rPr>
            <w:t xml:space="preserve"> of </w:t>
          </w:r>
          <w:r w:rsidRPr="00486979">
            <w:rPr>
              <w:rFonts w:cs="Arial"/>
              <w:sz w:val="14"/>
              <w:szCs w:val="14"/>
            </w:rPr>
            <w:fldChar w:fldCharType="begin"/>
          </w:r>
          <w:r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6" w:name="GeneralPartnerLinks"/>
          <w:bookmarkEnd w:id="16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7" w:name="GeneralPartnerRechts"/>
          <w:bookmarkEnd w:id="17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937C" w14:textId="77777777" w:rsidR="00264146" w:rsidRPr="00486979" w:rsidRDefault="00264146">
      <w:r w:rsidRPr="00486979">
        <w:separator/>
      </w:r>
    </w:p>
  </w:footnote>
  <w:footnote w:type="continuationSeparator" w:id="0">
    <w:p w14:paraId="7553439B" w14:textId="77777777" w:rsidR="00264146" w:rsidRPr="00486979" w:rsidRDefault="00264146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Pr="00486979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45B63734" w:rsidR="00336917" w:rsidRPr="00486979" w:rsidRDefault="00E00E52" w:rsidP="009D7E9E">
          <w:pPr>
            <w:pStyle w:val="Kopfzeile"/>
            <w:widowControl w:val="0"/>
          </w:pPr>
          <w:bookmarkStart w:id="9" w:name="HeaderPage2Date"/>
          <w:bookmarkEnd w:id="9"/>
          <w:r>
            <w:t>Ju</w:t>
          </w:r>
          <w:r w:rsidR="00D02F72">
            <w:t>ly</w:t>
          </w:r>
          <w:r w:rsidR="00A4341B" w:rsidRPr="00486979">
            <w:t xml:space="preserve"> 202</w:t>
          </w:r>
          <w:r w:rsidR="008560C7">
            <w:t>3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0" w:name="HeaderPage2Name"/>
          <w:bookmarkEnd w:id="10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1" w:name="Nummer"/>
    <w:bookmarkEnd w:id="11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Pr="00486979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3" w:name="TitleLine01"/>
          <w:bookmarkEnd w:id="13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4" w:name="TitleLine02"/>
          <w:bookmarkEnd w:id="14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5" w:name="Vermerk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42463">
    <w:abstractNumId w:val="0"/>
  </w:num>
  <w:num w:numId="2" w16cid:durableId="126750342">
    <w:abstractNumId w:val="2"/>
  </w:num>
  <w:num w:numId="3" w16cid:durableId="2114327188">
    <w:abstractNumId w:val="0"/>
  </w:num>
  <w:num w:numId="4" w16cid:durableId="1543470618">
    <w:abstractNumId w:val="0"/>
  </w:num>
  <w:num w:numId="5" w16cid:durableId="478111825">
    <w:abstractNumId w:val="0"/>
  </w:num>
  <w:num w:numId="6" w16cid:durableId="998508608">
    <w:abstractNumId w:val="0"/>
  </w:num>
  <w:num w:numId="7" w16cid:durableId="477772413">
    <w:abstractNumId w:val="0"/>
  </w:num>
  <w:num w:numId="8" w16cid:durableId="994844545">
    <w:abstractNumId w:val="0"/>
  </w:num>
  <w:num w:numId="9" w16cid:durableId="1817138932">
    <w:abstractNumId w:val="6"/>
  </w:num>
  <w:num w:numId="10" w16cid:durableId="1938253046">
    <w:abstractNumId w:val="0"/>
  </w:num>
  <w:num w:numId="11" w16cid:durableId="1428959004">
    <w:abstractNumId w:val="8"/>
  </w:num>
  <w:num w:numId="12" w16cid:durableId="1865285768">
    <w:abstractNumId w:val="0"/>
  </w:num>
  <w:num w:numId="13" w16cid:durableId="1037703747">
    <w:abstractNumId w:val="1"/>
  </w:num>
  <w:num w:numId="14" w16cid:durableId="1015497188">
    <w:abstractNumId w:val="9"/>
  </w:num>
  <w:num w:numId="15" w16cid:durableId="337974432">
    <w:abstractNumId w:val="4"/>
  </w:num>
  <w:num w:numId="16" w16cid:durableId="1488549455">
    <w:abstractNumId w:val="5"/>
  </w:num>
  <w:num w:numId="17" w16cid:durableId="1790202080">
    <w:abstractNumId w:val="3"/>
  </w:num>
  <w:num w:numId="18" w16cid:durableId="679085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1F45"/>
    <w:rsid w:val="00022BE8"/>
    <w:rsid w:val="00024466"/>
    <w:rsid w:val="00024E0B"/>
    <w:rsid w:val="00025567"/>
    <w:rsid w:val="000259B4"/>
    <w:rsid w:val="00025C9C"/>
    <w:rsid w:val="000260DD"/>
    <w:rsid w:val="0003352E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56F5E"/>
    <w:rsid w:val="00057229"/>
    <w:rsid w:val="000613F0"/>
    <w:rsid w:val="00063679"/>
    <w:rsid w:val="0007329A"/>
    <w:rsid w:val="00076734"/>
    <w:rsid w:val="00077CFC"/>
    <w:rsid w:val="000800F8"/>
    <w:rsid w:val="000830F6"/>
    <w:rsid w:val="000836F6"/>
    <w:rsid w:val="00083D37"/>
    <w:rsid w:val="00084342"/>
    <w:rsid w:val="00085F7C"/>
    <w:rsid w:val="00091794"/>
    <w:rsid w:val="00095B7B"/>
    <w:rsid w:val="0009667F"/>
    <w:rsid w:val="00096924"/>
    <w:rsid w:val="000975A9"/>
    <w:rsid w:val="00097A01"/>
    <w:rsid w:val="000A0F15"/>
    <w:rsid w:val="000A1BA5"/>
    <w:rsid w:val="000A6110"/>
    <w:rsid w:val="000A6757"/>
    <w:rsid w:val="000A7423"/>
    <w:rsid w:val="000A7501"/>
    <w:rsid w:val="000B096A"/>
    <w:rsid w:val="000B1BA3"/>
    <w:rsid w:val="000B1D8F"/>
    <w:rsid w:val="000B2963"/>
    <w:rsid w:val="000B391C"/>
    <w:rsid w:val="000B3E6A"/>
    <w:rsid w:val="000B59A1"/>
    <w:rsid w:val="000B5C77"/>
    <w:rsid w:val="000C0274"/>
    <w:rsid w:val="000C05B0"/>
    <w:rsid w:val="000C1DC4"/>
    <w:rsid w:val="000C2259"/>
    <w:rsid w:val="000C2EE2"/>
    <w:rsid w:val="000C4F6B"/>
    <w:rsid w:val="000C5792"/>
    <w:rsid w:val="000D0A15"/>
    <w:rsid w:val="000D29DE"/>
    <w:rsid w:val="000D38CF"/>
    <w:rsid w:val="000D4320"/>
    <w:rsid w:val="000D435D"/>
    <w:rsid w:val="000D518C"/>
    <w:rsid w:val="000D554D"/>
    <w:rsid w:val="000D5EF8"/>
    <w:rsid w:val="000E0EE7"/>
    <w:rsid w:val="000E1ECE"/>
    <w:rsid w:val="000E2685"/>
    <w:rsid w:val="000E6049"/>
    <w:rsid w:val="000E6AEC"/>
    <w:rsid w:val="000F0039"/>
    <w:rsid w:val="000F0F62"/>
    <w:rsid w:val="000F22FC"/>
    <w:rsid w:val="000F4DD8"/>
    <w:rsid w:val="000F6564"/>
    <w:rsid w:val="000F683A"/>
    <w:rsid w:val="000F6B8C"/>
    <w:rsid w:val="000F6C24"/>
    <w:rsid w:val="001011E9"/>
    <w:rsid w:val="00102C5E"/>
    <w:rsid w:val="00103F07"/>
    <w:rsid w:val="00105A36"/>
    <w:rsid w:val="00106A1D"/>
    <w:rsid w:val="00111872"/>
    <w:rsid w:val="00114C7C"/>
    <w:rsid w:val="001150FF"/>
    <w:rsid w:val="00116E2A"/>
    <w:rsid w:val="00121206"/>
    <w:rsid w:val="00121B89"/>
    <w:rsid w:val="00121C27"/>
    <w:rsid w:val="0012298B"/>
    <w:rsid w:val="001232A5"/>
    <w:rsid w:val="001233AC"/>
    <w:rsid w:val="00124BAE"/>
    <w:rsid w:val="00126CCF"/>
    <w:rsid w:val="001278C6"/>
    <w:rsid w:val="00127C70"/>
    <w:rsid w:val="00132A9D"/>
    <w:rsid w:val="00133924"/>
    <w:rsid w:val="00134ADF"/>
    <w:rsid w:val="00135AD3"/>
    <w:rsid w:val="00140842"/>
    <w:rsid w:val="00143070"/>
    <w:rsid w:val="00145834"/>
    <w:rsid w:val="001460F7"/>
    <w:rsid w:val="0014635D"/>
    <w:rsid w:val="00147893"/>
    <w:rsid w:val="00150127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493F"/>
    <w:rsid w:val="001660F7"/>
    <w:rsid w:val="00166274"/>
    <w:rsid w:val="00170F5B"/>
    <w:rsid w:val="00171555"/>
    <w:rsid w:val="0017204F"/>
    <w:rsid w:val="00172711"/>
    <w:rsid w:val="00174187"/>
    <w:rsid w:val="001746AE"/>
    <w:rsid w:val="00174FF2"/>
    <w:rsid w:val="00175580"/>
    <w:rsid w:val="0017570E"/>
    <w:rsid w:val="00176035"/>
    <w:rsid w:val="00177894"/>
    <w:rsid w:val="00183337"/>
    <w:rsid w:val="0018701F"/>
    <w:rsid w:val="00190284"/>
    <w:rsid w:val="001905C7"/>
    <w:rsid w:val="001915F2"/>
    <w:rsid w:val="001935D6"/>
    <w:rsid w:val="0019375F"/>
    <w:rsid w:val="00194846"/>
    <w:rsid w:val="001A111A"/>
    <w:rsid w:val="001A1DDE"/>
    <w:rsid w:val="001A6402"/>
    <w:rsid w:val="001A67DC"/>
    <w:rsid w:val="001B37C5"/>
    <w:rsid w:val="001B70ED"/>
    <w:rsid w:val="001B75FB"/>
    <w:rsid w:val="001C10E1"/>
    <w:rsid w:val="001C14C5"/>
    <w:rsid w:val="001C25CB"/>
    <w:rsid w:val="001C321C"/>
    <w:rsid w:val="001C47CF"/>
    <w:rsid w:val="001C4E6D"/>
    <w:rsid w:val="001C4EFF"/>
    <w:rsid w:val="001D1631"/>
    <w:rsid w:val="001D2408"/>
    <w:rsid w:val="001D4626"/>
    <w:rsid w:val="001D634C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16F"/>
    <w:rsid w:val="001F47EB"/>
    <w:rsid w:val="001F67F5"/>
    <w:rsid w:val="001F782D"/>
    <w:rsid w:val="001F7D6D"/>
    <w:rsid w:val="0020059D"/>
    <w:rsid w:val="00201063"/>
    <w:rsid w:val="002014C9"/>
    <w:rsid w:val="00205A54"/>
    <w:rsid w:val="00207933"/>
    <w:rsid w:val="00207BD2"/>
    <w:rsid w:val="00207C1E"/>
    <w:rsid w:val="0021115B"/>
    <w:rsid w:val="00211666"/>
    <w:rsid w:val="00212491"/>
    <w:rsid w:val="00213698"/>
    <w:rsid w:val="002173C4"/>
    <w:rsid w:val="0021787F"/>
    <w:rsid w:val="002202FA"/>
    <w:rsid w:val="002206A0"/>
    <w:rsid w:val="002243E7"/>
    <w:rsid w:val="00230854"/>
    <w:rsid w:val="002310E9"/>
    <w:rsid w:val="00233EA9"/>
    <w:rsid w:val="0023603B"/>
    <w:rsid w:val="00240C1C"/>
    <w:rsid w:val="002433A4"/>
    <w:rsid w:val="00245A52"/>
    <w:rsid w:val="00247DA3"/>
    <w:rsid w:val="00253ECB"/>
    <w:rsid w:val="002546BD"/>
    <w:rsid w:val="002567DC"/>
    <w:rsid w:val="00256DB8"/>
    <w:rsid w:val="002616F7"/>
    <w:rsid w:val="00262D9F"/>
    <w:rsid w:val="00264146"/>
    <w:rsid w:val="00265C31"/>
    <w:rsid w:val="00266472"/>
    <w:rsid w:val="00267DF3"/>
    <w:rsid w:val="002735A6"/>
    <w:rsid w:val="002736C8"/>
    <w:rsid w:val="00274AC8"/>
    <w:rsid w:val="0027733B"/>
    <w:rsid w:val="0028033C"/>
    <w:rsid w:val="0028054D"/>
    <w:rsid w:val="00282165"/>
    <w:rsid w:val="00282250"/>
    <w:rsid w:val="00285276"/>
    <w:rsid w:val="002870BF"/>
    <w:rsid w:val="002935BC"/>
    <w:rsid w:val="0029457F"/>
    <w:rsid w:val="00295810"/>
    <w:rsid w:val="00295897"/>
    <w:rsid w:val="002A0AF8"/>
    <w:rsid w:val="002A3C32"/>
    <w:rsid w:val="002A49E8"/>
    <w:rsid w:val="002A5770"/>
    <w:rsid w:val="002A5CAB"/>
    <w:rsid w:val="002A649D"/>
    <w:rsid w:val="002A6C7A"/>
    <w:rsid w:val="002A7CC7"/>
    <w:rsid w:val="002B4C17"/>
    <w:rsid w:val="002B50E0"/>
    <w:rsid w:val="002B6759"/>
    <w:rsid w:val="002B6E2E"/>
    <w:rsid w:val="002B6E59"/>
    <w:rsid w:val="002C6F6E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E7F21"/>
    <w:rsid w:val="002F2315"/>
    <w:rsid w:val="002F3679"/>
    <w:rsid w:val="002F4FC1"/>
    <w:rsid w:val="002F4FDE"/>
    <w:rsid w:val="002F7BFA"/>
    <w:rsid w:val="003018DC"/>
    <w:rsid w:val="00302A53"/>
    <w:rsid w:val="003048F0"/>
    <w:rsid w:val="00305458"/>
    <w:rsid w:val="003129F8"/>
    <w:rsid w:val="003154B8"/>
    <w:rsid w:val="00315AFC"/>
    <w:rsid w:val="0031608C"/>
    <w:rsid w:val="0031691B"/>
    <w:rsid w:val="00317FA1"/>
    <w:rsid w:val="00320DED"/>
    <w:rsid w:val="00321A34"/>
    <w:rsid w:val="0032289C"/>
    <w:rsid w:val="00323216"/>
    <w:rsid w:val="003232F6"/>
    <w:rsid w:val="00323713"/>
    <w:rsid w:val="00325020"/>
    <w:rsid w:val="00325BA5"/>
    <w:rsid w:val="003266F4"/>
    <w:rsid w:val="00326874"/>
    <w:rsid w:val="00326DE9"/>
    <w:rsid w:val="0033363D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195E"/>
    <w:rsid w:val="00352B95"/>
    <w:rsid w:val="003531E7"/>
    <w:rsid w:val="003536D4"/>
    <w:rsid w:val="00353A34"/>
    <w:rsid w:val="00353BAB"/>
    <w:rsid w:val="0035534A"/>
    <w:rsid w:val="00356021"/>
    <w:rsid w:val="00361655"/>
    <w:rsid w:val="00362629"/>
    <w:rsid w:val="00363ADF"/>
    <w:rsid w:val="00363E53"/>
    <w:rsid w:val="00364F8A"/>
    <w:rsid w:val="00366B4C"/>
    <w:rsid w:val="00367B3C"/>
    <w:rsid w:val="00367F2F"/>
    <w:rsid w:val="00371273"/>
    <w:rsid w:val="00371772"/>
    <w:rsid w:val="00371E9F"/>
    <w:rsid w:val="00374569"/>
    <w:rsid w:val="0037480D"/>
    <w:rsid w:val="0037494A"/>
    <w:rsid w:val="003756E0"/>
    <w:rsid w:val="003801E5"/>
    <w:rsid w:val="00381EFD"/>
    <w:rsid w:val="003823AC"/>
    <w:rsid w:val="00387BDB"/>
    <w:rsid w:val="003940E7"/>
    <w:rsid w:val="003960AC"/>
    <w:rsid w:val="0039619F"/>
    <w:rsid w:val="00396766"/>
    <w:rsid w:val="00397C5F"/>
    <w:rsid w:val="003A0EC3"/>
    <w:rsid w:val="003A511C"/>
    <w:rsid w:val="003A5FF9"/>
    <w:rsid w:val="003B07FD"/>
    <w:rsid w:val="003B277D"/>
    <w:rsid w:val="003B51A5"/>
    <w:rsid w:val="003B6D8E"/>
    <w:rsid w:val="003B7C0E"/>
    <w:rsid w:val="003C0A4D"/>
    <w:rsid w:val="003C0F7C"/>
    <w:rsid w:val="003C2B95"/>
    <w:rsid w:val="003C3B20"/>
    <w:rsid w:val="003C5309"/>
    <w:rsid w:val="003C53D6"/>
    <w:rsid w:val="003C7D6F"/>
    <w:rsid w:val="003D105B"/>
    <w:rsid w:val="003D148F"/>
    <w:rsid w:val="003E04D7"/>
    <w:rsid w:val="003E0B83"/>
    <w:rsid w:val="003E219E"/>
    <w:rsid w:val="003E431B"/>
    <w:rsid w:val="003E4496"/>
    <w:rsid w:val="003E462C"/>
    <w:rsid w:val="003E7D26"/>
    <w:rsid w:val="003F2456"/>
    <w:rsid w:val="003F2CE6"/>
    <w:rsid w:val="003F55C5"/>
    <w:rsid w:val="003F7315"/>
    <w:rsid w:val="003F7AA6"/>
    <w:rsid w:val="003F7FC1"/>
    <w:rsid w:val="00400E4D"/>
    <w:rsid w:val="00404BE7"/>
    <w:rsid w:val="0041016F"/>
    <w:rsid w:val="00411E08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AC4"/>
    <w:rsid w:val="004240E9"/>
    <w:rsid w:val="004331C2"/>
    <w:rsid w:val="00433DD3"/>
    <w:rsid w:val="00437EEF"/>
    <w:rsid w:val="00442522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421F"/>
    <w:rsid w:val="004651E1"/>
    <w:rsid w:val="0046739E"/>
    <w:rsid w:val="004677F2"/>
    <w:rsid w:val="00471C40"/>
    <w:rsid w:val="0047523A"/>
    <w:rsid w:val="00475A74"/>
    <w:rsid w:val="00476D75"/>
    <w:rsid w:val="00480DF1"/>
    <w:rsid w:val="00482058"/>
    <w:rsid w:val="00482E2F"/>
    <w:rsid w:val="00483797"/>
    <w:rsid w:val="004837C0"/>
    <w:rsid w:val="00486979"/>
    <w:rsid w:val="00487260"/>
    <w:rsid w:val="004906C7"/>
    <w:rsid w:val="00490CA5"/>
    <w:rsid w:val="0049259F"/>
    <w:rsid w:val="00494CCF"/>
    <w:rsid w:val="00495280"/>
    <w:rsid w:val="004956A1"/>
    <w:rsid w:val="0049602A"/>
    <w:rsid w:val="004A23CA"/>
    <w:rsid w:val="004A3FE9"/>
    <w:rsid w:val="004B0820"/>
    <w:rsid w:val="004B0F9A"/>
    <w:rsid w:val="004B52A2"/>
    <w:rsid w:val="004B60BE"/>
    <w:rsid w:val="004C22F6"/>
    <w:rsid w:val="004C323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5D1D"/>
    <w:rsid w:val="004D6796"/>
    <w:rsid w:val="004D70CC"/>
    <w:rsid w:val="004E48DE"/>
    <w:rsid w:val="004E5B26"/>
    <w:rsid w:val="004E7840"/>
    <w:rsid w:val="004F7515"/>
    <w:rsid w:val="0050103D"/>
    <w:rsid w:val="00502D0D"/>
    <w:rsid w:val="00507D7C"/>
    <w:rsid w:val="00511E74"/>
    <w:rsid w:val="0051360C"/>
    <w:rsid w:val="00520BA9"/>
    <w:rsid w:val="005233E4"/>
    <w:rsid w:val="00523C47"/>
    <w:rsid w:val="00526B72"/>
    <w:rsid w:val="0052769C"/>
    <w:rsid w:val="00533BDE"/>
    <w:rsid w:val="00543709"/>
    <w:rsid w:val="00546006"/>
    <w:rsid w:val="005502E4"/>
    <w:rsid w:val="0055265E"/>
    <w:rsid w:val="0055295E"/>
    <w:rsid w:val="00552F6C"/>
    <w:rsid w:val="00553437"/>
    <w:rsid w:val="00555A49"/>
    <w:rsid w:val="00557230"/>
    <w:rsid w:val="0055770B"/>
    <w:rsid w:val="00557979"/>
    <w:rsid w:val="005620CE"/>
    <w:rsid w:val="00563622"/>
    <w:rsid w:val="00563A92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9012D"/>
    <w:rsid w:val="005912E5"/>
    <w:rsid w:val="005913A5"/>
    <w:rsid w:val="00591BED"/>
    <w:rsid w:val="00593107"/>
    <w:rsid w:val="005A206F"/>
    <w:rsid w:val="005A3B3F"/>
    <w:rsid w:val="005A3D56"/>
    <w:rsid w:val="005A5BBF"/>
    <w:rsid w:val="005A71B6"/>
    <w:rsid w:val="005B02D8"/>
    <w:rsid w:val="005B0813"/>
    <w:rsid w:val="005B11E3"/>
    <w:rsid w:val="005B42E1"/>
    <w:rsid w:val="005B4C73"/>
    <w:rsid w:val="005B799A"/>
    <w:rsid w:val="005C7ECA"/>
    <w:rsid w:val="005C7F88"/>
    <w:rsid w:val="005D069C"/>
    <w:rsid w:val="005D47A8"/>
    <w:rsid w:val="005D6CEA"/>
    <w:rsid w:val="005E5460"/>
    <w:rsid w:val="005E6C16"/>
    <w:rsid w:val="005E7349"/>
    <w:rsid w:val="005E7E06"/>
    <w:rsid w:val="005F086C"/>
    <w:rsid w:val="005F14A5"/>
    <w:rsid w:val="005F2490"/>
    <w:rsid w:val="005F353A"/>
    <w:rsid w:val="005F48A1"/>
    <w:rsid w:val="005F4E00"/>
    <w:rsid w:val="006027E4"/>
    <w:rsid w:val="00613256"/>
    <w:rsid w:val="006133D9"/>
    <w:rsid w:val="00613BF2"/>
    <w:rsid w:val="00614866"/>
    <w:rsid w:val="00616C07"/>
    <w:rsid w:val="00620F17"/>
    <w:rsid w:val="00621593"/>
    <w:rsid w:val="00622947"/>
    <w:rsid w:val="00625B8E"/>
    <w:rsid w:val="006270DB"/>
    <w:rsid w:val="00627EE4"/>
    <w:rsid w:val="006303EB"/>
    <w:rsid w:val="00630D28"/>
    <w:rsid w:val="006312DF"/>
    <w:rsid w:val="00631971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F20"/>
    <w:rsid w:val="0064498C"/>
    <w:rsid w:val="00647CC8"/>
    <w:rsid w:val="00652B61"/>
    <w:rsid w:val="00652F66"/>
    <w:rsid w:val="006533B9"/>
    <w:rsid w:val="00654CEA"/>
    <w:rsid w:val="0066058F"/>
    <w:rsid w:val="006609FF"/>
    <w:rsid w:val="00660C37"/>
    <w:rsid w:val="00672CCE"/>
    <w:rsid w:val="006735EF"/>
    <w:rsid w:val="0067540C"/>
    <w:rsid w:val="006766A7"/>
    <w:rsid w:val="0067672F"/>
    <w:rsid w:val="00681628"/>
    <w:rsid w:val="00681B49"/>
    <w:rsid w:val="00683011"/>
    <w:rsid w:val="00683C1B"/>
    <w:rsid w:val="00684C24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799"/>
    <w:rsid w:val="00697729"/>
    <w:rsid w:val="006A092A"/>
    <w:rsid w:val="006A0AD2"/>
    <w:rsid w:val="006A2270"/>
    <w:rsid w:val="006A26B5"/>
    <w:rsid w:val="006A3A80"/>
    <w:rsid w:val="006A40CA"/>
    <w:rsid w:val="006A48D1"/>
    <w:rsid w:val="006A7CA8"/>
    <w:rsid w:val="006B1B17"/>
    <w:rsid w:val="006B251C"/>
    <w:rsid w:val="006B3825"/>
    <w:rsid w:val="006B46FF"/>
    <w:rsid w:val="006B4FD7"/>
    <w:rsid w:val="006B51F8"/>
    <w:rsid w:val="006B5684"/>
    <w:rsid w:val="006B6456"/>
    <w:rsid w:val="006C013C"/>
    <w:rsid w:val="006C04D7"/>
    <w:rsid w:val="006C1C33"/>
    <w:rsid w:val="006C2C47"/>
    <w:rsid w:val="006C39FC"/>
    <w:rsid w:val="006C3BB4"/>
    <w:rsid w:val="006C5029"/>
    <w:rsid w:val="006C64CF"/>
    <w:rsid w:val="006C6A69"/>
    <w:rsid w:val="006C71F9"/>
    <w:rsid w:val="006D2C38"/>
    <w:rsid w:val="006D6740"/>
    <w:rsid w:val="006D7DD8"/>
    <w:rsid w:val="006F053F"/>
    <w:rsid w:val="006F1A13"/>
    <w:rsid w:val="006F2A24"/>
    <w:rsid w:val="006F2A89"/>
    <w:rsid w:val="006F2B58"/>
    <w:rsid w:val="006F32A8"/>
    <w:rsid w:val="006F6D9B"/>
    <w:rsid w:val="00700CD5"/>
    <w:rsid w:val="00701A49"/>
    <w:rsid w:val="00702615"/>
    <w:rsid w:val="00702CF8"/>
    <w:rsid w:val="0070391F"/>
    <w:rsid w:val="0070605A"/>
    <w:rsid w:val="007119FD"/>
    <w:rsid w:val="007151F1"/>
    <w:rsid w:val="0071687C"/>
    <w:rsid w:val="00716DC0"/>
    <w:rsid w:val="00720BC6"/>
    <w:rsid w:val="00720DDC"/>
    <w:rsid w:val="0072115C"/>
    <w:rsid w:val="00727AA0"/>
    <w:rsid w:val="00730268"/>
    <w:rsid w:val="00730801"/>
    <w:rsid w:val="00730D53"/>
    <w:rsid w:val="00731773"/>
    <w:rsid w:val="00731A1B"/>
    <w:rsid w:val="00731A3A"/>
    <w:rsid w:val="007417A9"/>
    <w:rsid w:val="0074181A"/>
    <w:rsid w:val="00742163"/>
    <w:rsid w:val="007454BE"/>
    <w:rsid w:val="007504A9"/>
    <w:rsid w:val="007507DE"/>
    <w:rsid w:val="00750845"/>
    <w:rsid w:val="00752D36"/>
    <w:rsid w:val="0075308C"/>
    <w:rsid w:val="007537F8"/>
    <w:rsid w:val="00754A14"/>
    <w:rsid w:val="00761BD8"/>
    <w:rsid w:val="00762234"/>
    <w:rsid w:val="00763374"/>
    <w:rsid w:val="00764380"/>
    <w:rsid w:val="007649AC"/>
    <w:rsid w:val="00766345"/>
    <w:rsid w:val="00774270"/>
    <w:rsid w:val="0077573B"/>
    <w:rsid w:val="00781ABF"/>
    <w:rsid w:val="00781F7E"/>
    <w:rsid w:val="007840F7"/>
    <w:rsid w:val="00786A88"/>
    <w:rsid w:val="00793AC2"/>
    <w:rsid w:val="00793B1E"/>
    <w:rsid w:val="00793D99"/>
    <w:rsid w:val="007943BD"/>
    <w:rsid w:val="00795428"/>
    <w:rsid w:val="00795C46"/>
    <w:rsid w:val="00795C81"/>
    <w:rsid w:val="007A1E92"/>
    <w:rsid w:val="007A300D"/>
    <w:rsid w:val="007A4548"/>
    <w:rsid w:val="007A4E66"/>
    <w:rsid w:val="007A6DBC"/>
    <w:rsid w:val="007B11A4"/>
    <w:rsid w:val="007B2062"/>
    <w:rsid w:val="007B20AA"/>
    <w:rsid w:val="007B4627"/>
    <w:rsid w:val="007B5376"/>
    <w:rsid w:val="007B57D1"/>
    <w:rsid w:val="007B697F"/>
    <w:rsid w:val="007C0480"/>
    <w:rsid w:val="007C3A57"/>
    <w:rsid w:val="007C581A"/>
    <w:rsid w:val="007C6881"/>
    <w:rsid w:val="007D0C68"/>
    <w:rsid w:val="007D52AF"/>
    <w:rsid w:val="007D54DD"/>
    <w:rsid w:val="007D5ACD"/>
    <w:rsid w:val="007E09BF"/>
    <w:rsid w:val="007E0B61"/>
    <w:rsid w:val="007E1819"/>
    <w:rsid w:val="007E2D4B"/>
    <w:rsid w:val="007E3593"/>
    <w:rsid w:val="007E39E2"/>
    <w:rsid w:val="007E6E87"/>
    <w:rsid w:val="007F0356"/>
    <w:rsid w:val="007F37B2"/>
    <w:rsid w:val="007F4F97"/>
    <w:rsid w:val="0080229E"/>
    <w:rsid w:val="008025E3"/>
    <w:rsid w:val="00802D9D"/>
    <w:rsid w:val="00804B22"/>
    <w:rsid w:val="00806B27"/>
    <w:rsid w:val="00810217"/>
    <w:rsid w:val="00810831"/>
    <w:rsid w:val="00815FC2"/>
    <w:rsid w:val="00817F64"/>
    <w:rsid w:val="00820308"/>
    <w:rsid w:val="00820774"/>
    <w:rsid w:val="008213C1"/>
    <w:rsid w:val="008215A6"/>
    <w:rsid w:val="00827E8D"/>
    <w:rsid w:val="00830169"/>
    <w:rsid w:val="008303D6"/>
    <w:rsid w:val="0083123D"/>
    <w:rsid w:val="00831428"/>
    <w:rsid w:val="00831D8B"/>
    <w:rsid w:val="00834567"/>
    <w:rsid w:val="0083636E"/>
    <w:rsid w:val="00837E50"/>
    <w:rsid w:val="008410BB"/>
    <w:rsid w:val="00841CCF"/>
    <w:rsid w:val="00844839"/>
    <w:rsid w:val="00845CD6"/>
    <w:rsid w:val="00850EDA"/>
    <w:rsid w:val="00855AD0"/>
    <w:rsid w:val="008560C7"/>
    <w:rsid w:val="00860A1C"/>
    <w:rsid w:val="00862A5B"/>
    <w:rsid w:val="00862D3E"/>
    <w:rsid w:val="00864078"/>
    <w:rsid w:val="00867528"/>
    <w:rsid w:val="0086794F"/>
    <w:rsid w:val="00867A2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964CE"/>
    <w:rsid w:val="008972CD"/>
    <w:rsid w:val="008A1EFE"/>
    <w:rsid w:val="008A21B9"/>
    <w:rsid w:val="008A7236"/>
    <w:rsid w:val="008B1D6D"/>
    <w:rsid w:val="008B2D19"/>
    <w:rsid w:val="008B37BE"/>
    <w:rsid w:val="008B4C75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50CE"/>
    <w:rsid w:val="008C6038"/>
    <w:rsid w:val="008C6C1F"/>
    <w:rsid w:val="008C6C84"/>
    <w:rsid w:val="008C7206"/>
    <w:rsid w:val="008D04F4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61C3"/>
    <w:rsid w:val="008F77AA"/>
    <w:rsid w:val="008F7B77"/>
    <w:rsid w:val="00900F32"/>
    <w:rsid w:val="009013EC"/>
    <w:rsid w:val="0090257A"/>
    <w:rsid w:val="00903160"/>
    <w:rsid w:val="00905B72"/>
    <w:rsid w:val="00905C23"/>
    <w:rsid w:val="00906D3A"/>
    <w:rsid w:val="009075FE"/>
    <w:rsid w:val="00910BD8"/>
    <w:rsid w:val="009126C7"/>
    <w:rsid w:val="009143EE"/>
    <w:rsid w:val="0091485A"/>
    <w:rsid w:val="00916123"/>
    <w:rsid w:val="00916EC9"/>
    <w:rsid w:val="0092299A"/>
    <w:rsid w:val="00923E42"/>
    <w:rsid w:val="00924D4A"/>
    <w:rsid w:val="009250FA"/>
    <w:rsid w:val="009263C1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F2F"/>
    <w:rsid w:val="00942802"/>
    <w:rsid w:val="00942AB1"/>
    <w:rsid w:val="00943BA6"/>
    <w:rsid w:val="00944AE9"/>
    <w:rsid w:val="00945859"/>
    <w:rsid w:val="0094624C"/>
    <w:rsid w:val="00946ED2"/>
    <w:rsid w:val="00950294"/>
    <w:rsid w:val="00951DAD"/>
    <w:rsid w:val="00953542"/>
    <w:rsid w:val="00953BA6"/>
    <w:rsid w:val="00954C40"/>
    <w:rsid w:val="00955BF2"/>
    <w:rsid w:val="00956BEA"/>
    <w:rsid w:val="00957AE9"/>
    <w:rsid w:val="0096088C"/>
    <w:rsid w:val="0096218F"/>
    <w:rsid w:val="00963120"/>
    <w:rsid w:val="009631C9"/>
    <w:rsid w:val="0096354A"/>
    <w:rsid w:val="00965605"/>
    <w:rsid w:val="009658A3"/>
    <w:rsid w:val="009736ED"/>
    <w:rsid w:val="009743F8"/>
    <w:rsid w:val="00974464"/>
    <w:rsid w:val="009750DB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292"/>
    <w:rsid w:val="00991A4F"/>
    <w:rsid w:val="009934DC"/>
    <w:rsid w:val="0099591C"/>
    <w:rsid w:val="00997AFA"/>
    <w:rsid w:val="009A4193"/>
    <w:rsid w:val="009A498B"/>
    <w:rsid w:val="009A49C3"/>
    <w:rsid w:val="009A5D63"/>
    <w:rsid w:val="009B2613"/>
    <w:rsid w:val="009B2A78"/>
    <w:rsid w:val="009B585F"/>
    <w:rsid w:val="009C1C7E"/>
    <w:rsid w:val="009C343E"/>
    <w:rsid w:val="009C4FD7"/>
    <w:rsid w:val="009C71BC"/>
    <w:rsid w:val="009C7C65"/>
    <w:rsid w:val="009D01F0"/>
    <w:rsid w:val="009D44E3"/>
    <w:rsid w:val="009D5979"/>
    <w:rsid w:val="009D6E78"/>
    <w:rsid w:val="009D7E9E"/>
    <w:rsid w:val="009E2AC0"/>
    <w:rsid w:val="009E3DDA"/>
    <w:rsid w:val="009E3FCD"/>
    <w:rsid w:val="009E5B0F"/>
    <w:rsid w:val="009E66FC"/>
    <w:rsid w:val="009F1667"/>
    <w:rsid w:val="009F4296"/>
    <w:rsid w:val="009F6773"/>
    <w:rsid w:val="009F7522"/>
    <w:rsid w:val="00A013C7"/>
    <w:rsid w:val="00A03414"/>
    <w:rsid w:val="00A03600"/>
    <w:rsid w:val="00A04833"/>
    <w:rsid w:val="00A04F9F"/>
    <w:rsid w:val="00A062F2"/>
    <w:rsid w:val="00A07811"/>
    <w:rsid w:val="00A07C88"/>
    <w:rsid w:val="00A115C1"/>
    <w:rsid w:val="00A1230F"/>
    <w:rsid w:val="00A12CAE"/>
    <w:rsid w:val="00A13CBE"/>
    <w:rsid w:val="00A13CF8"/>
    <w:rsid w:val="00A14607"/>
    <w:rsid w:val="00A15032"/>
    <w:rsid w:val="00A17FF4"/>
    <w:rsid w:val="00A21FA6"/>
    <w:rsid w:val="00A222D5"/>
    <w:rsid w:val="00A2292F"/>
    <w:rsid w:val="00A232A8"/>
    <w:rsid w:val="00A23DEF"/>
    <w:rsid w:val="00A25702"/>
    <w:rsid w:val="00A27666"/>
    <w:rsid w:val="00A3082A"/>
    <w:rsid w:val="00A325B2"/>
    <w:rsid w:val="00A4118E"/>
    <w:rsid w:val="00A41D17"/>
    <w:rsid w:val="00A4341B"/>
    <w:rsid w:val="00A461EB"/>
    <w:rsid w:val="00A46FE7"/>
    <w:rsid w:val="00A52AA1"/>
    <w:rsid w:val="00A5504F"/>
    <w:rsid w:val="00A55207"/>
    <w:rsid w:val="00A571F8"/>
    <w:rsid w:val="00A608DF"/>
    <w:rsid w:val="00A65ADC"/>
    <w:rsid w:val="00A65EF7"/>
    <w:rsid w:val="00A67CD6"/>
    <w:rsid w:val="00A67D4F"/>
    <w:rsid w:val="00A73D30"/>
    <w:rsid w:val="00A75B59"/>
    <w:rsid w:val="00A76762"/>
    <w:rsid w:val="00A7706A"/>
    <w:rsid w:val="00A8091C"/>
    <w:rsid w:val="00A82AB1"/>
    <w:rsid w:val="00A84A6C"/>
    <w:rsid w:val="00A84D21"/>
    <w:rsid w:val="00A84FD5"/>
    <w:rsid w:val="00A857A3"/>
    <w:rsid w:val="00A857FF"/>
    <w:rsid w:val="00A920B6"/>
    <w:rsid w:val="00A95802"/>
    <w:rsid w:val="00AA4411"/>
    <w:rsid w:val="00AA582B"/>
    <w:rsid w:val="00AA582E"/>
    <w:rsid w:val="00AA5BC4"/>
    <w:rsid w:val="00AA6C5C"/>
    <w:rsid w:val="00AC0D11"/>
    <w:rsid w:val="00AC2F8F"/>
    <w:rsid w:val="00AC53C5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2700"/>
    <w:rsid w:val="00AE3D33"/>
    <w:rsid w:val="00AE3F73"/>
    <w:rsid w:val="00AE5C2F"/>
    <w:rsid w:val="00AF00DF"/>
    <w:rsid w:val="00AF1500"/>
    <w:rsid w:val="00AF1BAA"/>
    <w:rsid w:val="00AF22C0"/>
    <w:rsid w:val="00AF35E5"/>
    <w:rsid w:val="00AF545A"/>
    <w:rsid w:val="00AF56C2"/>
    <w:rsid w:val="00AF7CE2"/>
    <w:rsid w:val="00AF7CE4"/>
    <w:rsid w:val="00B05076"/>
    <w:rsid w:val="00B10378"/>
    <w:rsid w:val="00B10D07"/>
    <w:rsid w:val="00B15407"/>
    <w:rsid w:val="00B164B1"/>
    <w:rsid w:val="00B172B6"/>
    <w:rsid w:val="00B17CA0"/>
    <w:rsid w:val="00B20A0F"/>
    <w:rsid w:val="00B20B57"/>
    <w:rsid w:val="00B22064"/>
    <w:rsid w:val="00B22AC8"/>
    <w:rsid w:val="00B234F4"/>
    <w:rsid w:val="00B25F21"/>
    <w:rsid w:val="00B30D8F"/>
    <w:rsid w:val="00B333F7"/>
    <w:rsid w:val="00B3370F"/>
    <w:rsid w:val="00B34B07"/>
    <w:rsid w:val="00B34FB1"/>
    <w:rsid w:val="00B35969"/>
    <w:rsid w:val="00B36CAC"/>
    <w:rsid w:val="00B379D4"/>
    <w:rsid w:val="00B41000"/>
    <w:rsid w:val="00B43A42"/>
    <w:rsid w:val="00B45593"/>
    <w:rsid w:val="00B46B7C"/>
    <w:rsid w:val="00B4764A"/>
    <w:rsid w:val="00B47B3A"/>
    <w:rsid w:val="00B47F37"/>
    <w:rsid w:val="00B5422D"/>
    <w:rsid w:val="00B54622"/>
    <w:rsid w:val="00B5574B"/>
    <w:rsid w:val="00B57121"/>
    <w:rsid w:val="00B6010A"/>
    <w:rsid w:val="00B6041E"/>
    <w:rsid w:val="00B61A6A"/>
    <w:rsid w:val="00B63C9E"/>
    <w:rsid w:val="00B65E71"/>
    <w:rsid w:val="00B676D0"/>
    <w:rsid w:val="00B7140F"/>
    <w:rsid w:val="00B72699"/>
    <w:rsid w:val="00B73F1A"/>
    <w:rsid w:val="00B744FA"/>
    <w:rsid w:val="00B746CE"/>
    <w:rsid w:val="00B77EEC"/>
    <w:rsid w:val="00B809B5"/>
    <w:rsid w:val="00B8174F"/>
    <w:rsid w:val="00B826D3"/>
    <w:rsid w:val="00B8406C"/>
    <w:rsid w:val="00B85B94"/>
    <w:rsid w:val="00B86553"/>
    <w:rsid w:val="00B90B8D"/>
    <w:rsid w:val="00B9189F"/>
    <w:rsid w:val="00B92375"/>
    <w:rsid w:val="00B93353"/>
    <w:rsid w:val="00B95244"/>
    <w:rsid w:val="00B95FD8"/>
    <w:rsid w:val="00B9742F"/>
    <w:rsid w:val="00B97485"/>
    <w:rsid w:val="00B97E8F"/>
    <w:rsid w:val="00BA0EF5"/>
    <w:rsid w:val="00BA2C52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36E9"/>
    <w:rsid w:val="00BB5534"/>
    <w:rsid w:val="00BB5BA1"/>
    <w:rsid w:val="00BB64B1"/>
    <w:rsid w:val="00BB73C1"/>
    <w:rsid w:val="00BC077E"/>
    <w:rsid w:val="00BC0E7F"/>
    <w:rsid w:val="00BC14EB"/>
    <w:rsid w:val="00BC1F10"/>
    <w:rsid w:val="00BC482D"/>
    <w:rsid w:val="00BC4D6F"/>
    <w:rsid w:val="00BC6E17"/>
    <w:rsid w:val="00BD27B1"/>
    <w:rsid w:val="00BD2BA1"/>
    <w:rsid w:val="00BD303C"/>
    <w:rsid w:val="00BD3900"/>
    <w:rsid w:val="00BD3CC2"/>
    <w:rsid w:val="00BD40FE"/>
    <w:rsid w:val="00BD4EE5"/>
    <w:rsid w:val="00BD54AB"/>
    <w:rsid w:val="00BD6084"/>
    <w:rsid w:val="00BD73CF"/>
    <w:rsid w:val="00BD7467"/>
    <w:rsid w:val="00BE0C2A"/>
    <w:rsid w:val="00BE14C9"/>
    <w:rsid w:val="00BE38AB"/>
    <w:rsid w:val="00BE4E80"/>
    <w:rsid w:val="00BF0FAB"/>
    <w:rsid w:val="00BF14B0"/>
    <w:rsid w:val="00BF1C55"/>
    <w:rsid w:val="00BF21CA"/>
    <w:rsid w:val="00BF23BC"/>
    <w:rsid w:val="00BF270C"/>
    <w:rsid w:val="00BF4CDA"/>
    <w:rsid w:val="00BF52E0"/>
    <w:rsid w:val="00BF54B4"/>
    <w:rsid w:val="00BF582A"/>
    <w:rsid w:val="00BF7A93"/>
    <w:rsid w:val="00C01381"/>
    <w:rsid w:val="00C031D8"/>
    <w:rsid w:val="00C03348"/>
    <w:rsid w:val="00C03CC6"/>
    <w:rsid w:val="00C0470D"/>
    <w:rsid w:val="00C06C63"/>
    <w:rsid w:val="00C06E50"/>
    <w:rsid w:val="00C078A7"/>
    <w:rsid w:val="00C107F6"/>
    <w:rsid w:val="00C10E2B"/>
    <w:rsid w:val="00C11482"/>
    <w:rsid w:val="00C1231C"/>
    <w:rsid w:val="00C13656"/>
    <w:rsid w:val="00C15ED4"/>
    <w:rsid w:val="00C167BA"/>
    <w:rsid w:val="00C167F6"/>
    <w:rsid w:val="00C17261"/>
    <w:rsid w:val="00C2185B"/>
    <w:rsid w:val="00C2252E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35166"/>
    <w:rsid w:val="00C43761"/>
    <w:rsid w:val="00C442A4"/>
    <w:rsid w:val="00C45017"/>
    <w:rsid w:val="00C45C31"/>
    <w:rsid w:val="00C46F92"/>
    <w:rsid w:val="00C47DF7"/>
    <w:rsid w:val="00C50EF8"/>
    <w:rsid w:val="00C521AC"/>
    <w:rsid w:val="00C52336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34C2"/>
    <w:rsid w:val="00C738F5"/>
    <w:rsid w:val="00C74521"/>
    <w:rsid w:val="00C77B39"/>
    <w:rsid w:val="00C8057F"/>
    <w:rsid w:val="00C8116E"/>
    <w:rsid w:val="00C8262C"/>
    <w:rsid w:val="00C827B0"/>
    <w:rsid w:val="00C828A4"/>
    <w:rsid w:val="00C903BC"/>
    <w:rsid w:val="00C911C5"/>
    <w:rsid w:val="00C9248B"/>
    <w:rsid w:val="00C9257F"/>
    <w:rsid w:val="00C94F40"/>
    <w:rsid w:val="00C95F69"/>
    <w:rsid w:val="00CA0314"/>
    <w:rsid w:val="00CA12A6"/>
    <w:rsid w:val="00CA1CE7"/>
    <w:rsid w:val="00CA215F"/>
    <w:rsid w:val="00CA2492"/>
    <w:rsid w:val="00CA2657"/>
    <w:rsid w:val="00CA3B73"/>
    <w:rsid w:val="00CA681E"/>
    <w:rsid w:val="00CA7B29"/>
    <w:rsid w:val="00CB4192"/>
    <w:rsid w:val="00CB4D65"/>
    <w:rsid w:val="00CB5427"/>
    <w:rsid w:val="00CB6FBD"/>
    <w:rsid w:val="00CC4B16"/>
    <w:rsid w:val="00CD01C6"/>
    <w:rsid w:val="00CD26B1"/>
    <w:rsid w:val="00CD33CE"/>
    <w:rsid w:val="00CD5937"/>
    <w:rsid w:val="00CD74FF"/>
    <w:rsid w:val="00CE088D"/>
    <w:rsid w:val="00CE0FBE"/>
    <w:rsid w:val="00CE3B08"/>
    <w:rsid w:val="00CE3BE7"/>
    <w:rsid w:val="00CE3FFD"/>
    <w:rsid w:val="00CE625F"/>
    <w:rsid w:val="00CE652C"/>
    <w:rsid w:val="00CE7339"/>
    <w:rsid w:val="00CE7BF3"/>
    <w:rsid w:val="00CF125C"/>
    <w:rsid w:val="00CF43F6"/>
    <w:rsid w:val="00CF44C4"/>
    <w:rsid w:val="00CF6947"/>
    <w:rsid w:val="00D0002A"/>
    <w:rsid w:val="00D01444"/>
    <w:rsid w:val="00D02D0D"/>
    <w:rsid w:val="00D02F72"/>
    <w:rsid w:val="00D03189"/>
    <w:rsid w:val="00D03F1C"/>
    <w:rsid w:val="00D04EA2"/>
    <w:rsid w:val="00D04FE1"/>
    <w:rsid w:val="00D057BD"/>
    <w:rsid w:val="00D05C9B"/>
    <w:rsid w:val="00D125CA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3839"/>
    <w:rsid w:val="00D44D33"/>
    <w:rsid w:val="00D450BD"/>
    <w:rsid w:val="00D47628"/>
    <w:rsid w:val="00D50FF0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6015"/>
    <w:rsid w:val="00D67A64"/>
    <w:rsid w:val="00D703A8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3682"/>
    <w:rsid w:val="00D847B6"/>
    <w:rsid w:val="00D87808"/>
    <w:rsid w:val="00D90759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184A"/>
    <w:rsid w:val="00DC2EF5"/>
    <w:rsid w:val="00DC33A2"/>
    <w:rsid w:val="00DC7177"/>
    <w:rsid w:val="00DD0A80"/>
    <w:rsid w:val="00DD1557"/>
    <w:rsid w:val="00DD3220"/>
    <w:rsid w:val="00DD3339"/>
    <w:rsid w:val="00DD353F"/>
    <w:rsid w:val="00DD5297"/>
    <w:rsid w:val="00DD6CA2"/>
    <w:rsid w:val="00DD7AE7"/>
    <w:rsid w:val="00DE1353"/>
    <w:rsid w:val="00DE3617"/>
    <w:rsid w:val="00DF073D"/>
    <w:rsid w:val="00DF0CB4"/>
    <w:rsid w:val="00DF253C"/>
    <w:rsid w:val="00DF4720"/>
    <w:rsid w:val="00DF4EE0"/>
    <w:rsid w:val="00DF59B5"/>
    <w:rsid w:val="00DF5DC9"/>
    <w:rsid w:val="00DF7509"/>
    <w:rsid w:val="00E00E52"/>
    <w:rsid w:val="00E02CA7"/>
    <w:rsid w:val="00E03D80"/>
    <w:rsid w:val="00E062E9"/>
    <w:rsid w:val="00E073DF"/>
    <w:rsid w:val="00E10F76"/>
    <w:rsid w:val="00E13317"/>
    <w:rsid w:val="00E15737"/>
    <w:rsid w:val="00E17602"/>
    <w:rsid w:val="00E20874"/>
    <w:rsid w:val="00E20901"/>
    <w:rsid w:val="00E21B21"/>
    <w:rsid w:val="00E21E89"/>
    <w:rsid w:val="00E231A1"/>
    <w:rsid w:val="00E243D6"/>
    <w:rsid w:val="00E24918"/>
    <w:rsid w:val="00E25067"/>
    <w:rsid w:val="00E256A1"/>
    <w:rsid w:val="00E305F0"/>
    <w:rsid w:val="00E312A5"/>
    <w:rsid w:val="00E31AD1"/>
    <w:rsid w:val="00E334AE"/>
    <w:rsid w:val="00E33768"/>
    <w:rsid w:val="00E35FFC"/>
    <w:rsid w:val="00E36839"/>
    <w:rsid w:val="00E40A88"/>
    <w:rsid w:val="00E42973"/>
    <w:rsid w:val="00E435F2"/>
    <w:rsid w:val="00E455FB"/>
    <w:rsid w:val="00E4628A"/>
    <w:rsid w:val="00E465A0"/>
    <w:rsid w:val="00E47062"/>
    <w:rsid w:val="00E4707D"/>
    <w:rsid w:val="00E476D2"/>
    <w:rsid w:val="00E4778C"/>
    <w:rsid w:val="00E51538"/>
    <w:rsid w:val="00E53172"/>
    <w:rsid w:val="00E531E6"/>
    <w:rsid w:val="00E53317"/>
    <w:rsid w:val="00E549E6"/>
    <w:rsid w:val="00E549F2"/>
    <w:rsid w:val="00E55AC6"/>
    <w:rsid w:val="00E560C7"/>
    <w:rsid w:val="00E56780"/>
    <w:rsid w:val="00E575A2"/>
    <w:rsid w:val="00E6093C"/>
    <w:rsid w:val="00E61816"/>
    <w:rsid w:val="00E6383E"/>
    <w:rsid w:val="00E63CD1"/>
    <w:rsid w:val="00E6448B"/>
    <w:rsid w:val="00E65421"/>
    <w:rsid w:val="00E71F87"/>
    <w:rsid w:val="00E77E58"/>
    <w:rsid w:val="00E84350"/>
    <w:rsid w:val="00E85D55"/>
    <w:rsid w:val="00E8725E"/>
    <w:rsid w:val="00E914AB"/>
    <w:rsid w:val="00E9158F"/>
    <w:rsid w:val="00E93BAD"/>
    <w:rsid w:val="00E94CE3"/>
    <w:rsid w:val="00E96ADC"/>
    <w:rsid w:val="00EA2D07"/>
    <w:rsid w:val="00EA34C2"/>
    <w:rsid w:val="00EA4321"/>
    <w:rsid w:val="00EA65B1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E416C"/>
    <w:rsid w:val="00EE5AC7"/>
    <w:rsid w:val="00EE622B"/>
    <w:rsid w:val="00EE7D37"/>
    <w:rsid w:val="00EF03DC"/>
    <w:rsid w:val="00EF084C"/>
    <w:rsid w:val="00EF0BBA"/>
    <w:rsid w:val="00EF10EA"/>
    <w:rsid w:val="00EF345F"/>
    <w:rsid w:val="00EF55A3"/>
    <w:rsid w:val="00EF5C5C"/>
    <w:rsid w:val="00EF6181"/>
    <w:rsid w:val="00F008D1"/>
    <w:rsid w:val="00F024E8"/>
    <w:rsid w:val="00F041B1"/>
    <w:rsid w:val="00F052FC"/>
    <w:rsid w:val="00F0600F"/>
    <w:rsid w:val="00F06C7A"/>
    <w:rsid w:val="00F06F10"/>
    <w:rsid w:val="00F12B7A"/>
    <w:rsid w:val="00F133C5"/>
    <w:rsid w:val="00F15B78"/>
    <w:rsid w:val="00F16399"/>
    <w:rsid w:val="00F170DC"/>
    <w:rsid w:val="00F17249"/>
    <w:rsid w:val="00F17CC6"/>
    <w:rsid w:val="00F21D01"/>
    <w:rsid w:val="00F25E23"/>
    <w:rsid w:val="00F26E10"/>
    <w:rsid w:val="00F31D8D"/>
    <w:rsid w:val="00F329DD"/>
    <w:rsid w:val="00F33465"/>
    <w:rsid w:val="00F335FA"/>
    <w:rsid w:val="00F33911"/>
    <w:rsid w:val="00F3633D"/>
    <w:rsid w:val="00F36F97"/>
    <w:rsid w:val="00F41BC5"/>
    <w:rsid w:val="00F43115"/>
    <w:rsid w:val="00F439CE"/>
    <w:rsid w:val="00F43ABD"/>
    <w:rsid w:val="00F4611D"/>
    <w:rsid w:val="00F473E5"/>
    <w:rsid w:val="00F47785"/>
    <w:rsid w:val="00F479AA"/>
    <w:rsid w:val="00F52F24"/>
    <w:rsid w:val="00F53547"/>
    <w:rsid w:val="00F55C61"/>
    <w:rsid w:val="00F57914"/>
    <w:rsid w:val="00F6018F"/>
    <w:rsid w:val="00F61AA6"/>
    <w:rsid w:val="00F63D65"/>
    <w:rsid w:val="00F671E0"/>
    <w:rsid w:val="00F673D7"/>
    <w:rsid w:val="00F674AF"/>
    <w:rsid w:val="00F70C71"/>
    <w:rsid w:val="00F7116D"/>
    <w:rsid w:val="00F7149D"/>
    <w:rsid w:val="00F733B9"/>
    <w:rsid w:val="00F7425B"/>
    <w:rsid w:val="00F74CF8"/>
    <w:rsid w:val="00F77523"/>
    <w:rsid w:val="00F8047C"/>
    <w:rsid w:val="00F81428"/>
    <w:rsid w:val="00F82EEA"/>
    <w:rsid w:val="00F82F5B"/>
    <w:rsid w:val="00F862AC"/>
    <w:rsid w:val="00F865BA"/>
    <w:rsid w:val="00F86838"/>
    <w:rsid w:val="00F87078"/>
    <w:rsid w:val="00F90461"/>
    <w:rsid w:val="00F92F9B"/>
    <w:rsid w:val="00F9548F"/>
    <w:rsid w:val="00F95915"/>
    <w:rsid w:val="00F97DFB"/>
    <w:rsid w:val="00FA2575"/>
    <w:rsid w:val="00FA28E9"/>
    <w:rsid w:val="00FA2DE4"/>
    <w:rsid w:val="00FA4B39"/>
    <w:rsid w:val="00FA6A9D"/>
    <w:rsid w:val="00FB15DD"/>
    <w:rsid w:val="00FB2F75"/>
    <w:rsid w:val="00FB528C"/>
    <w:rsid w:val="00FB61E9"/>
    <w:rsid w:val="00FB7808"/>
    <w:rsid w:val="00FB7C64"/>
    <w:rsid w:val="00FB7F51"/>
    <w:rsid w:val="00FC7354"/>
    <w:rsid w:val="00FC7A86"/>
    <w:rsid w:val="00FD1D3F"/>
    <w:rsid w:val="00FD29C0"/>
    <w:rsid w:val="00FD29C1"/>
    <w:rsid w:val="00FD532C"/>
    <w:rsid w:val="00FE1AEA"/>
    <w:rsid w:val="00FE2650"/>
    <w:rsid w:val="00FE3116"/>
    <w:rsid w:val="00FE33A4"/>
    <w:rsid w:val="00FE5567"/>
    <w:rsid w:val="00FE777D"/>
    <w:rsid w:val="00FE7A59"/>
    <w:rsid w:val="00FF17E7"/>
    <w:rsid w:val="00FF299F"/>
    <w:rsid w:val="00FF39BD"/>
    <w:rsid w:val="00FF41F0"/>
    <w:rsid w:val="00FF4A47"/>
    <w:rsid w:val="00FF5E7E"/>
    <w:rsid w:val="00FF622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nsens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perion.com/en/news-media/news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dav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llenbrand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C466-B769-41BA-9483-02C1F636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1522</Words>
  <Characters>1112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2629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2023-07-10T04:44:00Z</cp:lastPrinted>
  <dcterms:created xsi:type="dcterms:W3CDTF">2023-07-10T04:50:00Z</dcterms:created>
  <dcterms:modified xsi:type="dcterms:W3CDTF">2023-07-10T04:50:00Z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