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C9398E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6CD282A6" w:rsidR="006027E4" w:rsidRPr="00DD7ECC" w:rsidRDefault="003B01FB" w:rsidP="006027E4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DD7ECC">
              <w:rPr>
                <w:b/>
                <w:bCs/>
                <w:sz w:val="14"/>
                <w:lang w:val="de-DE"/>
              </w:rPr>
              <w:t>Kontakt</w:t>
            </w:r>
          </w:p>
          <w:p w14:paraId="77347850" w14:textId="261DDA97" w:rsidR="005B1310" w:rsidRPr="00DD7ECC" w:rsidRDefault="00B97FC9" w:rsidP="005B1310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DD7ECC">
              <w:rPr>
                <w:rFonts w:cs="Arial"/>
                <w:sz w:val="14"/>
                <w:lang w:val="de-DE"/>
              </w:rPr>
              <w:t>Andrea Trautmann</w:t>
            </w:r>
          </w:p>
          <w:p w14:paraId="32F88CB9" w14:textId="77777777" w:rsidR="005B1310" w:rsidRPr="00DD7ECC" w:rsidRDefault="005B1310" w:rsidP="005B1310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DD7ECC">
              <w:rPr>
                <w:rFonts w:cs="Arial"/>
                <w:sz w:val="14"/>
                <w:lang w:val="de-DE"/>
              </w:rPr>
              <w:t>Marketing Communications</w:t>
            </w:r>
          </w:p>
          <w:p w14:paraId="043B7232" w14:textId="77777777" w:rsidR="005B1310" w:rsidRPr="00DD7ECC" w:rsidRDefault="005B1310" w:rsidP="005B1310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DD7ECC">
              <w:rPr>
                <w:rFonts w:cs="Arial"/>
                <w:sz w:val="14"/>
                <w:lang w:val="de-DE"/>
              </w:rPr>
              <w:t>Coperion GmbH</w:t>
            </w:r>
          </w:p>
          <w:p w14:paraId="68538E93" w14:textId="77777777" w:rsidR="0078155D" w:rsidRPr="0078155D" w:rsidRDefault="0078155D" w:rsidP="0078155D">
            <w:pPr>
              <w:spacing w:line="200" w:lineRule="exact"/>
              <w:rPr>
                <w:rFonts w:cs="Arial"/>
                <w:sz w:val="14"/>
                <w:lang w:val="de-DE"/>
              </w:rPr>
            </w:pPr>
            <w:proofErr w:type="spellStart"/>
            <w:r w:rsidRPr="0078155D">
              <w:rPr>
                <w:rFonts w:cs="Arial"/>
                <w:sz w:val="14"/>
                <w:lang w:val="de-DE"/>
              </w:rPr>
              <w:t>Niederbieger</w:t>
            </w:r>
            <w:proofErr w:type="spellEnd"/>
            <w:r w:rsidRPr="0078155D">
              <w:rPr>
                <w:rFonts w:cs="Arial"/>
                <w:sz w:val="14"/>
                <w:lang w:val="de-DE"/>
              </w:rPr>
              <w:t xml:space="preserve"> Str. 9</w:t>
            </w:r>
          </w:p>
          <w:p w14:paraId="7B80EF6C" w14:textId="0371C4BF" w:rsidR="005B1310" w:rsidRDefault="0078155D" w:rsidP="0078155D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78155D">
              <w:rPr>
                <w:rFonts w:cs="Arial"/>
                <w:sz w:val="14"/>
                <w:lang w:val="de-DE"/>
              </w:rPr>
              <w:t>88250 Weingarten</w:t>
            </w:r>
            <w:r>
              <w:rPr>
                <w:rFonts w:cs="Arial"/>
                <w:sz w:val="14"/>
                <w:lang w:val="de-DE"/>
              </w:rPr>
              <w:t xml:space="preserve">/Deutschland </w:t>
            </w:r>
          </w:p>
          <w:p w14:paraId="3E958D88" w14:textId="77777777" w:rsidR="0078155D" w:rsidRPr="005B1310" w:rsidRDefault="0078155D" w:rsidP="0078155D">
            <w:pPr>
              <w:spacing w:line="200" w:lineRule="exact"/>
              <w:rPr>
                <w:rFonts w:cs="Arial"/>
                <w:sz w:val="14"/>
                <w:lang w:val="de-DE"/>
              </w:rPr>
            </w:pPr>
          </w:p>
          <w:p w14:paraId="22AB2591" w14:textId="77777777" w:rsidR="0078155D" w:rsidRPr="0078155D" w:rsidRDefault="005B1310" w:rsidP="0078155D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5B1310">
              <w:rPr>
                <w:rFonts w:cs="Arial"/>
                <w:sz w:val="14"/>
                <w:lang w:val="de-DE"/>
              </w:rPr>
              <w:t xml:space="preserve">Telefon </w:t>
            </w:r>
            <w:r w:rsidR="0078155D" w:rsidRPr="0078155D">
              <w:rPr>
                <w:rFonts w:cs="Arial"/>
                <w:sz w:val="14"/>
                <w:lang w:val="de-DE"/>
              </w:rPr>
              <w:t>+49 (0) 751 408-578</w:t>
            </w:r>
          </w:p>
          <w:p w14:paraId="4323F73A" w14:textId="2C83F0C4" w:rsidR="005B1310" w:rsidRPr="005B1310" w:rsidRDefault="0078155D" w:rsidP="0078155D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>Telef</w:t>
            </w:r>
            <w:r w:rsidRPr="0078155D">
              <w:rPr>
                <w:rFonts w:cs="Arial"/>
                <w:sz w:val="14"/>
                <w:lang w:val="de-DE"/>
              </w:rPr>
              <w:t xml:space="preserve">ax: +49 (0) 751 408-99 578 </w:t>
            </w:r>
          </w:p>
          <w:p w14:paraId="2FD50750" w14:textId="027D09FC" w:rsidR="005B1310" w:rsidRPr="005B1310" w:rsidRDefault="0078155D" w:rsidP="005B1310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78155D">
              <w:rPr>
                <w:rFonts w:cs="Arial"/>
                <w:sz w:val="14"/>
                <w:lang w:val="de-DE"/>
              </w:rPr>
              <w:t xml:space="preserve">andrea.trautmann@coperion.com </w:t>
            </w:r>
            <w:r w:rsidR="005B1310" w:rsidRPr="005B1310">
              <w:rPr>
                <w:rFonts w:cs="Arial"/>
                <w:sz w:val="14"/>
                <w:lang w:val="de-DE"/>
              </w:rPr>
              <w:t>www.coperion.com</w:t>
            </w:r>
          </w:p>
          <w:p w14:paraId="75488B63" w14:textId="77777777" w:rsidR="00E17602" w:rsidRPr="008216BC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C9398E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115AF4" w:rsidRDefault="00E17602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115AF4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C9398E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58C170FA" w:rsidR="00E17602" w:rsidRPr="00115AF4" w:rsidRDefault="00E17602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115AF4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C9398E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52DCA630" w14:textId="516E8A2D" w:rsidR="00F117FC" w:rsidRPr="008216BC" w:rsidRDefault="00F117FC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75E05381" w14:textId="77777777" w:rsidR="00E17602" w:rsidRPr="008216B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8AF371D" w14:textId="77777777" w:rsidR="00635D8E" w:rsidRPr="008216BC" w:rsidRDefault="00635D8E">
      <w:pPr>
        <w:pStyle w:val="Pressemitteilung"/>
        <w:rPr>
          <w:lang w:val="de-DE"/>
        </w:rPr>
      </w:pPr>
    </w:p>
    <w:p w14:paraId="21957450" w14:textId="755147B7" w:rsidR="005F2FCF" w:rsidRPr="003B01FB" w:rsidRDefault="003B01FB" w:rsidP="005F2FCF">
      <w:pPr>
        <w:pStyle w:val="Pressemitteilung"/>
        <w:rPr>
          <w:rFonts w:cs="Arial"/>
          <w:szCs w:val="22"/>
          <w:lang w:val="de-DE"/>
        </w:rPr>
      </w:pPr>
      <w:r w:rsidRPr="003B01FB">
        <w:rPr>
          <w:rFonts w:cs="Arial"/>
          <w:szCs w:val="22"/>
          <w:lang w:val="de-DE"/>
        </w:rPr>
        <w:t>Pressemitteilung</w:t>
      </w:r>
    </w:p>
    <w:p w14:paraId="407C2191" w14:textId="77777777" w:rsidR="0089116A" w:rsidRPr="003B01FB" w:rsidRDefault="0089116A" w:rsidP="0089116A">
      <w:pPr>
        <w:rPr>
          <w:rFonts w:cs="Arial"/>
          <w:szCs w:val="22"/>
          <w:lang w:val="de-DE"/>
        </w:rPr>
      </w:pPr>
    </w:p>
    <w:p w14:paraId="10CA4C22" w14:textId="21214A6A" w:rsidR="00DD7ECC" w:rsidRDefault="00DD7ECC" w:rsidP="00BD4081">
      <w:pPr>
        <w:pStyle w:val="text"/>
        <w:suppressAutoHyphens/>
        <w:spacing w:before="240"/>
        <w:rPr>
          <w:rFonts w:cs="Arial"/>
          <w:b/>
          <w:szCs w:val="22"/>
          <w:lang w:val="de-DE"/>
        </w:rPr>
      </w:pPr>
      <w:r w:rsidRPr="00DD7ECC">
        <w:rPr>
          <w:rFonts w:cs="Arial"/>
          <w:b/>
          <w:szCs w:val="22"/>
          <w:lang w:val="de-DE"/>
        </w:rPr>
        <w:t>Bewährtes Rotor-Auszugsystem FX jetzt auch in linearer Ausführung</w:t>
      </w:r>
      <w:r>
        <w:rPr>
          <w:rFonts w:cs="Arial"/>
          <w:b/>
          <w:szCs w:val="22"/>
          <w:lang w:val="de-DE"/>
        </w:rPr>
        <w:t>:</w:t>
      </w:r>
    </w:p>
    <w:p w14:paraId="713D8396" w14:textId="14198A01" w:rsidR="00DD7ECC" w:rsidRPr="00DD7ECC" w:rsidRDefault="00DD7ECC" w:rsidP="00802698">
      <w:pPr>
        <w:pStyle w:val="text"/>
        <w:suppressAutoHyphens/>
        <w:spacing w:before="240"/>
        <w:rPr>
          <w:rFonts w:cs="Arial"/>
          <w:b/>
          <w:sz w:val="28"/>
          <w:szCs w:val="28"/>
          <w:lang w:val="de-DE"/>
        </w:rPr>
      </w:pPr>
      <w:r w:rsidRPr="00DD7ECC">
        <w:rPr>
          <w:rFonts w:cs="Arial"/>
          <w:b/>
          <w:sz w:val="28"/>
          <w:szCs w:val="28"/>
          <w:lang w:val="de-DE"/>
        </w:rPr>
        <w:t xml:space="preserve">Neues </w:t>
      </w:r>
      <w:proofErr w:type="spellStart"/>
      <w:r w:rsidRPr="00DD7ECC">
        <w:rPr>
          <w:rFonts w:cs="Arial"/>
          <w:b/>
          <w:sz w:val="28"/>
          <w:szCs w:val="28"/>
          <w:lang w:val="de-DE"/>
        </w:rPr>
        <w:t>Full</w:t>
      </w:r>
      <w:proofErr w:type="spellEnd"/>
      <w:r w:rsidRPr="00DD7ECC">
        <w:rPr>
          <w:rFonts w:cs="Arial"/>
          <w:b/>
          <w:sz w:val="28"/>
          <w:szCs w:val="28"/>
          <w:lang w:val="de-DE"/>
        </w:rPr>
        <w:t xml:space="preserve"> Access-System für Zellenradschleusen </w:t>
      </w:r>
      <w:r>
        <w:rPr>
          <w:rFonts w:cs="Arial"/>
          <w:b/>
          <w:sz w:val="28"/>
          <w:szCs w:val="28"/>
          <w:lang w:val="de-DE"/>
        </w:rPr>
        <w:t xml:space="preserve">vereinfacht Zugang und Reinigung </w:t>
      </w:r>
    </w:p>
    <w:p w14:paraId="1141A62C" w14:textId="3CA964C8" w:rsidR="00782515" w:rsidRDefault="005B1310" w:rsidP="00802698">
      <w:pPr>
        <w:pStyle w:val="text"/>
        <w:suppressAutoHyphens/>
        <w:spacing w:before="240"/>
        <w:rPr>
          <w:rFonts w:cs="Arial"/>
          <w:szCs w:val="22"/>
          <w:lang w:val="de-DE"/>
        </w:rPr>
      </w:pPr>
      <w:r>
        <w:rPr>
          <w:rFonts w:cs="Arial"/>
          <w:i/>
          <w:szCs w:val="22"/>
          <w:lang w:val="de-DE"/>
        </w:rPr>
        <w:t>Weingarten</w:t>
      </w:r>
      <w:r w:rsidR="00D15D0C" w:rsidRPr="008216BC">
        <w:rPr>
          <w:rFonts w:cs="Arial"/>
          <w:i/>
          <w:szCs w:val="22"/>
          <w:lang w:val="de-DE"/>
        </w:rPr>
        <w:t xml:space="preserve">, </w:t>
      </w:r>
      <w:r w:rsidR="00DA2E39">
        <w:rPr>
          <w:rFonts w:cs="Arial"/>
          <w:i/>
          <w:szCs w:val="22"/>
          <w:lang w:val="de-DE"/>
        </w:rPr>
        <w:t>September</w:t>
      </w:r>
      <w:r w:rsidR="00387DE6" w:rsidRPr="00C61F94">
        <w:rPr>
          <w:rFonts w:cs="Arial"/>
          <w:i/>
          <w:szCs w:val="22"/>
          <w:lang w:val="de-DE"/>
        </w:rPr>
        <w:t xml:space="preserve"> </w:t>
      </w:r>
      <w:r w:rsidR="00BD4081" w:rsidRPr="00C61F94">
        <w:rPr>
          <w:rFonts w:cs="Arial"/>
          <w:i/>
          <w:szCs w:val="22"/>
          <w:lang w:val="de-DE"/>
        </w:rPr>
        <w:t>202</w:t>
      </w:r>
      <w:r w:rsidR="00312C1A" w:rsidRPr="00C61F94">
        <w:rPr>
          <w:rFonts w:cs="Arial"/>
          <w:i/>
          <w:szCs w:val="22"/>
          <w:lang w:val="de-DE"/>
        </w:rPr>
        <w:t>3</w:t>
      </w:r>
      <w:r w:rsidR="00BD4081" w:rsidRPr="00C61F94">
        <w:rPr>
          <w:rFonts w:cs="Arial"/>
          <w:szCs w:val="22"/>
          <w:lang w:val="de-DE"/>
        </w:rPr>
        <w:t xml:space="preserve"> </w:t>
      </w:r>
      <w:bookmarkStart w:id="6" w:name="_Hlk41975166"/>
      <w:r w:rsidR="00BD4081" w:rsidRPr="00C61F94">
        <w:rPr>
          <w:rFonts w:cs="Arial"/>
          <w:szCs w:val="22"/>
          <w:lang w:val="de-DE"/>
        </w:rPr>
        <w:t>–</w:t>
      </w:r>
      <w:bookmarkEnd w:id="6"/>
      <w:r w:rsidR="00115AF4">
        <w:rPr>
          <w:rFonts w:cs="Arial"/>
          <w:szCs w:val="22"/>
          <w:lang w:val="de-DE"/>
        </w:rPr>
        <w:t xml:space="preserve"> </w:t>
      </w:r>
      <w:r w:rsidR="00B97FC9">
        <w:rPr>
          <w:rFonts w:cs="Arial"/>
          <w:szCs w:val="22"/>
          <w:lang w:val="de-DE"/>
        </w:rPr>
        <w:t>Auf der Powtech 2023 (2</w:t>
      </w:r>
      <w:r w:rsidR="00B373AF">
        <w:rPr>
          <w:rFonts w:cs="Arial"/>
          <w:szCs w:val="22"/>
          <w:lang w:val="de-DE"/>
        </w:rPr>
        <w:t>6</w:t>
      </w:r>
      <w:r w:rsidR="00B97FC9">
        <w:rPr>
          <w:rFonts w:cs="Arial"/>
          <w:szCs w:val="22"/>
          <w:lang w:val="de-DE"/>
        </w:rPr>
        <w:t>.-2</w:t>
      </w:r>
      <w:r w:rsidR="00B373AF">
        <w:rPr>
          <w:rFonts w:cs="Arial"/>
          <w:szCs w:val="22"/>
          <w:lang w:val="de-DE"/>
        </w:rPr>
        <w:t>8</w:t>
      </w:r>
      <w:r w:rsidR="00B97FC9">
        <w:rPr>
          <w:rFonts w:cs="Arial"/>
          <w:szCs w:val="22"/>
          <w:lang w:val="de-DE"/>
        </w:rPr>
        <w:t>. September 2023,</w:t>
      </w:r>
      <w:r w:rsidR="00B373AF">
        <w:rPr>
          <w:rFonts w:cs="Arial"/>
          <w:szCs w:val="22"/>
          <w:lang w:val="de-DE"/>
        </w:rPr>
        <w:t xml:space="preserve"> Nürnberg</w:t>
      </w:r>
      <w:r w:rsidR="00B97FC9">
        <w:rPr>
          <w:rFonts w:cs="Arial"/>
          <w:szCs w:val="22"/>
          <w:lang w:val="de-DE"/>
        </w:rPr>
        <w:t xml:space="preserve">) stellt Coperion </w:t>
      </w:r>
      <w:r w:rsidR="00B373AF">
        <w:rPr>
          <w:rFonts w:cs="Arial"/>
          <w:szCs w:val="22"/>
          <w:lang w:val="de-DE"/>
        </w:rPr>
        <w:t xml:space="preserve">in Halle 4 am </w:t>
      </w:r>
      <w:r w:rsidR="00B373AF" w:rsidRPr="00B373AF">
        <w:rPr>
          <w:rFonts w:cs="Arial"/>
          <w:color w:val="111111"/>
          <w:shd w:val="clear" w:color="auto" w:fill="FFFFFF"/>
          <w:lang w:val="de-DE"/>
        </w:rPr>
        <w:t>Stand 4-370</w:t>
      </w:r>
      <w:r w:rsidR="00B373AF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B97FC9">
        <w:rPr>
          <w:rFonts w:cs="Arial"/>
          <w:szCs w:val="22"/>
          <w:lang w:val="de-DE"/>
        </w:rPr>
        <w:t>e</w:t>
      </w:r>
      <w:r w:rsidR="00B97FC9" w:rsidRPr="0006652D">
        <w:rPr>
          <w:rFonts w:cs="Arial"/>
          <w:szCs w:val="22"/>
          <w:lang w:val="de-DE"/>
        </w:rPr>
        <w:t xml:space="preserve">ine Neuentwicklung </w:t>
      </w:r>
      <w:r w:rsidR="00387DE6" w:rsidRPr="0006652D">
        <w:rPr>
          <w:rFonts w:cs="Arial"/>
          <w:szCs w:val="22"/>
          <w:lang w:val="de-DE"/>
        </w:rPr>
        <w:t xml:space="preserve">innerhalb </w:t>
      </w:r>
      <w:r w:rsidR="00065441" w:rsidRPr="0006652D">
        <w:rPr>
          <w:rFonts w:cs="Arial"/>
          <w:szCs w:val="22"/>
          <w:lang w:val="de-DE"/>
        </w:rPr>
        <w:t xml:space="preserve">der bewährten Full-Access-Serie FX </w:t>
      </w:r>
      <w:r w:rsidR="003709F1" w:rsidRPr="0006652D">
        <w:rPr>
          <w:rFonts w:cs="Arial"/>
          <w:szCs w:val="22"/>
          <w:lang w:val="de-DE"/>
        </w:rPr>
        <w:t xml:space="preserve">für Zellenradschleusen </w:t>
      </w:r>
      <w:r w:rsidR="00065441" w:rsidRPr="0006652D">
        <w:rPr>
          <w:rFonts w:cs="Arial"/>
          <w:szCs w:val="22"/>
          <w:lang w:val="de-DE"/>
        </w:rPr>
        <w:t>vor.</w:t>
      </w:r>
      <w:r w:rsidR="00B97FC9">
        <w:rPr>
          <w:rFonts w:cs="Arial"/>
          <w:szCs w:val="22"/>
          <w:lang w:val="de-DE"/>
        </w:rPr>
        <w:t xml:space="preserve"> </w:t>
      </w:r>
      <w:r w:rsidR="003709F1">
        <w:rPr>
          <w:rFonts w:cs="Arial"/>
          <w:szCs w:val="22"/>
          <w:lang w:val="de-DE"/>
        </w:rPr>
        <w:t xml:space="preserve">Für </w:t>
      </w:r>
      <w:r w:rsidR="00F96B02">
        <w:rPr>
          <w:rFonts w:cs="Arial"/>
          <w:szCs w:val="22"/>
          <w:lang w:val="de-DE"/>
        </w:rPr>
        <w:t xml:space="preserve">das einfache Ausziehen des Rotors </w:t>
      </w:r>
      <w:r w:rsidR="00F152D2">
        <w:rPr>
          <w:rFonts w:cs="Arial"/>
          <w:szCs w:val="22"/>
          <w:lang w:val="de-DE"/>
        </w:rPr>
        <w:t xml:space="preserve">aus dem Gehäuse gibt es nun neben </w:t>
      </w:r>
      <w:r w:rsidR="00B373AF">
        <w:rPr>
          <w:rFonts w:cs="Arial"/>
          <w:szCs w:val="22"/>
          <w:lang w:val="de-DE"/>
        </w:rPr>
        <w:t xml:space="preserve">dem bewährten FXS-System in schwenkbarer Ausführung eine </w:t>
      </w:r>
      <w:proofErr w:type="spellStart"/>
      <w:r w:rsidR="00B373AF">
        <w:rPr>
          <w:rFonts w:cs="Arial"/>
          <w:szCs w:val="22"/>
          <w:lang w:val="de-DE"/>
        </w:rPr>
        <w:t>linerare</w:t>
      </w:r>
      <w:proofErr w:type="spellEnd"/>
      <w:r w:rsidR="00B373AF">
        <w:rPr>
          <w:rFonts w:cs="Arial"/>
          <w:szCs w:val="22"/>
          <w:lang w:val="de-DE"/>
        </w:rPr>
        <w:t xml:space="preserve"> Version</w:t>
      </w:r>
      <w:r w:rsidR="00782515">
        <w:rPr>
          <w:rFonts w:cs="Arial"/>
          <w:szCs w:val="22"/>
          <w:lang w:val="de-DE"/>
        </w:rPr>
        <w:t xml:space="preserve"> FXL</w:t>
      </w:r>
      <w:r w:rsidR="00B373AF">
        <w:rPr>
          <w:rFonts w:cs="Arial"/>
          <w:szCs w:val="22"/>
          <w:lang w:val="de-DE"/>
        </w:rPr>
        <w:t xml:space="preserve">, die einen vereinfachten, linear geführten Zugang zum Schleuseninneren ermöglicht. </w:t>
      </w:r>
      <w:r w:rsidR="00782515">
        <w:rPr>
          <w:rFonts w:cs="Arial"/>
          <w:szCs w:val="22"/>
          <w:lang w:val="de-DE"/>
        </w:rPr>
        <w:t>D</w:t>
      </w:r>
      <w:r w:rsidR="00F73F6A">
        <w:rPr>
          <w:rFonts w:cs="Arial"/>
          <w:szCs w:val="22"/>
          <w:lang w:val="de-DE"/>
        </w:rPr>
        <w:t>ie</w:t>
      </w:r>
      <w:r w:rsidR="00782515">
        <w:rPr>
          <w:rFonts w:cs="Arial"/>
          <w:szCs w:val="22"/>
          <w:lang w:val="de-DE"/>
        </w:rPr>
        <w:t xml:space="preserve"> neue FXL-</w:t>
      </w:r>
      <w:r w:rsidR="00F73F6A">
        <w:rPr>
          <w:rFonts w:cs="Arial"/>
          <w:szCs w:val="22"/>
          <w:lang w:val="de-DE"/>
        </w:rPr>
        <w:t>Auszugsvorrichtung</w:t>
      </w:r>
      <w:r w:rsidR="00782515">
        <w:rPr>
          <w:rFonts w:cs="Arial"/>
          <w:szCs w:val="22"/>
          <w:lang w:val="de-DE"/>
        </w:rPr>
        <w:t xml:space="preserve"> </w:t>
      </w:r>
      <w:r w:rsidR="006842EA">
        <w:rPr>
          <w:rFonts w:cs="Arial"/>
          <w:szCs w:val="22"/>
          <w:lang w:val="de-DE"/>
        </w:rPr>
        <w:t>ermöglicht</w:t>
      </w:r>
      <w:r w:rsidR="00782515">
        <w:rPr>
          <w:rFonts w:cs="Arial"/>
          <w:szCs w:val="22"/>
          <w:lang w:val="de-DE"/>
        </w:rPr>
        <w:t xml:space="preserve"> nicht nur ein sicheres und einfaches Handling, sondern überzeugt auch </w:t>
      </w:r>
      <w:r w:rsidR="008E2588">
        <w:rPr>
          <w:rFonts w:cs="Arial"/>
          <w:szCs w:val="22"/>
          <w:lang w:val="de-DE"/>
        </w:rPr>
        <w:t>durch eine hohe Zuverlässigkeit</w:t>
      </w:r>
      <w:r w:rsidR="00252D34">
        <w:rPr>
          <w:rFonts w:cs="Arial"/>
          <w:szCs w:val="22"/>
          <w:lang w:val="de-DE"/>
        </w:rPr>
        <w:t xml:space="preserve">. </w:t>
      </w:r>
      <w:r w:rsidR="00782515">
        <w:rPr>
          <w:rFonts w:cs="Arial"/>
          <w:szCs w:val="22"/>
          <w:lang w:val="de-DE"/>
        </w:rPr>
        <w:t xml:space="preserve">Das System eignet sich besonders für größere Zellenradschleusen und </w:t>
      </w:r>
      <w:r w:rsidR="00F152D2">
        <w:rPr>
          <w:rFonts w:cs="Arial"/>
          <w:szCs w:val="22"/>
          <w:lang w:val="de-DE"/>
        </w:rPr>
        <w:t xml:space="preserve">findet </w:t>
      </w:r>
      <w:r w:rsidR="00F7773C">
        <w:rPr>
          <w:rFonts w:cs="Arial"/>
          <w:szCs w:val="22"/>
          <w:lang w:val="de-DE"/>
        </w:rPr>
        <w:t xml:space="preserve">in der Regel </w:t>
      </w:r>
      <w:r w:rsidR="00F152D2">
        <w:rPr>
          <w:rFonts w:cs="Arial"/>
          <w:szCs w:val="22"/>
          <w:lang w:val="de-DE"/>
        </w:rPr>
        <w:t xml:space="preserve">dort Anwendung, wo </w:t>
      </w:r>
      <w:r w:rsidR="00252D34">
        <w:rPr>
          <w:rFonts w:cs="Arial"/>
          <w:szCs w:val="22"/>
          <w:lang w:val="de-DE"/>
        </w:rPr>
        <w:t>hohe Hygieneanforderungen</w:t>
      </w:r>
      <w:r w:rsidR="00F152D2">
        <w:rPr>
          <w:rFonts w:cs="Arial"/>
          <w:szCs w:val="22"/>
          <w:lang w:val="de-DE"/>
        </w:rPr>
        <w:t xml:space="preserve"> gelten und </w:t>
      </w:r>
      <w:r w:rsidR="00387DE6">
        <w:rPr>
          <w:rFonts w:cs="Arial"/>
          <w:szCs w:val="22"/>
          <w:lang w:val="de-DE"/>
        </w:rPr>
        <w:t xml:space="preserve">die </w:t>
      </w:r>
      <w:r w:rsidR="00F152D2">
        <w:rPr>
          <w:rFonts w:cs="Arial"/>
          <w:szCs w:val="22"/>
          <w:lang w:val="de-DE"/>
        </w:rPr>
        <w:t>Zellenradschleuse</w:t>
      </w:r>
      <w:r w:rsidR="00387DE6">
        <w:rPr>
          <w:rFonts w:cs="Arial"/>
          <w:szCs w:val="22"/>
          <w:lang w:val="de-DE"/>
        </w:rPr>
        <w:t>n</w:t>
      </w:r>
      <w:r w:rsidR="00F152D2">
        <w:rPr>
          <w:rFonts w:cs="Arial"/>
          <w:szCs w:val="22"/>
          <w:lang w:val="de-DE"/>
        </w:rPr>
        <w:t xml:space="preserve"> häufig gereinigt werden</w:t>
      </w:r>
      <w:r w:rsidR="00387DE6">
        <w:rPr>
          <w:rFonts w:cs="Arial"/>
          <w:szCs w:val="22"/>
          <w:lang w:val="de-DE"/>
        </w:rPr>
        <w:t xml:space="preserve"> müssen</w:t>
      </w:r>
      <w:r w:rsidR="00F152D2">
        <w:rPr>
          <w:rFonts w:cs="Arial"/>
          <w:szCs w:val="22"/>
          <w:lang w:val="de-DE"/>
        </w:rPr>
        <w:t>.</w:t>
      </w:r>
    </w:p>
    <w:p w14:paraId="0B78FFEA" w14:textId="261DD2A3" w:rsidR="00B97FC9" w:rsidRPr="00B373AF" w:rsidRDefault="00B97FC9" w:rsidP="00802698">
      <w:pPr>
        <w:pStyle w:val="text"/>
        <w:suppressAutoHyphens/>
        <w:spacing w:before="240"/>
        <w:rPr>
          <w:rFonts w:cs="Arial"/>
          <w:b/>
          <w:bCs/>
          <w:szCs w:val="22"/>
          <w:lang w:val="de-DE"/>
        </w:rPr>
      </w:pPr>
      <w:r w:rsidRPr="00B373AF">
        <w:rPr>
          <w:rFonts w:cs="Arial"/>
          <w:b/>
          <w:bCs/>
          <w:szCs w:val="22"/>
          <w:lang w:val="de-DE"/>
        </w:rPr>
        <w:t>FX</w:t>
      </w:r>
      <w:r w:rsidR="00900934">
        <w:rPr>
          <w:rFonts w:cs="Arial"/>
          <w:b/>
          <w:bCs/>
          <w:szCs w:val="22"/>
          <w:lang w:val="de-DE"/>
        </w:rPr>
        <w:t>-</w:t>
      </w:r>
      <w:r w:rsidRPr="00B373AF">
        <w:rPr>
          <w:rFonts w:cs="Arial"/>
          <w:b/>
          <w:bCs/>
          <w:szCs w:val="22"/>
          <w:lang w:val="de-DE"/>
        </w:rPr>
        <w:t>Full-Access-System</w:t>
      </w:r>
      <w:r w:rsidR="00B373AF">
        <w:rPr>
          <w:rFonts w:cs="Arial"/>
          <w:b/>
          <w:bCs/>
          <w:szCs w:val="22"/>
          <w:lang w:val="de-DE"/>
        </w:rPr>
        <w:t>e</w:t>
      </w:r>
      <w:r w:rsidR="00B373AF" w:rsidRPr="00B373AF">
        <w:rPr>
          <w:rFonts w:cs="Arial"/>
          <w:b/>
          <w:bCs/>
          <w:szCs w:val="22"/>
          <w:lang w:val="de-DE"/>
        </w:rPr>
        <w:t xml:space="preserve"> für hohe hygienische Anforderungen</w:t>
      </w:r>
    </w:p>
    <w:p w14:paraId="1149A4CB" w14:textId="0D4915C5" w:rsidR="00782515" w:rsidRDefault="00B373AF" w:rsidP="00802698">
      <w:pPr>
        <w:pStyle w:val="text"/>
        <w:suppressAutoHyphens/>
        <w:spacing w:before="240"/>
        <w:rPr>
          <w:rFonts w:cs="Arial"/>
          <w:color w:val="111111"/>
          <w:shd w:val="clear" w:color="auto" w:fill="FFFFFF"/>
          <w:lang w:val="de-DE"/>
        </w:rPr>
      </w:pPr>
      <w:r w:rsidRPr="00B373AF">
        <w:rPr>
          <w:rFonts w:cs="Arial"/>
          <w:color w:val="111111"/>
          <w:shd w:val="clear" w:color="auto" w:fill="FFFFFF"/>
          <w:lang w:val="de-DE"/>
        </w:rPr>
        <w:t>Die</w:t>
      </w:r>
      <w:r>
        <w:rPr>
          <w:rFonts w:cs="Arial"/>
          <w:color w:val="111111"/>
          <w:shd w:val="clear" w:color="auto" w:fill="FFFFFF"/>
          <w:lang w:val="de-DE"/>
        </w:rPr>
        <w:t xml:space="preserve"> Coperion</w:t>
      </w:r>
      <w:r w:rsidRPr="00B373AF">
        <w:rPr>
          <w:rFonts w:cs="Arial"/>
          <w:color w:val="111111"/>
          <w:shd w:val="clear" w:color="auto" w:fill="FFFFFF"/>
          <w:lang w:val="de-DE"/>
        </w:rPr>
        <w:t xml:space="preserve"> FX (</w:t>
      </w:r>
      <w:proofErr w:type="spellStart"/>
      <w:r w:rsidRPr="00B373AF">
        <w:rPr>
          <w:rFonts w:cs="Arial"/>
          <w:color w:val="111111"/>
          <w:shd w:val="clear" w:color="auto" w:fill="FFFFFF"/>
          <w:lang w:val="de-DE"/>
        </w:rPr>
        <w:t>full</w:t>
      </w:r>
      <w:proofErr w:type="spellEnd"/>
      <w:r w:rsidRPr="00B373AF">
        <w:rPr>
          <w:rFonts w:cs="Arial"/>
          <w:color w:val="111111"/>
          <w:shd w:val="clear" w:color="auto" w:fill="FFFFFF"/>
          <w:lang w:val="de-DE"/>
        </w:rPr>
        <w:t xml:space="preserve"> </w:t>
      </w:r>
      <w:proofErr w:type="spellStart"/>
      <w:r w:rsidRPr="00B373AF">
        <w:rPr>
          <w:rFonts w:cs="Arial"/>
          <w:color w:val="111111"/>
          <w:shd w:val="clear" w:color="auto" w:fill="FFFFFF"/>
          <w:lang w:val="de-DE"/>
        </w:rPr>
        <w:t>access</w:t>
      </w:r>
      <w:proofErr w:type="spellEnd"/>
      <w:r w:rsidRPr="00B373AF">
        <w:rPr>
          <w:rFonts w:cs="Arial"/>
          <w:color w:val="111111"/>
          <w:shd w:val="clear" w:color="auto" w:fill="FFFFFF"/>
          <w:lang w:val="de-DE"/>
        </w:rPr>
        <w:t xml:space="preserve">) </w:t>
      </w:r>
      <w:r w:rsidR="00F73F6A">
        <w:rPr>
          <w:rFonts w:cs="Arial"/>
          <w:color w:val="111111"/>
          <w:shd w:val="clear" w:color="auto" w:fill="FFFFFF"/>
          <w:lang w:val="de-DE"/>
        </w:rPr>
        <w:t>Auszugsvorrichtungen</w:t>
      </w:r>
      <w:r w:rsidRPr="00B373AF">
        <w:rPr>
          <w:rFonts w:cs="Arial"/>
          <w:color w:val="111111"/>
          <w:shd w:val="clear" w:color="auto" w:fill="FFFFFF"/>
          <w:lang w:val="de-DE"/>
        </w:rPr>
        <w:t xml:space="preserve"> für Zellen</w:t>
      </w:r>
      <w:r>
        <w:rPr>
          <w:rFonts w:cs="Arial"/>
          <w:color w:val="111111"/>
          <w:shd w:val="clear" w:color="auto" w:fill="FFFFFF"/>
          <w:lang w:val="de-DE"/>
        </w:rPr>
        <w:t xml:space="preserve">radschleusen sind speziell für </w:t>
      </w:r>
      <w:r w:rsidR="0078155D">
        <w:rPr>
          <w:rFonts w:cs="Arial"/>
          <w:color w:val="111111"/>
          <w:shd w:val="clear" w:color="auto" w:fill="FFFFFF"/>
          <w:lang w:val="de-DE"/>
        </w:rPr>
        <w:t>Anwendungen</w:t>
      </w:r>
      <w:r>
        <w:rPr>
          <w:rFonts w:cs="Arial"/>
          <w:color w:val="111111"/>
          <w:shd w:val="clear" w:color="auto" w:fill="FFFFFF"/>
          <w:lang w:val="de-DE"/>
        </w:rPr>
        <w:t xml:space="preserve"> mit hohen hygienischen Anforderungen in der Lebensmittelproduktion entwickelt worden. Die Systeme </w:t>
      </w:r>
      <w:r w:rsidR="00F7773C">
        <w:rPr>
          <w:rFonts w:cs="Arial"/>
          <w:color w:val="111111"/>
          <w:shd w:val="clear" w:color="auto" w:fill="FFFFFF"/>
          <w:lang w:val="de-DE"/>
        </w:rPr>
        <w:t xml:space="preserve">bieten </w:t>
      </w:r>
      <w:r>
        <w:rPr>
          <w:rFonts w:cs="Arial"/>
          <w:color w:val="111111"/>
          <w:shd w:val="clear" w:color="auto" w:fill="FFFFFF"/>
          <w:lang w:val="de-DE"/>
        </w:rPr>
        <w:t xml:space="preserve">einen </w:t>
      </w:r>
      <w:r w:rsidR="00F152D2">
        <w:rPr>
          <w:rFonts w:cs="Arial"/>
          <w:color w:val="111111"/>
          <w:shd w:val="clear" w:color="auto" w:fill="FFFFFF"/>
          <w:lang w:val="de-DE"/>
        </w:rPr>
        <w:t>ungehinderten</w:t>
      </w:r>
      <w:r w:rsidR="007B5221">
        <w:rPr>
          <w:rFonts w:cs="Arial"/>
          <w:color w:val="111111"/>
          <w:shd w:val="clear" w:color="auto" w:fill="FFFFFF"/>
          <w:lang w:val="de-DE"/>
        </w:rPr>
        <w:t xml:space="preserve"> und</w:t>
      </w:r>
      <w:r w:rsidR="00F152D2">
        <w:rPr>
          <w:rFonts w:cs="Arial"/>
          <w:color w:val="111111"/>
          <w:shd w:val="clear" w:color="auto" w:fill="FFFFFF"/>
          <w:lang w:val="de-DE"/>
        </w:rPr>
        <w:t xml:space="preserve"> freien </w:t>
      </w:r>
      <w:r>
        <w:rPr>
          <w:rFonts w:cs="Arial"/>
          <w:color w:val="111111"/>
          <w:shd w:val="clear" w:color="auto" w:fill="FFFFFF"/>
          <w:lang w:val="de-DE"/>
        </w:rPr>
        <w:t xml:space="preserve">Zugang zum Inneren der Zellenradschleuse und </w:t>
      </w:r>
      <w:r w:rsidR="007B5221">
        <w:rPr>
          <w:rFonts w:cs="Arial"/>
          <w:color w:val="111111"/>
          <w:shd w:val="clear" w:color="auto" w:fill="FFFFFF"/>
          <w:lang w:val="de-DE"/>
        </w:rPr>
        <w:t xml:space="preserve">damit </w:t>
      </w:r>
      <w:r w:rsidR="00F152D2">
        <w:rPr>
          <w:rFonts w:cs="Arial"/>
          <w:color w:val="111111"/>
          <w:shd w:val="clear" w:color="auto" w:fill="FFFFFF"/>
          <w:lang w:val="de-DE"/>
        </w:rPr>
        <w:t xml:space="preserve">zur schnellen und leichten </w:t>
      </w:r>
      <w:r>
        <w:rPr>
          <w:rFonts w:cs="Arial"/>
          <w:color w:val="111111"/>
          <w:shd w:val="clear" w:color="auto" w:fill="FFFFFF"/>
          <w:lang w:val="de-DE"/>
        </w:rPr>
        <w:t xml:space="preserve">Reinigung und </w:t>
      </w:r>
      <w:r w:rsidR="00F73F6A">
        <w:rPr>
          <w:rFonts w:cs="Arial"/>
          <w:color w:val="111111"/>
          <w:shd w:val="clear" w:color="auto" w:fill="FFFFFF"/>
          <w:lang w:val="de-DE"/>
        </w:rPr>
        <w:t>Inspektion</w:t>
      </w:r>
      <w:r>
        <w:rPr>
          <w:rFonts w:cs="Arial"/>
          <w:color w:val="111111"/>
          <w:shd w:val="clear" w:color="auto" w:fill="FFFFFF"/>
          <w:lang w:val="de-DE"/>
        </w:rPr>
        <w:t xml:space="preserve">. Das neu entwickelte FXL System ist mit </w:t>
      </w:r>
      <w:r w:rsidR="00F152D2">
        <w:rPr>
          <w:rFonts w:cs="Arial"/>
          <w:color w:val="111111"/>
          <w:shd w:val="clear" w:color="auto" w:fill="FFFFFF"/>
          <w:lang w:val="de-DE"/>
        </w:rPr>
        <w:t>seitlich</w:t>
      </w:r>
      <w:r w:rsidR="007B5221">
        <w:rPr>
          <w:rFonts w:cs="Arial"/>
          <w:color w:val="111111"/>
          <w:shd w:val="clear" w:color="auto" w:fill="FFFFFF"/>
          <w:lang w:val="de-DE"/>
        </w:rPr>
        <w:t xml:space="preserve"> angebrachten </w:t>
      </w:r>
      <w:r>
        <w:rPr>
          <w:rFonts w:cs="Arial"/>
          <w:color w:val="111111"/>
          <w:shd w:val="clear" w:color="auto" w:fill="FFFFFF"/>
          <w:lang w:val="de-DE"/>
        </w:rPr>
        <w:t>linearen Führungsstange</w:t>
      </w:r>
      <w:r w:rsidR="007B5221">
        <w:rPr>
          <w:rFonts w:cs="Arial"/>
          <w:color w:val="111111"/>
          <w:shd w:val="clear" w:color="auto" w:fill="FFFFFF"/>
          <w:lang w:val="de-DE"/>
        </w:rPr>
        <w:t>n</w:t>
      </w:r>
      <w:r>
        <w:rPr>
          <w:rFonts w:cs="Arial"/>
          <w:color w:val="111111"/>
          <w:shd w:val="clear" w:color="auto" w:fill="FFFFFF"/>
          <w:lang w:val="de-DE"/>
        </w:rPr>
        <w:t xml:space="preserve"> ausgestattet</w:t>
      </w:r>
      <w:r w:rsidR="004F7A1E">
        <w:rPr>
          <w:rFonts w:cs="Arial"/>
          <w:color w:val="111111"/>
          <w:shd w:val="clear" w:color="auto" w:fill="FFFFFF"/>
          <w:lang w:val="de-DE"/>
        </w:rPr>
        <w:t xml:space="preserve">. Diese ermöglichen, dass der Rotor besonders einfach aus dem Gehäuse gezogen und </w:t>
      </w:r>
      <w:r w:rsidR="00387DE6">
        <w:rPr>
          <w:rFonts w:cs="Arial"/>
          <w:color w:val="111111"/>
          <w:shd w:val="clear" w:color="auto" w:fill="FFFFFF"/>
          <w:lang w:val="de-DE"/>
        </w:rPr>
        <w:t xml:space="preserve">später </w:t>
      </w:r>
      <w:r w:rsidR="004F7A1E">
        <w:rPr>
          <w:rFonts w:cs="Arial"/>
          <w:color w:val="111111"/>
          <w:shd w:val="clear" w:color="auto" w:fill="FFFFFF"/>
          <w:lang w:val="de-DE"/>
        </w:rPr>
        <w:t xml:space="preserve">wieder präzise eingeführt werden kann, ohne dass </w:t>
      </w:r>
      <w:r w:rsidR="007E6332">
        <w:rPr>
          <w:rFonts w:cs="Arial"/>
          <w:color w:val="111111"/>
          <w:shd w:val="clear" w:color="auto" w:fill="FFFFFF"/>
          <w:lang w:val="de-DE"/>
        </w:rPr>
        <w:t>der</w:t>
      </w:r>
      <w:r w:rsidR="004F7A1E">
        <w:rPr>
          <w:rFonts w:cs="Arial"/>
          <w:color w:val="111111"/>
          <w:shd w:val="clear" w:color="auto" w:fill="FFFFFF"/>
          <w:lang w:val="de-DE"/>
        </w:rPr>
        <w:t xml:space="preserve"> Zugang zum </w:t>
      </w:r>
      <w:r w:rsidR="009D2F30">
        <w:rPr>
          <w:rFonts w:cs="Arial"/>
          <w:color w:val="111111"/>
          <w:shd w:val="clear" w:color="auto" w:fill="FFFFFF"/>
          <w:lang w:val="de-DE"/>
        </w:rPr>
        <w:t xml:space="preserve">Inneren des </w:t>
      </w:r>
      <w:r w:rsidR="004F7A1E">
        <w:rPr>
          <w:rFonts w:cs="Arial"/>
          <w:color w:val="111111"/>
          <w:shd w:val="clear" w:color="auto" w:fill="FFFFFF"/>
          <w:lang w:val="de-DE"/>
        </w:rPr>
        <w:t>Gehäuse</w:t>
      </w:r>
      <w:r w:rsidR="009D2F30">
        <w:rPr>
          <w:rFonts w:cs="Arial"/>
          <w:color w:val="111111"/>
          <w:shd w:val="clear" w:color="auto" w:fill="FFFFFF"/>
          <w:lang w:val="de-DE"/>
        </w:rPr>
        <w:t>s</w:t>
      </w:r>
      <w:r w:rsidR="004F7A1E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7E6332">
        <w:rPr>
          <w:rFonts w:cs="Arial"/>
          <w:color w:val="111111"/>
          <w:shd w:val="clear" w:color="auto" w:fill="FFFFFF"/>
          <w:lang w:val="de-DE"/>
        </w:rPr>
        <w:t>behindert wird</w:t>
      </w:r>
      <w:r w:rsidR="00F152D2">
        <w:rPr>
          <w:rFonts w:cs="Arial"/>
          <w:color w:val="111111"/>
          <w:shd w:val="clear" w:color="auto" w:fill="FFFFFF"/>
          <w:lang w:val="de-DE"/>
        </w:rPr>
        <w:t xml:space="preserve">. </w:t>
      </w:r>
      <w:r w:rsidR="009D2F30">
        <w:rPr>
          <w:rFonts w:cs="Arial"/>
          <w:color w:val="111111"/>
          <w:shd w:val="clear" w:color="auto" w:fill="FFFFFF"/>
          <w:lang w:val="de-DE"/>
        </w:rPr>
        <w:t xml:space="preserve">Durch ein Scharnier kann der ausgezogene Rotor in verschiedenen Positionen </w:t>
      </w:r>
      <w:r w:rsidR="00B13068">
        <w:rPr>
          <w:rFonts w:cs="Arial"/>
          <w:color w:val="111111"/>
          <w:shd w:val="clear" w:color="auto" w:fill="FFFFFF"/>
          <w:lang w:val="de-DE"/>
        </w:rPr>
        <w:lastRenderedPageBreak/>
        <w:t>zur Seite geschwenkt</w:t>
      </w:r>
      <w:r w:rsidR="009D2F30">
        <w:rPr>
          <w:rFonts w:cs="Arial"/>
          <w:color w:val="111111"/>
          <w:shd w:val="clear" w:color="auto" w:fill="FFFFFF"/>
          <w:lang w:val="de-DE"/>
        </w:rPr>
        <w:t xml:space="preserve"> und entlang der Führungsstangen nach hinten geschoben werden. </w:t>
      </w:r>
      <w:r w:rsidR="003E0591">
        <w:rPr>
          <w:rFonts w:cs="Arial"/>
          <w:color w:val="111111"/>
          <w:shd w:val="clear" w:color="auto" w:fill="FFFFFF"/>
          <w:lang w:val="de-DE"/>
        </w:rPr>
        <w:t xml:space="preserve">Durch diese individuellen Möglichkeiten </w:t>
      </w:r>
      <w:r w:rsidR="00217CCE">
        <w:rPr>
          <w:rFonts w:cs="Arial"/>
          <w:color w:val="111111"/>
          <w:shd w:val="clear" w:color="auto" w:fill="FFFFFF"/>
          <w:lang w:val="de-DE"/>
        </w:rPr>
        <w:t>kann</w:t>
      </w:r>
      <w:r w:rsidR="004F7D89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F7773C">
        <w:rPr>
          <w:rFonts w:cs="Arial"/>
          <w:color w:val="111111"/>
          <w:shd w:val="clear" w:color="auto" w:fill="FFFFFF"/>
          <w:lang w:val="de-DE"/>
        </w:rPr>
        <w:t xml:space="preserve">sowohl </w:t>
      </w:r>
      <w:r w:rsidR="004F7D89">
        <w:rPr>
          <w:rFonts w:cs="Arial"/>
          <w:color w:val="111111"/>
          <w:shd w:val="clear" w:color="auto" w:fill="FFFFFF"/>
          <w:lang w:val="de-DE"/>
        </w:rPr>
        <w:t xml:space="preserve">das Schleuseninnere als auch der 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drehbare </w:t>
      </w:r>
      <w:r w:rsidR="004F7D89">
        <w:rPr>
          <w:rFonts w:cs="Arial"/>
          <w:color w:val="111111"/>
          <w:shd w:val="clear" w:color="auto" w:fill="FFFFFF"/>
          <w:lang w:val="de-DE"/>
        </w:rPr>
        <w:t>Rotor</w:t>
      </w:r>
      <w:r w:rsidR="00900934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1665D5">
        <w:rPr>
          <w:rFonts w:cs="Arial"/>
          <w:color w:val="111111"/>
          <w:shd w:val="clear" w:color="auto" w:fill="FFFFFF"/>
          <w:lang w:val="de-DE"/>
        </w:rPr>
        <w:t>selbst bei schwierigen Platzverhältnissen</w:t>
      </w:r>
      <w:r w:rsidR="004F7D89">
        <w:rPr>
          <w:rFonts w:cs="Arial"/>
          <w:color w:val="111111"/>
          <w:shd w:val="clear" w:color="auto" w:fill="FFFFFF"/>
          <w:lang w:val="de-DE"/>
        </w:rPr>
        <w:t xml:space="preserve"> optima</w:t>
      </w:r>
      <w:r w:rsidR="00782515">
        <w:rPr>
          <w:rFonts w:cs="Arial"/>
          <w:color w:val="111111"/>
          <w:shd w:val="clear" w:color="auto" w:fill="FFFFFF"/>
          <w:lang w:val="de-DE"/>
        </w:rPr>
        <w:t>l</w:t>
      </w:r>
      <w:r w:rsidR="004F7D89">
        <w:rPr>
          <w:rFonts w:cs="Arial"/>
          <w:color w:val="111111"/>
          <w:shd w:val="clear" w:color="auto" w:fill="FFFFFF"/>
          <w:lang w:val="de-DE"/>
        </w:rPr>
        <w:t xml:space="preserve"> gereinigt werden.</w:t>
      </w:r>
      <w:r w:rsidR="00330084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Die Führungsstangen sind beidseitig von jedem Lager mit </w:t>
      </w:r>
      <w:r w:rsidR="00B970EF" w:rsidRPr="00B970EF">
        <w:rPr>
          <w:rFonts w:cs="Arial"/>
          <w:color w:val="111111"/>
          <w:shd w:val="clear" w:color="auto" w:fill="FFFFFF"/>
          <w:lang w:val="de-DE"/>
        </w:rPr>
        <w:t>Wellendichtringen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 ausgestattet, </w:t>
      </w:r>
      <w:r w:rsidR="00217CCE">
        <w:rPr>
          <w:rFonts w:cs="Arial"/>
          <w:color w:val="111111"/>
          <w:shd w:val="clear" w:color="auto" w:fill="FFFFFF"/>
          <w:lang w:val="de-DE"/>
        </w:rPr>
        <w:t xml:space="preserve">die </w:t>
      </w:r>
      <w:r w:rsidR="00B970EF">
        <w:rPr>
          <w:rFonts w:cs="Arial"/>
          <w:color w:val="111111"/>
          <w:shd w:val="clear" w:color="auto" w:fill="FFFFFF"/>
          <w:lang w:val="de-DE"/>
        </w:rPr>
        <w:t>eine h</w:t>
      </w:r>
      <w:r w:rsidR="00B970EF" w:rsidRPr="00B970EF">
        <w:rPr>
          <w:rFonts w:cs="Arial"/>
          <w:color w:val="111111"/>
          <w:shd w:val="clear" w:color="auto" w:fill="FFFFFF"/>
          <w:lang w:val="de-DE"/>
        </w:rPr>
        <w:t xml:space="preserve">ygienische Abdichtung </w:t>
      </w:r>
      <w:r w:rsidR="006842EA">
        <w:rPr>
          <w:rFonts w:cs="Arial"/>
          <w:color w:val="111111"/>
          <w:shd w:val="clear" w:color="auto" w:fill="FFFFFF"/>
          <w:lang w:val="de-DE"/>
        </w:rPr>
        <w:t>sicherstellen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. </w:t>
      </w:r>
      <w:r w:rsidR="0078155D">
        <w:rPr>
          <w:rFonts w:cs="Arial"/>
          <w:color w:val="111111"/>
          <w:shd w:val="clear" w:color="auto" w:fill="FFFFFF"/>
          <w:lang w:val="de-DE"/>
        </w:rPr>
        <w:t>E</w:t>
      </w:r>
      <w:r w:rsidR="00B970EF">
        <w:rPr>
          <w:rFonts w:cs="Arial"/>
          <w:color w:val="111111"/>
          <w:shd w:val="clear" w:color="auto" w:fill="FFFFFF"/>
          <w:lang w:val="de-DE"/>
        </w:rPr>
        <w:t>in e</w:t>
      </w:r>
      <w:r w:rsidR="00B970EF" w:rsidRPr="00B970EF">
        <w:rPr>
          <w:rFonts w:cs="Arial"/>
          <w:color w:val="111111"/>
          <w:shd w:val="clear" w:color="auto" w:fill="FFFFFF"/>
          <w:lang w:val="de-DE"/>
        </w:rPr>
        <w:t xml:space="preserve">rgonomischer Griff </w:t>
      </w:r>
      <w:r w:rsidR="0078155D">
        <w:rPr>
          <w:rFonts w:cs="Arial"/>
          <w:color w:val="111111"/>
          <w:shd w:val="clear" w:color="auto" w:fill="FFFFFF"/>
          <w:lang w:val="de-DE"/>
        </w:rPr>
        <w:t>erleichtert das</w:t>
      </w:r>
      <w:r w:rsidR="00B970EF" w:rsidRPr="00B970EF">
        <w:rPr>
          <w:rFonts w:cs="Arial"/>
          <w:color w:val="111111"/>
          <w:shd w:val="clear" w:color="auto" w:fill="FFFFFF"/>
          <w:lang w:val="de-DE"/>
        </w:rPr>
        <w:t xml:space="preserve"> leichte Herausziehen und Zurückschieben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 des Rotors. </w:t>
      </w:r>
      <w:r w:rsidR="007E6332">
        <w:rPr>
          <w:rFonts w:cs="Arial"/>
          <w:color w:val="111111"/>
          <w:shd w:val="clear" w:color="auto" w:fill="FFFFFF"/>
          <w:lang w:val="de-DE"/>
        </w:rPr>
        <w:t xml:space="preserve">Auch der Seitendeckel auf der Antriebsseite kann zur Seite </w:t>
      </w:r>
      <w:r w:rsidR="00B970EF">
        <w:rPr>
          <w:rFonts w:cs="Arial"/>
          <w:color w:val="111111"/>
          <w:shd w:val="clear" w:color="auto" w:fill="FFFFFF"/>
          <w:lang w:val="de-DE"/>
        </w:rPr>
        <w:t>geschwenkt werden</w:t>
      </w:r>
      <w:r w:rsidR="00900934">
        <w:rPr>
          <w:rFonts w:cs="Arial"/>
          <w:color w:val="111111"/>
          <w:shd w:val="clear" w:color="auto" w:fill="FFFFFF"/>
          <w:lang w:val="de-DE"/>
        </w:rPr>
        <w:t xml:space="preserve">, um damit einen </w:t>
      </w:r>
      <w:r w:rsidR="00B970EF">
        <w:rPr>
          <w:rFonts w:cs="Arial"/>
          <w:color w:val="111111"/>
          <w:shd w:val="clear" w:color="auto" w:fill="FFFFFF"/>
          <w:lang w:val="de-DE"/>
        </w:rPr>
        <w:t>komplette</w:t>
      </w:r>
      <w:r w:rsidR="00900934">
        <w:rPr>
          <w:rFonts w:cs="Arial"/>
          <w:color w:val="111111"/>
          <w:shd w:val="clear" w:color="auto" w:fill="FFFFFF"/>
          <w:lang w:val="de-DE"/>
        </w:rPr>
        <w:t>n</w:t>
      </w:r>
      <w:r w:rsidR="00B970EF">
        <w:rPr>
          <w:rFonts w:cs="Arial"/>
          <w:color w:val="111111"/>
          <w:shd w:val="clear" w:color="auto" w:fill="FFFFFF"/>
          <w:lang w:val="de-DE"/>
        </w:rPr>
        <w:t>, beidseitige</w:t>
      </w:r>
      <w:r w:rsidR="00900934">
        <w:rPr>
          <w:rFonts w:cs="Arial"/>
          <w:color w:val="111111"/>
          <w:shd w:val="clear" w:color="auto" w:fill="FFFFFF"/>
          <w:lang w:val="de-DE"/>
        </w:rPr>
        <w:t>n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 Zugang zur Schleuse </w:t>
      </w:r>
      <w:r w:rsidR="006842EA">
        <w:rPr>
          <w:rFonts w:cs="Arial"/>
          <w:color w:val="111111"/>
          <w:shd w:val="clear" w:color="auto" w:fill="FFFFFF"/>
          <w:lang w:val="de-DE"/>
        </w:rPr>
        <w:t>zu ermöglichen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. </w:t>
      </w:r>
      <w:r w:rsidR="00782515">
        <w:rPr>
          <w:rFonts w:cs="Arial"/>
          <w:color w:val="111111"/>
          <w:shd w:val="clear" w:color="auto" w:fill="FFFFFF"/>
          <w:lang w:val="de-DE"/>
        </w:rPr>
        <w:t xml:space="preserve">Neben dem </w:t>
      </w:r>
      <w:r w:rsidR="00252D34">
        <w:rPr>
          <w:rFonts w:cs="Arial"/>
          <w:color w:val="111111"/>
          <w:shd w:val="clear" w:color="auto" w:fill="FFFFFF"/>
          <w:lang w:val="de-DE"/>
        </w:rPr>
        <w:t>optimierten</w:t>
      </w:r>
      <w:r w:rsidR="00782515">
        <w:rPr>
          <w:rFonts w:cs="Arial"/>
          <w:color w:val="111111"/>
          <w:shd w:val="clear" w:color="auto" w:fill="FFFFFF"/>
          <w:lang w:val="de-DE"/>
        </w:rPr>
        <w:t xml:space="preserve"> Handling zu Reinigungszwecken wei</w:t>
      </w:r>
      <w:r w:rsidR="007E6332">
        <w:rPr>
          <w:rFonts w:cs="Arial"/>
          <w:color w:val="111111"/>
          <w:shd w:val="clear" w:color="auto" w:fill="FFFFFF"/>
          <w:lang w:val="de-DE"/>
        </w:rPr>
        <w:t>s</w:t>
      </w:r>
      <w:r w:rsidR="00782515">
        <w:rPr>
          <w:rFonts w:cs="Arial"/>
          <w:color w:val="111111"/>
          <w:shd w:val="clear" w:color="auto" w:fill="FFFFFF"/>
          <w:lang w:val="de-DE"/>
        </w:rPr>
        <w:t xml:space="preserve">t das System </w:t>
      </w:r>
      <w:r w:rsidR="00900934">
        <w:rPr>
          <w:rFonts w:cs="Arial"/>
          <w:color w:val="111111"/>
          <w:shd w:val="clear" w:color="auto" w:fill="FFFFFF"/>
          <w:lang w:val="de-DE"/>
        </w:rPr>
        <w:t xml:space="preserve">einen </w:t>
      </w:r>
      <w:r w:rsidR="00217CCE">
        <w:rPr>
          <w:rFonts w:cs="Arial"/>
          <w:color w:val="111111"/>
          <w:shd w:val="clear" w:color="auto" w:fill="FFFFFF"/>
          <w:lang w:val="de-DE"/>
        </w:rPr>
        <w:t xml:space="preserve">geringen </w:t>
      </w:r>
      <w:r w:rsidR="00782515">
        <w:rPr>
          <w:rFonts w:cs="Arial"/>
          <w:color w:val="111111"/>
          <w:shd w:val="clear" w:color="auto" w:fill="FFFFFF"/>
          <w:lang w:val="de-DE"/>
        </w:rPr>
        <w:t>Verschleiß sowie eine hohe Lebensdauer und damit deutliche Kosteneinsparungen</w:t>
      </w:r>
      <w:r w:rsidR="007E6332">
        <w:rPr>
          <w:rFonts w:cs="Arial"/>
          <w:color w:val="111111"/>
          <w:shd w:val="clear" w:color="auto" w:fill="FFFFFF"/>
          <w:lang w:val="de-DE"/>
        </w:rPr>
        <w:t xml:space="preserve"> auf</w:t>
      </w:r>
      <w:r w:rsidR="00782515">
        <w:rPr>
          <w:rFonts w:cs="Arial"/>
          <w:color w:val="111111"/>
          <w:shd w:val="clear" w:color="auto" w:fill="FFFFFF"/>
          <w:lang w:val="de-DE"/>
        </w:rPr>
        <w:t xml:space="preserve">. Das lineare System kann auf bestehende Zellenradschleusen nachgerüstet werden. </w:t>
      </w:r>
    </w:p>
    <w:p w14:paraId="5D421182" w14:textId="4A9687D3" w:rsidR="001228B0" w:rsidRDefault="00330084" w:rsidP="00802698">
      <w:pPr>
        <w:pStyle w:val="text"/>
        <w:suppressAutoHyphens/>
        <w:spacing w:before="240"/>
        <w:rPr>
          <w:rFonts w:cs="Arial"/>
          <w:color w:val="111111"/>
          <w:shd w:val="clear" w:color="auto" w:fill="FFFFFF"/>
          <w:lang w:val="de-DE"/>
        </w:rPr>
      </w:pPr>
      <w:r>
        <w:rPr>
          <w:rFonts w:cs="Arial"/>
          <w:color w:val="111111"/>
          <w:shd w:val="clear" w:color="auto" w:fill="FFFFFF"/>
          <w:lang w:val="de-DE"/>
        </w:rPr>
        <w:t xml:space="preserve">Um die gestiegenen Anforderungen der Lebensmittelhersteller an Hygiene zu erfüllen, hat Coperion </w:t>
      </w:r>
      <w:r w:rsidR="006842EA">
        <w:rPr>
          <w:rFonts w:cs="Arial"/>
          <w:color w:val="111111"/>
          <w:shd w:val="clear" w:color="auto" w:fill="FFFFFF"/>
          <w:lang w:val="de-DE"/>
        </w:rPr>
        <w:t>ebenfalls</w:t>
      </w:r>
      <w:r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B970EF">
        <w:rPr>
          <w:rFonts w:cs="Arial"/>
          <w:color w:val="111111"/>
          <w:shd w:val="clear" w:color="auto" w:fill="FFFFFF"/>
          <w:lang w:val="de-DE"/>
        </w:rPr>
        <w:t>die Herstellung der Zellenradschleusen</w:t>
      </w:r>
      <w:r>
        <w:rPr>
          <w:rFonts w:cs="Arial"/>
          <w:color w:val="111111"/>
          <w:shd w:val="clear" w:color="auto" w:fill="FFFFFF"/>
          <w:lang w:val="de-DE"/>
        </w:rPr>
        <w:t xml:space="preserve"> optimiert.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 Durch die Verwendung </w:t>
      </w:r>
      <w:r w:rsidR="00217CCE">
        <w:rPr>
          <w:rFonts w:cs="Arial"/>
          <w:color w:val="111111"/>
          <w:shd w:val="clear" w:color="auto" w:fill="FFFFFF"/>
          <w:lang w:val="de-DE"/>
        </w:rPr>
        <w:t xml:space="preserve">von 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neuen </w:t>
      </w:r>
      <w:r w:rsidR="00217CCE">
        <w:rPr>
          <w:rFonts w:cs="Arial"/>
          <w:color w:val="111111"/>
          <w:shd w:val="clear" w:color="auto" w:fill="FFFFFF"/>
          <w:lang w:val="de-DE"/>
        </w:rPr>
        <w:t xml:space="preserve">Gehäusen in </w:t>
      </w:r>
      <w:r w:rsidR="00901CF4">
        <w:rPr>
          <w:rFonts w:cs="Arial"/>
          <w:color w:val="111111"/>
          <w:shd w:val="clear" w:color="auto" w:fill="FFFFFF"/>
          <w:lang w:val="de-DE"/>
        </w:rPr>
        <w:t>optimierter Guss-</w:t>
      </w:r>
      <w:r w:rsidR="00217CCE">
        <w:rPr>
          <w:rFonts w:cs="Arial"/>
          <w:color w:val="111111"/>
          <w:shd w:val="clear" w:color="auto" w:fill="FFFFFF"/>
          <w:lang w:val="de-DE"/>
        </w:rPr>
        <w:t xml:space="preserve">Qualität </w:t>
      </w:r>
      <w:r w:rsidR="001228B0">
        <w:rPr>
          <w:rFonts w:cs="Arial"/>
          <w:color w:val="111111"/>
          <w:shd w:val="clear" w:color="auto" w:fill="FFFFFF"/>
          <w:lang w:val="de-DE"/>
        </w:rPr>
        <w:t>weisen die Zellenradschleusen auch au</w:t>
      </w:r>
      <w:r w:rsidR="004F7A1E">
        <w:rPr>
          <w:rFonts w:cs="Arial"/>
          <w:color w:val="111111"/>
          <w:shd w:val="clear" w:color="auto" w:fill="FFFFFF"/>
          <w:lang w:val="de-DE"/>
        </w:rPr>
        <w:t>ß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en </w:t>
      </w:r>
      <w:r w:rsidR="00B970EF">
        <w:rPr>
          <w:rFonts w:cs="Arial"/>
          <w:color w:val="111111"/>
          <w:shd w:val="clear" w:color="auto" w:fill="FFFFFF"/>
          <w:lang w:val="de-DE"/>
        </w:rPr>
        <w:t>eine sehr glatte Oberfläche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 mit </w:t>
      </w:r>
      <w:r w:rsidR="00B970EF">
        <w:rPr>
          <w:rFonts w:cs="Arial"/>
          <w:color w:val="111111"/>
          <w:shd w:val="clear" w:color="auto" w:fill="FFFFFF"/>
          <w:lang w:val="de-DE"/>
        </w:rPr>
        <w:t xml:space="preserve">weniger </w:t>
      </w:r>
      <w:proofErr w:type="spellStart"/>
      <w:r w:rsidR="00B970EF">
        <w:rPr>
          <w:rFonts w:cs="Arial"/>
          <w:color w:val="111111"/>
          <w:shd w:val="clear" w:color="auto" w:fill="FFFFFF"/>
          <w:lang w:val="de-DE"/>
        </w:rPr>
        <w:t>Verrippungen</w:t>
      </w:r>
      <w:proofErr w:type="spellEnd"/>
      <w:r w:rsidR="00B970EF">
        <w:rPr>
          <w:rFonts w:cs="Arial"/>
          <w:color w:val="111111"/>
          <w:shd w:val="clear" w:color="auto" w:fill="FFFFFF"/>
          <w:lang w:val="de-DE"/>
        </w:rPr>
        <w:t xml:space="preserve"> </w:t>
      </w:r>
      <w:r w:rsidR="001228B0">
        <w:rPr>
          <w:rFonts w:cs="Arial"/>
          <w:color w:val="111111"/>
          <w:shd w:val="clear" w:color="auto" w:fill="FFFFFF"/>
          <w:lang w:val="de-DE"/>
        </w:rPr>
        <w:t>auf – ideal, um Produktansammlungen, die sich in der Produ</w:t>
      </w:r>
      <w:r w:rsidR="004F7A1E">
        <w:rPr>
          <w:rFonts w:cs="Arial"/>
          <w:color w:val="111111"/>
          <w:shd w:val="clear" w:color="auto" w:fill="FFFFFF"/>
          <w:lang w:val="de-DE"/>
        </w:rPr>
        <w:t>k</w:t>
      </w:r>
      <w:r w:rsidR="00D82D4B">
        <w:rPr>
          <w:rFonts w:cs="Arial"/>
          <w:color w:val="111111"/>
          <w:shd w:val="clear" w:color="auto" w:fill="FFFFFF"/>
          <w:lang w:val="de-DE"/>
        </w:rPr>
        <w:t>ti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onsatmosphäre an der Zellenradschleuse ansammeln können, </w:t>
      </w:r>
      <w:r w:rsidR="001C69B0">
        <w:rPr>
          <w:rFonts w:cs="Arial"/>
          <w:color w:val="111111"/>
          <w:shd w:val="clear" w:color="auto" w:fill="FFFFFF"/>
          <w:lang w:val="de-DE"/>
        </w:rPr>
        <w:t xml:space="preserve">leicht 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zu </w:t>
      </w:r>
      <w:r w:rsidR="00D82D4B">
        <w:rPr>
          <w:rFonts w:cs="Arial"/>
          <w:color w:val="111111"/>
          <w:shd w:val="clear" w:color="auto" w:fill="FFFFFF"/>
          <w:lang w:val="de-DE"/>
        </w:rPr>
        <w:t>beseitigen</w:t>
      </w:r>
      <w:r w:rsidR="001228B0">
        <w:rPr>
          <w:rFonts w:cs="Arial"/>
          <w:color w:val="111111"/>
          <w:shd w:val="clear" w:color="auto" w:fill="FFFFFF"/>
          <w:lang w:val="de-DE"/>
        </w:rPr>
        <w:t xml:space="preserve">. </w:t>
      </w:r>
    </w:p>
    <w:p w14:paraId="5D4DAFD2" w14:textId="5959728B" w:rsidR="003A024F" w:rsidRPr="008216BC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  <w:r w:rsidRPr="003A024F">
        <w:rPr>
          <w:rFonts w:cs="Arial"/>
          <w:b/>
          <w:sz w:val="18"/>
          <w:szCs w:val="18"/>
          <w:lang w:val="de-DE"/>
        </w:rPr>
        <w:t>Über</w:t>
      </w:r>
      <w:r w:rsidR="00BD4081" w:rsidRPr="003A024F">
        <w:rPr>
          <w:rFonts w:cs="Arial"/>
          <w:b/>
          <w:sz w:val="18"/>
          <w:szCs w:val="18"/>
          <w:lang w:val="de-DE"/>
        </w:rPr>
        <w:t xml:space="preserve"> Coperion</w:t>
      </w:r>
      <w:r w:rsidR="00863CED" w:rsidRPr="003A024F">
        <w:rPr>
          <w:rFonts w:cs="Arial"/>
          <w:b/>
          <w:sz w:val="18"/>
          <w:szCs w:val="18"/>
          <w:lang w:val="de-DE"/>
        </w:rPr>
        <w:br/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Coperion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 (</w:t>
      </w:r>
      <w:r w:rsidR="00C9398E">
        <w:fldChar w:fldCharType="begin"/>
      </w:r>
      <w:r w:rsidR="00C9398E" w:rsidRPr="00C9398E">
        <w:rPr>
          <w:lang w:val="de-DE"/>
        </w:rPr>
        <w:instrText xml:space="preserve"> HYPERLINK "http://www.coperion.com" </w:instrText>
      </w:r>
      <w:r w:rsidR="00C9398E">
        <w:fldChar w:fldCharType="separate"/>
      </w:r>
      <w:r w:rsidRPr="003A024F">
        <w:rPr>
          <w:rStyle w:val="Hyperlink"/>
          <w:rFonts w:eastAsia="Garamond" w:cs="Arial"/>
          <w:sz w:val="18"/>
          <w:szCs w:val="18"/>
          <w:lang w:val="de-DE"/>
        </w:rPr>
        <w:t>www.coperion.com</w:t>
      </w:r>
      <w:r w:rsidR="00C9398E">
        <w:rPr>
          <w:rStyle w:val="Hyperlink"/>
          <w:rFonts w:eastAsia="Garamond" w:cs="Arial"/>
          <w:sz w:val="18"/>
          <w:szCs w:val="18"/>
          <w:lang w:val="de-DE"/>
        </w:rPr>
        <w:fldChar w:fldCharType="end"/>
      </w:r>
      <w:r w:rsidRPr="003A024F">
        <w:rPr>
          <w:rFonts w:eastAsia="Garamond" w:cs="Arial"/>
          <w:sz w:val="18"/>
          <w:szCs w:val="18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-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Bakon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Coperion K-Tron,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Diosna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Gabler,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Peerless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Shaffer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,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Shick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 Esteve, Unifiller und VMI - sind Experten für die Automatisierung von Zutaten, Vorteigsystemen, Misch- und Dosiertechnologien. Coperion beschäftigt 4.000 Mitarbeiter in seinen drei Geschäftsbereichen Polymer, Food, Health &amp; Nutrition und </w:t>
      </w:r>
      <w:proofErr w:type="spellStart"/>
      <w:r w:rsidRPr="003A024F">
        <w:rPr>
          <w:rFonts w:eastAsia="Garamond" w:cs="Arial"/>
          <w:sz w:val="18"/>
          <w:szCs w:val="18"/>
          <w:lang w:val="de-DE"/>
        </w:rPr>
        <w:t>Aftermarket</w:t>
      </w:r>
      <w:proofErr w:type="spellEnd"/>
      <w:r w:rsidRPr="003A024F">
        <w:rPr>
          <w:rFonts w:eastAsia="Garamond" w:cs="Arial"/>
          <w:sz w:val="18"/>
          <w:szCs w:val="18"/>
          <w:lang w:val="de-DE"/>
        </w:rPr>
        <w:t xml:space="preserve"> Sales &amp; Service sowie in seinen 40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r w:rsidR="00C9398E">
        <w:fldChar w:fldCharType="begin"/>
      </w:r>
      <w:r w:rsidR="00C9398E" w:rsidRPr="00C9398E">
        <w:rPr>
          <w:lang w:val="de-DE"/>
        </w:rPr>
        <w:instrText xml:space="preserve"> HYPERLINK "http://ww</w:instrText>
      </w:r>
      <w:r w:rsidR="00C9398E" w:rsidRPr="00C9398E">
        <w:rPr>
          <w:lang w:val="de-DE"/>
        </w:rPr>
        <w:instrText xml:space="preserve">w.hillenbrand.com" </w:instrText>
      </w:r>
      <w:r w:rsidR="00C9398E">
        <w:fldChar w:fldCharType="separate"/>
      </w:r>
      <w:r w:rsidRPr="000B5D85">
        <w:rPr>
          <w:rStyle w:val="Hyperlink"/>
          <w:rFonts w:eastAsia="Garamond" w:cs="Arial"/>
          <w:sz w:val="18"/>
          <w:szCs w:val="18"/>
          <w:lang w:val="de-DE"/>
        </w:rPr>
        <w:t>www.hillenbrand.com</w:t>
      </w:r>
      <w:r w:rsidR="00C9398E">
        <w:rPr>
          <w:rStyle w:val="Hyperlink"/>
          <w:rFonts w:eastAsia="Garamond" w:cs="Arial"/>
          <w:sz w:val="18"/>
          <w:szCs w:val="18"/>
          <w:lang w:val="de-DE"/>
        </w:rPr>
        <w:fldChar w:fldCharType="end"/>
      </w:r>
    </w:p>
    <w:p w14:paraId="1B10E420" w14:textId="2FC8BD0C" w:rsidR="003A024F" w:rsidRDefault="003A024F" w:rsidP="00863CED">
      <w:pPr>
        <w:spacing w:before="240"/>
        <w:rPr>
          <w:rFonts w:eastAsia="Garamond" w:cs="Arial"/>
          <w:sz w:val="18"/>
          <w:szCs w:val="18"/>
          <w:lang w:val="de-DE"/>
        </w:rPr>
      </w:pPr>
    </w:p>
    <w:p w14:paraId="2D45EE4A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ED35C74" w14:textId="77777777" w:rsidR="003A024F" w:rsidRPr="006472B5" w:rsidRDefault="003A024F" w:rsidP="003A024F">
      <w:pPr>
        <w:pStyle w:val="Trennung"/>
        <w:spacing w:before="240" w:after="240"/>
        <w:rPr>
          <w:rFonts w:hint="eastAsia"/>
          <w:lang w:val="de-DE"/>
        </w:rPr>
      </w:pPr>
    </w:p>
    <w:p w14:paraId="3D8ECA99" w14:textId="4E351AD0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</w:t>
      </w:r>
      <w:r w:rsidRPr="006472B5">
        <w:rPr>
          <w:u w:val="single"/>
          <w:lang w:val="de-DE"/>
        </w:rPr>
        <w:t xml:space="preserve">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29FF1E2F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7" w:name="OLE_LINK1"/>
    </w:p>
    <w:bookmarkEnd w:id="7"/>
    <w:p w14:paraId="3B35B94E" w14:textId="77777777" w:rsidR="003A024F" w:rsidRPr="006472B5" w:rsidRDefault="003A024F" w:rsidP="003A024F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346CE2EC" w14:textId="77777777" w:rsidR="00DA2E39" w:rsidRDefault="00DA2E39" w:rsidP="000D2D94">
      <w:pPr>
        <w:pStyle w:val="Beleg"/>
        <w:spacing w:before="360"/>
        <w:rPr>
          <w:lang w:val="de-DE"/>
        </w:rPr>
      </w:pPr>
    </w:p>
    <w:p w14:paraId="21289C19" w14:textId="32424C10" w:rsidR="000D2D94" w:rsidRPr="006472B5" w:rsidRDefault="000D2D94" w:rsidP="000D2D94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lastRenderedPageBreak/>
        <w:t xml:space="preserve">Redaktioneller Kontakt und Belegexemplare: </w:t>
      </w:r>
    </w:p>
    <w:p w14:paraId="2DF92561" w14:textId="77777777" w:rsidR="000D2D94" w:rsidRPr="009F609A" w:rsidRDefault="000D2D94" w:rsidP="000D2D94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01D13CC3" w14:textId="2820C191" w:rsidR="00207A8B" w:rsidRPr="003709F1" w:rsidRDefault="00207A8B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3A38037E" w14:textId="0F3DE672" w:rsidR="003709F1" w:rsidRPr="002A7B1E" w:rsidRDefault="003709F1" w:rsidP="00207A8B">
      <w:pPr>
        <w:pStyle w:val="Kopfzeile"/>
        <w:keepNext/>
        <w:spacing w:before="120" w:line="360" w:lineRule="auto"/>
        <w:rPr>
          <w:noProof/>
          <w:lang w:val="de-DE"/>
        </w:rPr>
      </w:pPr>
    </w:p>
    <w:p w14:paraId="78A9A14E" w14:textId="47D4DF36" w:rsidR="00FD2DA8" w:rsidRPr="00115AF4" w:rsidRDefault="00115AF4" w:rsidP="00FD2DA8">
      <w:pPr>
        <w:pStyle w:val="Beschriftung"/>
        <w:spacing w:line="360" w:lineRule="auto"/>
        <w:rPr>
          <w:rFonts w:eastAsiaTheme="minorEastAsia"/>
          <w:i w:val="0"/>
          <w:color w:val="auto"/>
          <w:sz w:val="22"/>
          <w:szCs w:val="22"/>
          <w:lang w:val="de-DE"/>
        </w:rPr>
      </w:pPr>
      <w:r>
        <w:rPr>
          <w:rFonts w:eastAsiaTheme="minorEastAsia"/>
          <w:i w:val="0"/>
          <w:color w:val="auto"/>
          <w:sz w:val="22"/>
          <w:szCs w:val="22"/>
          <w:lang w:val="de-DE"/>
        </w:rPr>
        <w:t>D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>ie</w:t>
      </w:r>
      <w:r>
        <w:rPr>
          <w:rFonts w:eastAsiaTheme="minorEastAsia"/>
          <w:i w:val="0"/>
          <w:color w:val="auto"/>
          <w:sz w:val="22"/>
          <w:szCs w:val="22"/>
          <w:lang w:val="de-DE"/>
        </w:rPr>
        <w:t xml:space="preserve"> neu entwickelte FXL 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>Auszugsvorrichtung</w:t>
      </w:r>
      <w:r w:rsidR="002A2DFE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eignet sich</w:t>
      </w:r>
      <w:r w:rsidR="003709F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durch</w:t>
      </w:r>
      <w:r w:rsidR="002A2DFE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den</w:t>
      </w:r>
      <w:r w:rsidR="003709F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freien Zugang zum Innenraum der </w:t>
      </w:r>
      <w:r w:rsidR="004F7A1E">
        <w:rPr>
          <w:rFonts w:eastAsiaTheme="minorEastAsia"/>
          <w:i w:val="0"/>
          <w:color w:val="auto"/>
          <w:sz w:val="22"/>
          <w:szCs w:val="22"/>
          <w:lang w:val="de-DE"/>
        </w:rPr>
        <w:t>Z</w:t>
      </w:r>
      <w:r w:rsidR="003709F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ellenradschleuse für 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eine </w:t>
      </w:r>
      <w:r w:rsidR="003709F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besonders 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sichere und einfache Reinigung </w:t>
      </w:r>
      <w:r w:rsidR="002A2DFE">
        <w:rPr>
          <w:rFonts w:eastAsiaTheme="minorEastAsia"/>
          <w:i w:val="0"/>
          <w:color w:val="auto"/>
          <w:sz w:val="22"/>
          <w:szCs w:val="22"/>
          <w:lang w:val="de-DE"/>
        </w:rPr>
        <w:t>und ist damit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 ideal für Anwendungen mit </w:t>
      </w:r>
      <w:r w:rsidR="003709F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höchsten </w:t>
      </w:r>
      <w:r w:rsidR="009C08D1">
        <w:rPr>
          <w:rFonts w:eastAsiaTheme="minorEastAsia"/>
          <w:i w:val="0"/>
          <w:color w:val="auto"/>
          <w:sz w:val="22"/>
          <w:szCs w:val="22"/>
          <w:lang w:val="de-DE"/>
        </w:rPr>
        <w:t xml:space="preserve">hygienischen Anforderungen. </w:t>
      </w:r>
    </w:p>
    <w:p w14:paraId="365B6380" w14:textId="0D253465" w:rsidR="008C5578" w:rsidRPr="005B1310" w:rsidRDefault="00FD2DA8" w:rsidP="0085502B">
      <w:pPr>
        <w:pStyle w:val="Beschriftung"/>
        <w:spacing w:line="360" w:lineRule="auto"/>
        <w:rPr>
          <w:rFonts w:eastAsiaTheme="minorEastAsia"/>
          <w:iCs w:val="0"/>
          <w:color w:val="auto"/>
          <w:sz w:val="22"/>
          <w:szCs w:val="22"/>
          <w:lang w:val="de-DE"/>
        </w:rPr>
      </w:pPr>
      <w:r w:rsidRPr="005B1310">
        <w:rPr>
          <w:rFonts w:eastAsiaTheme="minorEastAsia"/>
          <w:iCs w:val="0"/>
          <w:color w:val="auto"/>
          <w:sz w:val="22"/>
          <w:szCs w:val="22"/>
          <w:lang w:val="de-DE"/>
        </w:rPr>
        <w:t>Foto</w:t>
      </w:r>
      <w:r w:rsidR="00207A8B" w:rsidRPr="005B1310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: </w:t>
      </w:r>
      <w:r w:rsidR="00115AF4" w:rsidRPr="005B1310">
        <w:rPr>
          <w:rFonts w:eastAsiaTheme="minorEastAsia"/>
          <w:iCs w:val="0"/>
          <w:color w:val="auto"/>
          <w:sz w:val="22"/>
          <w:szCs w:val="22"/>
          <w:lang w:val="de-DE"/>
        </w:rPr>
        <w:t>Coperion, Weingarten</w:t>
      </w:r>
      <w:r w:rsidR="005B1310">
        <w:rPr>
          <w:rFonts w:eastAsiaTheme="minorEastAsia"/>
          <w:iCs w:val="0"/>
          <w:color w:val="auto"/>
          <w:sz w:val="22"/>
          <w:szCs w:val="22"/>
          <w:lang w:val="de-DE"/>
        </w:rPr>
        <w:t xml:space="preserve">, </w:t>
      </w:r>
      <w:r w:rsidR="00115AF4" w:rsidRPr="005B1310">
        <w:rPr>
          <w:rFonts w:eastAsiaTheme="minorEastAsia"/>
          <w:iCs w:val="0"/>
          <w:color w:val="auto"/>
          <w:sz w:val="22"/>
          <w:szCs w:val="22"/>
          <w:lang w:val="de-DE"/>
        </w:rPr>
        <w:t>Deutschland</w:t>
      </w:r>
    </w:p>
    <w:p w14:paraId="4B3ECB9C" w14:textId="77777777" w:rsidR="008C5578" w:rsidRPr="00115AF4" w:rsidRDefault="008C5578" w:rsidP="008C5578">
      <w:pPr>
        <w:rPr>
          <w:lang w:val="de-DE"/>
        </w:rPr>
      </w:pPr>
    </w:p>
    <w:p w14:paraId="6CAF7DD9" w14:textId="0AF6199A" w:rsidR="003F154A" w:rsidRPr="00115AF4" w:rsidRDefault="003F154A" w:rsidP="003F154A">
      <w:pPr>
        <w:keepNext/>
        <w:rPr>
          <w:lang w:val="de-DE"/>
        </w:rPr>
      </w:pPr>
    </w:p>
    <w:p w14:paraId="6A0B37EB" w14:textId="77777777" w:rsidR="0085502B" w:rsidRPr="00115AF4" w:rsidRDefault="0085502B" w:rsidP="003F154A">
      <w:pPr>
        <w:keepNext/>
        <w:rPr>
          <w:lang w:val="de-DE"/>
        </w:rPr>
      </w:pPr>
    </w:p>
    <w:p w14:paraId="075AB8D8" w14:textId="301A2224" w:rsidR="005552AC" w:rsidRPr="00115AF4" w:rsidRDefault="005552AC" w:rsidP="005552AC">
      <w:pPr>
        <w:rPr>
          <w:lang w:val="de-DE"/>
        </w:rPr>
      </w:pPr>
    </w:p>
    <w:sectPr w:rsidR="005552AC" w:rsidRPr="00115AF4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B963" w14:textId="77777777" w:rsidR="001A10C5" w:rsidRPr="00CD208F" w:rsidRDefault="001A10C5">
      <w:r w:rsidRPr="00CD208F">
        <w:separator/>
      </w:r>
    </w:p>
  </w:endnote>
  <w:endnote w:type="continuationSeparator" w:id="0">
    <w:p w14:paraId="6F423CF3" w14:textId="77777777" w:rsidR="001A10C5" w:rsidRPr="00CD208F" w:rsidRDefault="001A10C5">
      <w:r w:rsidRPr="00CD208F">
        <w:continuationSeparator/>
      </w:r>
    </w:p>
  </w:endnote>
  <w:endnote w:type="continuationNotice" w:id="1">
    <w:p w14:paraId="53086D4D" w14:textId="77777777" w:rsidR="001A10C5" w:rsidRDefault="001A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407C632D" w:rsidR="00336917" w:rsidRPr="00CD208F" w:rsidRDefault="0090093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2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375FF3">
            <w:rPr>
              <w:rFonts w:cs="Arial"/>
              <w:noProof/>
              <w:sz w:val="14"/>
              <w:szCs w:val="14"/>
            </w:rPr>
            <w:t>4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3DAD" w14:textId="77777777" w:rsidR="001A10C5" w:rsidRPr="00CD208F" w:rsidRDefault="001A10C5">
      <w:r w:rsidRPr="00CD208F">
        <w:separator/>
      </w:r>
    </w:p>
  </w:footnote>
  <w:footnote w:type="continuationSeparator" w:id="0">
    <w:p w14:paraId="69EF150D" w14:textId="77777777" w:rsidR="001A10C5" w:rsidRPr="00CD208F" w:rsidRDefault="001A10C5">
      <w:r w:rsidRPr="00CD208F">
        <w:continuationSeparator/>
      </w:r>
    </w:p>
  </w:footnote>
  <w:footnote w:type="continuationNotice" w:id="1">
    <w:p w14:paraId="7E560436" w14:textId="77777777" w:rsidR="001A10C5" w:rsidRDefault="001A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4BC6FEA3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049A65DC" w:rsidR="00336917" w:rsidRDefault="00DA2E39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r>
            <w:rPr>
              <w:i/>
              <w:iCs/>
            </w:rPr>
            <w:t>September</w:t>
          </w:r>
          <w:r w:rsidR="0057107B">
            <w:rPr>
              <w:i/>
              <w:iCs/>
            </w:rPr>
            <w:t xml:space="preserve"> 202</w:t>
          </w:r>
          <w:r w:rsidR="00647568">
            <w:rPr>
              <w:i/>
              <w:iCs/>
            </w:rPr>
            <w:t>3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0" w:name="Nummer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240E6EE8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AB877BA"/>
    <w:multiLevelType w:val="hybridMultilevel"/>
    <w:tmpl w:val="EF46101E"/>
    <w:lvl w:ilvl="0" w:tplc="A74E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3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0F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A51"/>
    <w:multiLevelType w:val="hybridMultilevel"/>
    <w:tmpl w:val="A720E8DC"/>
    <w:lvl w:ilvl="0" w:tplc="057E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A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E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92AAB"/>
    <w:multiLevelType w:val="hybridMultilevel"/>
    <w:tmpl w:val="57D04E0C"/>
    <w:lvl w:ilvl="0" w:tplc="7CD46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8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6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0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7"/>
  </w:num>
  <w:num w:numId="16">
    <w:abstractNumId w:val="5"/>
  </w:num>
  <w:num w:numId="17">
    <w:abstractNumId w:val="4"/>
  </w:num>
  <w:num w:numId="18">
    <w:abstractNumId w:val="1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mwqAUAF4FrXSwAAAA="/>
  </w:docVars>
  <w:rsids>
    <w:rsidRoot w:val="00E17602"/>
    <w:rsid w:val="00000A14"/>
    <w:rsid w:val="00002084"/>
    <w:rsid w:val="000046BC"/>
    <w:rsid w:val="000057F5"/>
    <w:rsid w:val="000058FA"/>
    <w:rsid w:val="000059E1"/>
    <w:rsid w:val="00006601"/>
    <w:rsid w:val="00010B88"/>
    <w:rsid w:val="00010D93"/>
    <w:rsid w:val="00012749"/>
    <w:rsid w:val="00012E4E"/>
    <w:rsid w:val="00013181"/>
    <w:rsid w:val="00013520"/>
    <w:rsid w:val="0001571C"/>
    <w:rsid w:val="00015D71"/>
    <w:rsid w:val="000165CC"/>
    <w:rsid w:val="00016A4F"/>
    <w:rsid w:val="0001703B"/>
    <w:rsid w:val="000170D1"/>
    <w:rsid w:val="00017796"/>
    <w:rsid w:val="00022BE8"/>
    <w:rsid w:val="00024466"/>
    <w:rsid w:val="000259B4"/>
    <w:rsid w:val="00026D99"/>
    <w:rsid w:val="00032CDB"/>
    <w:rsid w:val="000331BC"/>
    <w:rsid w:val="0003352E"/>
    <w:rsid w:val="00033996"/>
    <w:rsid w:val="00034895"/>
    <w:rsid w:val="00034D4F"/>
    <w:rsid w:val="000365B6"/>
    <w:rsid w:val="00041474"/>
    <w:rsid w:val="000455BC"/>
    <w:rsid w:val="0004718D"/>
    <w:rsid w:val="0004787F"/>
    <w:rsid w:val="000518D6"/>
    <w:rsid w:val="00056F5E"/>
    <w:rsid w:val="000632A5"/>
    <w:rsid w:val="00063679"/>
    <w:rsid w:val="000639D2"/>
    <w:rsid w:val="000641AE"/>
    <w:rsid w:val="00065441"/>
    <w:rsid w:val="0006652D"/>
    <w:rsid w:val="00066CE8"/>
    <w:rsid w:val="00072A0B"/>
    <w:rsid w:val="00073377"/>
    <w:rsid w:val="00073AB6"/>
    <w:rsid w:val="00076734"/>
    <w:rsid w:val="00077A49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97B47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B6D0E"/>
    <w:rsid w:val="000C00F1"/>
    <w:rsid w:val="000C0274"/>
    <w:rsid w:val="000C03FA"/>
    <w:rsid w:val="000C1B62"/>
    <w:rsid w:val="000C2259"/>
    <w:rsid w:val="000C3163"/>
    <w:rsid w:val="000C5792"/>
    <w:rsid w:val="000D0286"/>
    <w:rsid w:val="000D0A15"/>
    <w:rsid w:val="000D1053"/>
    <w:rsid w:val="000D1799"/>
    <w:rsid w:val="000D289A"/>
    <w:rsid w:val="000D29DE"/>
    <w:rsid w:val="000D2D94"/>
    <w:rsid w:val="000D3332"/>
    <w:rsid w:val="000D435D"/>
    <w:rsid w:val="000D518C"/>
    <w:rsid w:val="000D51A6"/>
    <w:rsid w:val="000D72BF"/>
    <w:rsid w:val="000E0EE7"/>
    <w:rsid w:val="000E0F92"/>
    <w:rsid w:val="000E2685"/>
    <w:rsid w:val="000E2807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23B0"/>
    <w:rsid w:val="00105A36"/>
    <w:rsid w:val="00111E24"/>
    <w:rsid w:val="00112A5D"/>
    <w:rsid w:val="00113F9C"/>
    <w:rsid w:val="001141E9"/>
    <w:rsid w:val="001150FF"/>
    <w:rsid w:val="00115AF4"/>
    <w:rsid w:val="001164AF"/>
    <w:rsid w:val="00121206"/>
    <w:rsid w:val="00121919"/>
    <w:rsid w:val="00121B89"/>
    <w:rsid w:val="00121C27"/>
    <w:rsid w:val="001228B0"/>
    <w:rsid w:val="001232A5"/>
    <w:rsid w:val="001277F7"/>
    <w:rsid w:val="001278C6"/>
    <w:rsid w:val="001312FD"/>
    <w:rsid w:val="00132B30"/>
    <w:rsid w:val="00134ADF"/>
    <w:rsid w:val="00135AD3"/>
    <w:rsid w:val="00135D5D"/>
    <w:rsid w:val="00136A17"/>
    <w:rsid w:val="00140842"/>
    <w:rsid w:val="00145834"/>
    <w:rsid w:val="0014635D"/>
    <w:rsid w:val="00151336"/>
    <w:rsid w:val="001522C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3D59"/>
    <w:rsid w:val="001647DF"/>
    <w:rsid w:val="001660F7"/>
    <w:rsid w:val="001665D5"/>
    <w:rsid w:val="0017099A"/>
    <w:rsid w:val="00171131"/>
    <w:rsid w:val="00172D31"/>
    <w:rsid w:val="00173690"/>
    <w:rsid w:val="001746AE"/>
    <w:rsid w:val="00174D1D"/>
    <w:rsid w:val="001757BA"/>
    <w:rsid w:val="00176035"/>
    <w:rsid w:val="00177894"/>
    <w:rsid w:val="0018303F"/>
    <w:rsid w:val="00183337"/>
    <w:rsid w:val="001847B2"/>
    <w:rsid w:val="001853F0"/>
    <w:rsid w:val="0018701F"/>
    <w:rsid w:val="001905C7"/>
    <w:rsid w:val="00192F79"/>
    <w:rsid w:val="001935D6"/>
    <w:rsid w:val="00194846"/>
    <w:rsid w:val="00194EE7"/>
    <w:rsid w:val="00195440"/>
    <w:rsid w:val="00195BFF"/>
    <w:rsid w:val="00197904"/>
    <w:rsid w:val="001A10C5"/>
    <w:rsid w:val="001A111A"/>
    <w:rsid w:val="001A1DDE"/>
    <w:rsid w:val="001A6F63"/>
    <w:rsid w:val="001B29B4"/>
    <w:rsid w:val="001C21FD"/>
    <w:rsid w:val="001C47CF"/>
    <w:rsid w:val="001C4E6D"/>
    <w:rsid w:val="001C69B0"/>
    <w:rsid w:val="001C69C8"/>
    <w:rsid w:val="001C79CF"/>
    <w:rsid w:val="001D3DF4"/>
    <w:rsid w:val="001D4626"/>
    <w:rsid w:val="001D7188"/>
    <w:rsid w:val="001E1C38"/>
    <w:rsid w:val="001E27D8"/>
    <w:rsid w:val="001E29A7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316"/>
    <w:rsid w:val="00205530"/>
    <w:rsid w:val="00205A54"/>
    <w:rsid w:val="00207933"/>
    <w:rsid w:val="00207A8B"/>
    <w:rsid w:val="0021115B"/>
    <w:rsid w:val="00211617"/>
    <w:rsid w:val="00213698"/>
    <w:rsid w:val="00215EC6"/>
    <w:rsid w:val="002173C4"/>
    <w:rsid w:val="0021787F"/>
    <w:rsid w:val="00217CCE"/>
    <w:rsid w:val="002211C6"/>
    <w:rsid w:val="00221BEF"/>
    <w:rsid w:val="002243E7"/>
    <w:rsid w:val="00224D33"/>
    <w:rsid w:val="002269F1"/>
    <w:rsid w:val="00226C3D"/>
    <w:rsid w:val="002276AB"/>
    <w:rsid w:val="00230854"/>
    <w:rsid w:val="00232535"/>
    <w:rsid w:val="0023382C"/>
    <w:rsid w:val="0023446E"/>
    <w:rsid w:val="00236425"/>
    <w:rsid w:val="00236452"/>
    <w:rsid w:val="00240C1C"/>
    <w:rsid w:val="0024143F"/>
    <w:rsid w:val="0024179D"/>
    <w:rsid w:val="00242AA2"/>
    <w:rsid w:val="002433A4"/>
    <w:rsid w:val="0024378C"/>
    <w:rsid w:val="002471CC"/>
    <w:rsid w:val="00247DA3"/>
    <w:rsid w:val="002502AC"/>
    <w:rsid w:val="00252611"/>
    <w:rsid w:val="00252D34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56CE"/>
    <w:rsid w:val="0027733B"/>
    <w:rsid w:val="00282338"/>
    <w:rsid w:val="00290808"/>
    <w:rsid w:val="0029279B"/>
    <w:rsid w:val="002935BC"/>
    <w:rsid w:val="002967B4"/>
    <w:rsid w:val="00297861"/>
    <w:rsid w:val="002A0AF8"/>
    <w:rsid w:val="002A2DFE"/>
    <w:rsid w:val="002A49E8"/>
    <w:rsid w:val="002A649D"/>
    <w:rsid w:val="002A7B1E"/>
    <w:rsid w:val="002A7CC7"/>
    <w:rsid w:val="002B3BCC"/>
    <w:rsid w:val="002B4C17"/>
    <w:rsid w:val="002B4D8C"/>
    <w:rsid w:val="002B6963"/>
    <w:rsid w:val="002C12A9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238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056CE"/>
    <w:rsid w:val="003105D3"/>
    <w:rsid w:val="00310D2E"/>
    <w:rsid w:val="0031228A"/>
    <w:rsid w:val="003129F8"/>
    <w:rsid w:val="00312C1A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0084"/>
    <w:rsid w:val="003348DA"/>
    <w:rsid w:val="003364FC"/>
    <w:rsid w:val="00336917"/>
    <w:rsid w:val="00336B13"/>
    <w:rsid w:val="003404D5"/>
    <w:rsid w:val="00342BA0"/>
    <w:rsid w:val="00344816"/>
    <w:rsid w:val="00346623"/>
    <w:rsid w:val="00346A55"/>
    <w:rsid w:val="003474E9"/>
    <w:rsid w:val="00347781"/>
    <w:rsid w:val="003479E4"/>
    <w:rsid w:val="0035175A"/>
    <w:rsid w:val="00352B95"/>
    <w:rsid w:val="003536D4"/>
    <w:rsid w:val="00355011"/>
    <w:rsid w:val="00356021"/>
    <w:rsid w:val="00362354"/>
    <w:rsid w:val="00362629"/>
    <w:rsid w:val="00362906"/>
    <w:rsid w:val="003639EB"/>
    <w:rsid w:val="00363ADF"/>
    <w:rsid w:val="00364F8A"/>
    <w:rsid w:val="0036538C"/>
    <w:rsid w:val="00366B4C"/>
    <w:rsid w:val="00367F2F"/>
    <w:rsid w:val="003709F1"/>
    <w:rsid w:val="00371772"/>
    <w:rsid w:val="00371E9F"/>
    <w:rsid w:val="00372E2B"/>
    <w:rsid w:val="003737DF"/>
    <w:rsid w:val="0037395E"/>
    <w:rsid w:val="00374569"/>
    <w:rsid w:val="0037494A"/>
    <w:rsid w:val="00375FF3"/>
    <w:rsid w:val="00381EFD"/>
    <w:rsid w:val="00383CEA"/>
    <w:rsid w:val="00385831"/>
    <w:rsid w:val="00387BDB"/>
    <w:rsid w:val="00387DE6"/>
    <w:rsid w:val="00391D23"/>
    <w:rsid w:val="003940E7"/>
    <w:rsid w:val="00394B03"/>
    <w:rsid w:val="00395245"/>
    <w:rsid w:val="00397746"/>
    <w:rsid w:val="00397C5F"/>
    <w:rsid w:val="003A024F"/>
    <w:rsid w:val="003A0613"/>
    <w:rsid w:val="003A0EC3"/>
    <w:rsid w:val="003A5289"/>
    <w:rsid w:val="003A575F"/>
    <w:rsid w:val="003B01FB"/>
    <w:rsid w:val="003B07FD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3407"/>
    <w:rsid w:val="003C5309"/>
    <w:rsid w:val="003C53D6"/>
    <w:rsid w:val="003C67C9"/>
    <w:rsid w:val="003C7D6F"/>
    <w:rsid w:val="003D148F"/>
    <w:rsid w:val="003D1DA7"/>
    <w:rsid w:val="003D3629"/>
    <w:rsid w:val="003D3833"/>
    <w:rsid w:val="003D455B"/>
    <w:rsid w:val="003D6B20"/>
    <w:rsid w:val="003E04D7"/>
    <w:rsid w:val="003E0591"/>
    <w:rsid w:val="003E1587"/>
    <w:rsid w:val="003E2C68"/>
    <w:rsid w:val="003E431B"/>
    <w:rsid w:val="003F154A"/>
    <w:rsid w:val="003F2456"/>
    <w:rsid w:val="003F30A4"/>
    <w:rsid w:val="003F46FA"/>
    <w:rsid w:val="003F5323"/>
    <w:rsid w:val="003F55C5"/>
    <w:rsid w:val="003F5EDE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7EB"/>
    <w:rsid w:val="0041481E"/>
    <w:rsid w:val="00414927"/>
    <w:rsid w:val="0041534C"/>
    <w:rsid w:val="00416D48"/>
    <w:rsid w:val="0042235D"/>
    <w:rsid w:val="00422823"/>
    <w:rsid w:val="00423AC4"/>
    <w:rsid w:val="00425893"/>
    <w:rsid w:val="00430E17"/>
    <w:rsid w:val="00431E48"/>
    <w:rsid w:val="004331C2"/>
    <w:rsid w:val="00433DD3"/>
    <w:rsid w:val="004349C5"/>
    <w:rsid w:val="0043554D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09AC"/>
    <w:rsid w:val="00470B78"/>
    <w:rsid w:val="004715A7"/>
    <w:rsid w:val="00471C40"/>
    <w:rsid w:val="00472697"/>
    <w:rsid w:val="00473538"/>
    <w:rsid w:val="004743C4"/>
    <w:rsid w:val="0047523A"/>
    <w:rsid w:val="0047571F"/>
    <w:rsid w:val="00476D75"/>
    <w:rsid w:val="00480DF1"/>
    <w:rsid w:val="00482058"/>
    <w:rsid w:val="00483046"/>
    <w:rsid w:val="00487260"/>
    <w:rsid w:val="0049012A"/>
    <w:rsid w:val="004906C7"/>
    <w:rsid w:val="00490865"/>
    <w:rsid w:val="00492E89"/>
    <w:rsid w:val="004956A1"/>
    <w:rsid w:val="00496F75"/>
    <w:rsid w:val="004A02B0"/>
    <w:rsid w:val="004A1EB1"/>
    <w:rsid w:val="004A23CA"/>
    <w:rsid w:val="004A3FE9"/>
    <w:rsid w:val="004A5211"/>
    <w:rsid w:val="004B0820"/>
    <w:rsid w:val="004B280B"/>
    <w:rsid w:val="004B60BE"/>
    <w:rsid w:val="004C22F6"/>
    <w:rsid w:val="004C30E2"/>
    <w:rsid w:val="004C459F"/>
    <w:rsid w:val="004C6A66"/>
    <w:rsid w:val="004C74CB"/>
    <w:rsid w:val="004C76B3"/>
    <w:rsid w:val="004D1CB1"/>
    <w:rsid w:val="004D24CA"/>
    <w:rsid w:val="004D5D1D"/>
    <w:rsid w:val="004D5D34"/>
    <w:rsid w:val="004D6796"/>
    <w:rsid w:val="004D70CC"/>
    <w:rsid w:val="004E27E9"/>
    <w:rsid w:val="004E5B26"/>
    <w:rsid w:val="004F1B07"/>
    <w:rsid w:val="004F7515"/>
    <w:rsid w:val="004F7A1E"/>
    <w:rsid w:val="004F7D89"/>
    <w:rsid w:val="0050103D"/>
    <w:rsid w:val="00501EBB"/>
    <w:rsid w:val="00502D0D"/>
    <w:rsid w:val="00503DF2"/>
    <w:rsid w:val="00507D7C"/>
    <w:rsid w:val="00511660"/>
    <w:rsid w:val="00511E74"/>
    <w:rsid w:val="0051360C"/>
    <w:rsid w:val="005174C7"/>
    <w:rsid w:val="00524CC6"/>
    <w:rsid w:val="00526B72"/>
    <w:rsid w:val="00531807"/>
    <w:rsid w:val="00531D38"/>
    <w:rsid w:val="00533BDE"/>
    <w:rsid w:val="00534999"/>
    <w:rsid w:val="00535571"/>
    <w:rsid w:val="005431EA"/>
    <w:rsid w:val="00543709"/>
    <w:rsid w:val="00545BA9"/>
    <w:rsid w:val="00546006"/>
    <w:rsid w:val="00546B16"/>
    <w:rsid w:val="00550EBB"/>
    <w:rsid w:val="00551D5A"/>
    <w:rsid w:val="0055265E"/>
    <w:rsid w:val="0055295E"/>
    <w:rsid w:val="005552AC"/>
    <w:rsid w:val="00563622"/>
    <w:rsid w:val="00563A92"/>
    <w:rsid w:val="0056445E"/>
    <w:rsid w:val="00564825"/>
    <w:rsid w:val="00564CB1"/>
    <w:rsid w:val="005651E0"/>
    <w:rsid w:val="0057107B"/>
    <w:rsid w:val="005713A8"/>
    <w:rsid w:val="0057281F"/>
    <w:rsid w:val="005737AE"/>
    <w:rsid w:val="0057516B"/>
    <w:rsid w:val="00575BD5"/>
    <w:rsid w:val="00577A4B"/>
    <w:rsid w:val="00577E20"/>
    <w:rsid w:val="00580959"/>
    <w:rsid w:val="00580EB6"/>
    <w:rsid w:val="005827E5"/>
    <w:rsid w:val="005857DA"/>
    <w:rsid w:val="0059012D"/>
    <w:rsid w:val="00590143"/>
    <w:rsid w:val="005913A5"/>
    <w:rsid w:val="00593107"/>
    <w:rsid w:val="00594BE8"/>
    <w:rsid w:val="005A4530"/>
    <w:rsid w:val="005A71B6"/>
    <w:rsid w:val="005B01D4"/>
    <w:rsid w:val="005B02D8"/>
    <w:rsid w:val="005B11E3"/>
    <w:rsid w:val="005B1310"/>
    <w:rsid w:val="005B44A7"/>
    <w:rsid w:val="005B4C73"/>
    <w:rsid w:val="005B752D"/>
    <w:rsid w:val="005B7693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38E"/>
    <w:rsid w:val="005D76B3"/>
    <w:rsid w:val="005D78EB"/>
    <w:rsid w:val="005E44E7"/>
    <w:rsid w:val="005E6C16"/>
    <w:rsid w:val="005E7B77"/>
    <w:rsid w:val="005F14A5"/>
    <w:rsid w:val="005F2FCF"/>
    <w:rsid w:val="005F353A"/>
    <w:rsid w:val="005F4410"/>
    <w:rsid w:val="005F48A1"/>
    <w:rsid w:val="005F4E00"/>
    <w:rsid w:val="005F694C"/>
    <w:rsid w:val="00600C30"/>
    <w:rsid w:val="006027E4"/>
    <w:rsid w:val="00605FBC"/>
    <w:rsid w:val="00607911"/>
    <w:rsid w:val="00611D47"/>
    <w:rsid w:val="00613BF2"/>
    <w:rsid w:val="00614866"/>
    <w:rsid w:val="00616C07"/>
    <w:rsid w:val="006206EC"/>
    <w:rsid w:val="006220C4"/>
    <w:rsid w:val="00631971"/>
    <w:rsid w:val="00633177"/>
    <w:rsid w:val="00633635"/>
    <w:rsid w:val="00633EEA"/>
    <w:rsid w:val="006340F8"/>
    <w:rsid w:val="00635843"/>
    <w:rsid w:val="00635D8E"/>
    <w:rsid w:val="006410BF"/>
    <w:rsid w:val="00643658"/>
    <w:rsid w:val="0064421B"/>
    <w:rsid w:val="00647568"/>
    <w:rsid w:val="00647CC8"/>
    <w:rsid w:val="00650288"/>
    <w:rsid w:val="00652B61"/>
    <w:rsid w:val="00652F66"/>
    <w:rsid w:val="00654150"/>
    <w:rsid w:val="0065421D"/>
    <w:rsid w:val="00654CEA"/>
    <w:rsid w:val="00660C37"/>
    <w:rsid w:val="006626C2"/>
    <w:rsid w:val="006626FF"/>
    <w:rsid w:val="006659EF"/>
    <w:rsid w:val="006662C3"/>
    <w:rsid w:val="00670B2D"/>
    <w:rsid w:val="00672CCE"/>
    <w:rsid w:val="0067672F"/>
    <w:rsid w:val="00680CEE"/>
    <w:rsid w:val="0068195E"/>
    <w:rsid w:val="00681B49"/>
    <w:rsid w:val="00683011"/>
    <w:rsid w:val="006842EA"/>
    <w:rsid w:val="00684C24"/>
    <w:rsid w:val="00684F5C"/>
    <w:rsid w:val="006854E5"/>
    <w:rsid w:val="00685962"/>
    <w:rsid w:val="006871FA"/>
    <w:rsid w:val="0068770D"/>
    <w:rsid w:val="006907E0"/>
    <w:rsid w:val="00690B50"/>
    <w:rsid w:val="00693BE1"/>
    <w:rsid w:val="006953FE"/>
    <w:rsid w:val="006958C6"/>
    <w:rsid w:val="00696205"/>
    <w:rsid w:val="006A0629"/>
    <w:rsid w:val="006A1BC1"/>
    <w:rsid w:val="006A2ACC"/>
    <w:rsid w:val="006A48D1"/>
    <w:rsid w:val="006B3825"/>
    <w:rsid w:val="006B3B0C"/>
    <w:rsid w:val="006B46FF"/>
    <w:rsid w:val="006B517D"/>
    <w:rsid w:val="006B51F8"/>
    <w:rsid w:val="006B5684"/>
    <w:rsid w:val="006C013C"/>
    <w:rsid w:val="006C39FC"/>
    <w:rsid w:val="006C39FD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F053F"/>
    <w:rsid w:val="006F06BE"/>
    <w:rsid w:val="006F1A13"/>
    <w:rsid w:val="006F1CA1"/>
    <w:rsid w:val="006F2A24"/>
    <w:rsid w:val="006F2A89"/>
    <w:rsid w:val="006F32A8"/>
    <w:rsid w:val="006F4DB8"/>
    <w:rsid w:val="006F540A"/>
    <w:rsid w:val="00701A49"/>
    <w:rsid w:val="00702615"/>
    <w:rsid w:val="0070391F"/>
    <w:rsid w:val="00706F53"/>
    <w:rsid w:val="007119FD"/>
    <w:rsid w:val="00713C49"/>
    <w:rsid w:val="00715BD9"/>
    <w:rsid w:val="00716DC0"/>
    <w:rsid w:val="007178C7"/>
    <w:rsid w:val="0072115C"/>
    <w:rsid w:val="00721F95"/>
    <w:rsid w:val="007235AA"/>
    <w:rsid w:val="00724BF4"/>
    <w:rsid w:val="00730268"/>
    <w:rsid w:val="00731773"/>
    <w:rsid w:val="007319A9"/>
    <w:rsid w:val="00731A1B"/>
    <w:rsid w:val="00731A3A"/>
    <w:rsid w:val="007332DE"/>
    <w:rsid w:val="007338A8"/>
    <w:rsid w:val="0073488F"/>
    <w:rsid w:val="0074033E"/>
    <w:rsid w:val="007449F7"/>
    <w:rsid w:val="00746E6E"/>
    <w:rsid w:val="00751752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155D"/>
    <w:rsid w:val="00782515"/>
    <w:rsid w:val="007840F7"/>
    <w:rsid w:val="007856A0"/>
    <w:rsid w:val="007877C8"/>
    <w:rsid w:val="0079121F"/>
    <w:rsid w:val="00793AC2"/>
    <w:rsid w:val="00793B1E"/>
    <w:rsid w:val="00793D99"/>
    <w:rsid w:val="007942E7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324E"/>
    <w:rsid w:val="007B5221"/>
    <w:rsid w:val="007B57A4"/>
    <w:rsid w:val="007B57D1"/>
    <w:rsid w:val="007B77A9"/>
    <w:rsid w:val="007C3A57"/>
    <w:rsid w:val="007C3B4E"/>
    <w:rsid w:val="007C6924"/>
    <w:rsid w:val="007D0C68"/>
    <w:rsid w:val="007E0B61"/>
    <w:rsid w:val="007E0B82"/>
    <w:rsid w:val="007E1652"/>
    <w:rsid w:val="007E1819"/>
    <w:rsid w:val="007E2D4B"/>
    <w:rsid w:val="007E3593"/>
    <w:rsid w:val="007E3E9E"/>
    <w:rsid w:val="007E6332"/>
    <w:rsid w:val="007E74C3"/>
    <w:rsid w:val="007F37B2"/>
    <w:rsid w:val="007F4F97"/>
    <w:rsid w:val="007F5B76"/>
    <w:rsid w:val="00802698"/>
    <w:rsid w:val="00802D9D"/>
    <w:rsid w:val="00803052"/>
    <w:rsid w:val="00803995"/>
    <w:rsid w:val="00804B22"/>
    <w:rsid w:val="008051F9"/>
    <w:rsid w:val="00806B27"/>
    <w:rsid w:val="00806D18"/>
    <w:rsid w:val="00807564"/>
    <w:rsid w:val="00810217"/>
    <w:rsid w:val="008122AD"/>
    <w:rsid w:val="00815FC2"/>
    <w:rsid w:val="00820308"/>
    <w:rsid w:val="00820774"/>
    <w:rsid w:val="008213C1"/>
    <w:rsid w:val="008215A6"/>
    <w:rsid w:val="008216BC"/>
    <w:rsid w:val="00821B90"/>
    <w:rsid w:val="00822F63"/>
    <w:rsid w:val="00823BB9"/>
    <w:rsid w:val="008242D4"/>
    <w:rsid w:val="00826FF1"/>
    <w:rsid w:val="00827E8D"/>
    <w:rsid w:val="00827EDE"/>
    <w:rsid w:val="0083064C"/>
    <w:rsid w:val="00830EB6"/>
    <w:rsid w:val="00834567"/>
    <w:rsid w:val="0083636E"/>
    <w:rsid w:val="008410DA"/>
    <w:rsid w:val="00841915"/>
    <w:rsid w:val="00841CCF"/>
    <w:rsid w:val="00844839"/>
    <w:rsid w:val="00845CD6"/>
    <w:rsid w:val="00850EDA"/>
    <w:rsid w:val="008511A5"/>
    <w:rsid w:val="0085502B"/>
    <w:rsid w:val="00855AD0"/>
    <w:rsid w:val="008572F5"/>
    <w:rsid w:val="00857451"/>
    <w:rsid w:val="00862A5B"/>
    <w:rsid w:val="00862D3E"/>
    <w:rsid w:val="008631CD"/>
    <w:rsid w:val="008635C8"/>
    <w:rsid w:val="00863A10"/>
    <w:rsid w:val="00863CED"/>
    <w:rsid w:val="00867528"/>
    <w:rsid w:val="0086794F"/>
    <w:rsid w:val="00871000"/>
    <w:rsid w:val="0087189D"/>
    <w:rsid w:val="0087310E"/>
    <w:rsid w:val="00873A77"/>
    <w:rsid w:val="00873BC7"/>
    <w:rsid w:val="00874261"/>
    <w:rsid w:val="008742F3"/>
    <w:rsid w:val="008745E0"/>
    <w:rsid w:val="0087702D"/>
    <w:rsid w:val="0087717B"/>
    <w:rsid w:val="00877DC8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5477"/>
    <w:rsid w:val="008A7236"/>
    <w:rsid w:val="008B06E5"/>
    <w:rsid w:val="008B0D66"/>
    <w:rsid w:val="008B1D6D"/>
    <w:rsid w:val="008B29AB"/>
    <w:rsid w:val="008B2D19"/>
    <w:rsid w:val="008B393A"/>
    <w:rsid w:val="008B4C8C"/>
    <w:rsid w:val="008B4E58"/>
    <w:rsid w:val="008B52FE"/>
    <w:rsid w:val="008B53AA"/>
    <w:rsid w:val="008B57F8"/>
    <w:rsid w:val="008B6E88"/>
    <w:rsid w:val="008B7140"/>
    <w:rsid w:val="008B71FE"/>
    <w:rsid w:val="008C02EB"/>
    <w:rsid w:val="008C1CF9"/>
    <w:rsid w:val="008C232B"/>
    <w:rsid w:val="008C3BC2"/>
    <w:rsid w:val="008C5578"/>
    <w:rsid w:val="008C6C1F"/>
    <w:rsid w:val="008C7206"/>
    <w:rsid w:val="008D2F60"/>
    <w:rsid w:val="008D3B93"/>
    <w:rsid w:val="008D55D6"/>
    <w:rsid w:val="008D6C47"/>
    <w:rsid w:val="008D774B"/>
    <w:rsid w:val="008E0230"/>
    <w:rsid w:val="008E2108"/>
    <w:rsid w:val="008E2588"/>
    <w:rsid w:val="008E2825"/>
    <w:rsid w:val="008E3874"/>
    <w:rsid w:val="008E3C5E"/>
    <w:rsid w:val="008F1230"/>
    <w:rsid w:val="008F3465"/>
    <w:rsid w:val="008F3B8E"/>
    <w:rsid w:val="008F3DAB"/>
    <w:rsid w:val="008F61C3"/>
    <w:rsid w:val="008F7B77"/>
    <w:rsid w:val="009006D4"/>
    <w:rsid w:val="00900934"/>
    <w:rsid w:val="00900F32"/>
    <w:rsid w:val="00901BCF"/>
    <w:rsid w:val="00901CF4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17964"/>
    <w:rsid w:val="0092299A"/>
    <w:rsid w:val="009232F0"/>
    <w:rsid w:val="00923E42"/>
    <w:rsid w:val="00924D4A"/>
    <w:rsid w:val="009250FA"/>
    <w:rsid w:val="00925F30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1C8"/>
    <w:rsid w:val="00941F2F"/>
    <w:rsid w:val="00942802"/>
    <w:rsid w:val="00943BA6"/>
    <w:rsid w:val="00944AE9"/>
    <w:rsid w:val="00944F76"/>
    <w:rsid w:val="00946ED2"/>
    <w:rsid w:val="00947C55"/>
    <w:rsid w:val="00947EE0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10FA"/>
    <w:rsid w:val="00973AE2"/>
    <w:rsid w:val="009752ED"/>
    <w:rsid w:val="00980A98"/>
    <w:rsid w:val="00981803"/>
    <w:rsid w:val="009838F4"/>
    <w:rsid w:val="00984ACD"/>
    <w:rsid w:val="00985291"/>
    <w:rsid w:val="0098574F"/>
    <w:rsid w:val="0098785C"/>
    <w:rsid w:val="009904D4"/>
    <w:rsid w:val="00990AC3"/>
    <w:rsid w:val="00990DCC"/>
    <w:rsid w:val="00991A4F"/>
    <w:rsid w:val="009927D0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585F"/>
    <w:rsid w:val="009B5F5D"/>
    <w:rsid w:val="009C08D1"/>
    <w:rsid w:val="009C1C7E"/>
    <w:rsid w:val="009C3081"/>
    <w:rsid w:val="009C4FD7"/>
    <w:rsid w:val="009C6E6E"/>
    <w:rsid w:val="009C7C65"/>
    <w:rsid w:val="009D2075"/>
    <w:rsid w:val="009D2F30"/>
    <w:rsid w:val="009D43FF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4FD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315"/>
    <w:rsid w:val="00A06A3E"/>
    <w:rsid w:val="00A07045"/>
    <w:rsid w:val="00A07811"/>
    <w:rsid w:val="00A11AD3"/>
    <w:rsid w:val="00A1230F"/>
    <w:rsid w:val="00A12CAE"/>
    <w:rsid w:val="00A147F0"/>
    <w:rsid w:val="00A20243"/>
    <w:rsid w:val="00A222D5"/>
    <w:rsid w:val="00A279FE"/>
    <w:rsid w:val="00A34C8D"/>
    <w:rsid w:val="00A3649B"/>
    <w:rsid w:val="00A37D80"/>
    <w:rsid w:val="00A41D17"/>
    <w:rsid w:val="00A439AB"/>
    <w:rsid w:val="00A51B03"/>
    <w:rsid w:val="00A52AA1"/>
    <w:rsid w:val="00A56116"/>
    <w:rsid w:val="00A571F8"/>
    <w:rsid w:val="00A6079E"/>
    <w:rsid w:val="00A62DB1"/>
    <w:rsid w:val="00A62F46"/>
    <w:rsid w:val="00A63E92"/>
    <w:rsid w:val="00A6757F"/>
    <w:rsid w:val="00A67CD6"/>
    <w:rsid w:val="00A73A8E"/>
    <w:rsid w:val="00A75FE4"/>
    <w:rsid w:val="00A76762"/>
    <w:rsid w:val="00A76BDA"/>
    <w:rsid w:val="00A7706A"/>
    <w:rsid w:val="00A807F9"/>
    <w:rsid w:val="00A84FD5"/>
    <w:rsid w:val="00A850A4"/>
    <w:rsid w:val="00A856FD"/>
    <w:rsid w:val="00A857FF"/>
    <w:rsid w:val="00A95802"/>
    <w:rsid w:val="00AA0FBF"/>
    <w:rsid w:val="00AA1CEE"/>
    <w:rsid w:val="00AA4411"/>
    <w:rsid w:val="00AA582B"/>
    <w:rsid w:val="00AA6C5C"/>
    <w:rsid w:val="00AB0F5B"/>
    <w:rsid w:val="00AC0D11"/>
    <w:rsid w:val="00AC2F8F"/>
    <w:rsid w:val="00AC3963"/>
    <w:rsid w:val="00AC499C"/>
    <w:rsid w:val="00AC53C5"/>
    <w:rsid w:val="00AC6356"/>
    <w:rsid w:val="00AC77B1"/>
    <w:rsid w:val="00AC7F56"/>
    <w:rsid w:val="00AD01B5"/>
    <w:rsid w:val="00AD0226"/>
    <w:rsid w:val="00AD4BB7"/>
    <w:rsid w:val="00AD74C4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079"/>
    <w:rsid w:val="00AF49B2"/>
    <w:rsid w:val="00AF56C2"/>
    <w:rsid w:val="00AF7CE2"/>
    <w:rsid w:val="00AF7CE4"/>
    <w:rsid w:val="00B00AD4"/>
    <w:rsid w:val="00B05076"/>
    <w:rsid w:val="00B05412"/>
    <w:rsid w:val="00B05C55"/>
    <w:rsid w:val="00B06E05"/>
    <w:rsid w:val="00B13068"/>
    <w:rsid w:val="00B13C5C"/>
    <w:rsid w:val="00B14EF1"/>
    <w:rsid w:val="00B15084"/>
    <w:rsid w:val="00B162E5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13E5"/>
    <w:rsid w:val="00B333F7"/>
    <w:rsid w:val="00B34B07"/>
    <w:rsid w:val="00B36C7E"/>
    <w:rsid w:val="00B373AF"/>
    <w:rsid w:val="00B379D4"/>
    <w:rsid w:val="00B4160D"/>
    <w:rsid w:val="00B417A4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1580"/>
    <w:rsid w:val="00B623EB"/>
    <w:rsid w:val="00B64D48"/>
    <w:rsid w:val="00B658FD"/>
    <w:rsid w:val="00B676D0"/>
    <w:rsid w:val="00B725E1"/>
    <w:rsid w:val="00B72AC1"/>
    <w:rsid w:val="00B73F1A"/>
    <w:rsid w:val="00B77EEC"/>
    <w:rsid w:val="00B8174F"/>
    <w:rsid w:val="00B8432D"/>
    <w:rsid w:val="00B86CCF"/>
    <w:rsid w:val="00B900CC"/>
    <w:rsid w:val="00B90B8D"/>
    <w:rsid w:val="00B9189F"/>
    <w:rsid w:val="00B92309"/>
    <w:rsid w:val="00B93353"/>
    <w:rsid w:val="00B9473E"/>
    <w:rsid w:val="00B94985"/>
    <w:rsid w:val="00B95FD8"/>
    <w:rsid w:val="00B970EF"/>
    <w:rsid w:val="00B97FC9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78E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D7E05"/>
    <w:rsid w:val="00BE1020"/>
    <w:rsid w:val="00BE14C9"/>
    <w:rsid w:val="00BE2068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5071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123A"/>
    <w:rsid w:val="00C3213D"/>
    <w:rsid w:val="00C32375"/>
    <w:rsid w:val="00C32C39"/>
    <w:rsid w:val="00C34D6B"/>
    <w:rsid w:val="00C3781B"/>
    <w:rsid w:val="00C40621"/>
    <w:rsid w:val="00C40E44"/>
    <w:rsid w:val="00C45017"/>
    <w:rsid w:val="00C46D5A"/>
    <w:rsid w:val="00C475D7"/>
    <w:rsid w:val="00C526D4"/>
    <w:rsid w:val="00C52747"/>
    <w:rsid w:val="00C52954"/>
    <w:rsid w:val="00C539CF"/>
    <w:rsid w:val="00C540D8"/>
    <w:rsid w:val="00C56315"/>
    <w:rsid w:val="00C56F19"/>
    <w:rsid w:val="00C61A65"/>
    <w:rsid w:val="00C61C0E"/>
    <w:rsid w:val="00C61F94"/>
    <w:rsid w:val="00C6230D"/>
    <w:rsid w:val="00C6308C"/>
    <w:rsid w:val="00C6327D"/>
    <w:rsid w:val="00C6585B"/>
    <w:rsid w:val="00C658BB"/>
    <w:rsid w:val="00C715D0"/>
    <w:rsid w:val="00C72824"/>
    <w:rsid w:val="00C73B35"/>
    <w:rsid w:val="00C73BDF"/>
    <w:rsid w:val="00C77A28"/>
    <w:rsid w:val="00C77B39"/>
    <w:rsid w:val="00C8116E"/>
    <w:rsid w:val="00C827B0"/>
    <w:rsid w:val="00C828A4"/>
    <w:rsid w:val="00C86AE7"/>
    <w:rsid w:val="00C911C5"/>
    <w:rsid w:val="00C91600"/>
    <w:rsid w:val="00C9248B"/>
    <w:rsid w:val="00C9257F"/>
    <w:rsid w:val="00C9398E"/>
    <w:rsid w:val="00C94F40"/>
    <w:rsid w:val="00C95F69"/>
    <w:rsid w:val="00C96D45"/>
    <w:rsid w:val="00CA0314"/>
    <w:rsid w:val="00CA12A6"/>
    <w:rsid w:val="00CA1CE7"/>
    <w:rsid w:val="00CA2492"/>
    <w:rsid w:val="00CA262A"/>
    <w:rsid w:val="00CA64AF"/>
    <w:rsid w:val="00CA791A"/>
    <w:rsid w:val="00CA7B29"/>
    <w:rsid w:val="00CB159F"/>
    <w:rsid w:val="00CB3171"/>
    <w:rsid w:val="00CB4192"/>
    <w:rsid w:val="00CB4D65"/>
    <w:rsid w:val="00CC0D9E"/>
    <w:rsid w:val="00CC377E"/>
    <w:rsid w:val="00CC6652"/>
    <w:rsid w:val="00CD01C6"/>
    <w:rsid w:val="00CD208F"/>
    <w:rsid w:val="00CD26B1"/>
    <w:rsid w:val="00CD2993"/>
    <w:rsid w:val="00CD33CE"/>
    <w:rsid w:val="00CD3455"/>
    <w:rsid w:val="00CD38C6"/>
    <w:rsid w:val="00CD74FF"/>
    <w:rsid w:val="00CE0FBE"/>
    <w:rsid w:val="00CE3B08"/>
    <w:rsid w:val="00CE3BE7"/>
    <w:rsid w:val="00CE3FFD"/>
    <w:rsid w:val="00CE625F"/>
    <w:rsid w:val="00CE652C"/>
    <w:rsid w:val="00CE670E"/>
    <w:rsid w:val="00CE728A"/>
    <w:rsid w:val="00CF0184"/>
    <w:rsid w:val="00CF125C"/>
    <w:rsid w:val="00CF1B5E"/>
    <w:rsid w:val="00CF34AF"/>
    <w:rsid w:val="00CF43F6"/>
    <w:rsid w:val="00CF5CD7"/>
    <w:rsid w:val="00CF5CE1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D0C"/>
    <w:rsid w:val="00D15DED"/>
    <w:rsid w:val="00D162BA"/>
    <w:rsid w:val="00D16EDC"/>
    <w:rsid w:val="00D175E3"/>
    <w:rsid w:val="00D207FA"/>
    <w:rsid w:val="00D20B8B"/>
    <w:rsid w:val="00D22F21"/>
    <w:rsid w:val="00D23067"/>
    <w:rsid w:val="00D24C69"/>
    <w:rsid w:val="00D25042"/>
    <w:rsid w:val="00D2548E"/>
    <w:rsid w:val="00D26550"/>
    <w:rsid w:val="00D2790C"/>
    <w:rsid w:val="00D30183"/>
    <w:rsid w:val="00D32EA1"/>
    <w:rsid w:val="00D33263"/>
    <w:rsid w:val="00D336FF"/>
    <w:rsid w:val="00D3573C"/>
    <w:rsid w:val="00D40B2D"/>
    <w:rsid w:val="00D41539"/>
    <w:rsid w:val="00D418D8"/>
    <w:rsid w:val="00D41ACA"/>
    <w:rsid w:val="00D44D33"/>
    <w:rsid w:val="00D456A6"/>
    <w:rsid w:val="00D46765"/>
    <w:rsid w:val="00D51A43"/>
    <w:rsid w:val="00D54C51"/>
    <w:rsid w:val="00D555FE"/>
    <w:rsid w:val="00D57FCE"/>
    <w:rsid w:val="00D613F0"/>
    <w:rsid w:val="00D6262F"/>
    <w:rsid w:val="00D63512"/>
    <w:rsid w:val="00D641B3"/>
    <w:rsid w:val="00D64439"/>
    <w:rsid w:val="00D65835"/>
    <w:rsid w:val="00D65EA2"/>
    <w:rsid w:val="00D65F00"/>
    <w:rsid w:val="00D67A64"/>
    <w:rsid w:val="00D704F1"/>
    <w:rsid w:val="00D758C6"/>
    <w:rsid w:val="00D75911"/>
    <w:rsid w:val="00D76F23"/>
    <w:rsid w:val="00D80D09"/>
    <w:rsid w:val="00D80D23"/>
    <w:rsid w:val="00D815D2"/>
    <w:rsid w:val="00D82377"/>
    <w:rsid w:val="00D828BA"/>
    <w:rsid w:val="00D82D4B"/>
    <w:rsid w:val="00D847B6"/>
    <w:rsid w:val="00D8493F"/>
    <w:rsid w:val="00D86967"/>
    <w:rsid w:val="00D90112"/>
    <w:rsid w:val="00D90C24"/>
    <w:rsid w:val="00D91032"/>
    <w:rsid w:val="00D910DE"/>
    <w:rsid w:val="00D913A9"/>
    <w:rsid w:val="00D920E0"/>
    <w:rsid w:val="00D9262E"/>
    <w:rsid w:val="00D92DDD"/>
    <w:rsid w:val="00D92F58"/>
    <w:rsid w:val="00D94FBA"/>
    <w:rsid w:val="00D95814"/>
    <w:rsid w:val="00D96789"/>
    <w:rsid w:val="00D96D25"/>
    <w:rsid w:val="00DA0701"/>
    <w:rsid w:val="00DA15D8"/>
    <w:rsid w:val="00DA2128"/>
    <w:rsid w:val="00DA2E39"/>
    <w:rsid w:val="00DA39BD"/>
    <w:rsid w:val="00DA5718"/>
    <w:rsid w:val="00DA7B7C"/>
    <w:rsid w:val="00DA7CB4"/>
    <w:rsid w:val="00DB17A2"/>
    <w:rsid w:val="00DB18DF"/>
    <w:rsid w:val="00DB4BE0"/>
    <w:rsid w:val="00DB5E05"/>
    <w:rsid w:val="00DB63F7"/>
    <w:rsid w:val="00DB7FA9"/>
    <w:rsid w:val="00DC1346"/>
    <w:rsid w:val="00DC1672"/>
    <w:rsid w:val="00DC2EF5"/>
    <w:rsid w:val="00DC3188"/>
    <w:rsid w:val="00DC33A2"/>
    <w:rsid w:val="00DC5EF0"/>
    <w:rsid w:val="00DC7177"/>
    <w:rsid w:val="00DD03DF"/>
    <w:rsid w:val="00DD1557"/>
    <w:rsid w:val="00DD3339"/>
    <w:rsid w:val="00DD4228"/>
    <w:rsid w:val="00DD5297"/>
    <w:rsid w:val="00DD5BD5"/>
    <w:rsid w:val="00DD6CA2"/>
    <w:rsid w:val="00DD7ECC"/>
    <w:rsid w:val="00DE0CFC"/>
    <w:rsid w:val="00DE1353"/>
    <w:rsid w:val="00DE3617"/>
    <w:rsid w:val="00DE3C04"/>
    <w:rsid w:val="00DE56B6"/>
    <w:rsid w:val="00DF1093"/>
    <w:rsid w:val="00DF1E3A"/>
    <w:rsid w:val="00DF2703"/>
    <w:rsid w:val="00DF4720"/>
    <w:rsid w:val="00DF7509"/>
    <w:rsid w:val="00DF7D94"/>
    <w:rsid w:val="00E0385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18D6"/>
    <w:rsid w:val="00E22311"/>
    <w:rsid w:val="00E235FA"/>
    <w:rsid w:val="00E243D6"/>
    <w:rsid w:val="00E25067"/>
    <w:rsid w:val="00E256A1"/>
    <w:rsid w:val="00E31AD1"/>
    <w:rsid w:val="00E35518"/>
    <w:rsid w:val="00E35DF4"/>
    <w:rsid w:val="00E37065"/>
    <w:rsid w:val="00E37253"/>
    <w:rsid w:val="00E40A88"/>
    <w:rsid w:val="00E40F35"/>
    <w:rsid w:val="00E423CB"/>
    <w:rsid w:val="00E42973"/>
    <w:rsid w:val="00E433A9"/>
    <w:rsid w:val="00E43CC4"/>
    <w:rsid w:val="00E455FB"/>
    <w:rsid w:val="00E465A0"/>
    <w:rsid w:val="00E476D2"/>
    <w:rsid w:val="00E4778C"/>
    <w:rsid w:val="00E51538"/>
    <w:rsid w:val="00E53172"/>
    <w:rsid w:val="00E53317"/>
    <w:rsid w:val="00E5487D"/>
    <w:rsid w:val="00E549E6"/>
    <w:rsid w:val="00E55246"/>
    <w:rsid w:val="00E55AC6"/>
    <w:rsid w:val="00E5612F"/>
    <w:rsid w:val="00E56780"/>
    <w:rsid w:val="00E575A2"/>
    <w:rsid w:val="00E6014A"/>
    <w:rsid w:val="00E6093C"/>
    <w:rsid w:val="00E60BC5"/>
    <w:rsid w:val="00E615CD"/>
    <w:rsid w:val="00E6337D"/>
    <w:rsid w:val="00E6383E"/>
    <w:rsid w:val="00E63CD1"/>
    <w:rsid w:val="00E6448B"/>
    <w:rsid w:val="00E65421"/>
    <w:rsid w:val="00E71F87"/>
    <w:rsid w:val="00E72780"/>
    <w:rsid w:val="00E73A4C"/>
    <w:rsid w:val="00E74258"/>
    <w:rsid w:val="00E76A61"/>
    <w:rsid w:val="00E778AA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3DAC"/>
    <w:rsid w:val="00E94CE3"/>
    <w:rsid w:val="00EA28AE"/>
    <w:rsid w:val="00EA2D07"/>
    <w:rsid w:val="00EA39AD"/>
    <w:rsid w:val="00EA60E3"/>
    <w:rsid w:val="00EA6DF2"/>
    <w:rsid w:val="00EB1443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C35"/>
    <w:rsid w:val="00ED1F18"/>
    <w:rsid w:val="00ED5372"/>
    <w:rsid w:val="00EE3011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609"/>
    <w:rsid w:val="00F05790"/>
    <w:rsid w:val="00F0582A"/>
    <w:rsid w:val="00F10CC3"/>
    <w:rsid w:val="00F117FC"/>
    <w:rsid w:val="00F11B8C"/>
    <w:rsid w:val="00F12B7A"/>
    <w:rsid w:val="00F130EE"/>
    <w:rsid w:val="00F133C5"/>
    <w:rsid w:val="00F152D2"/>
    <w:rsid w:val="00F16399"/>
    <w:rsid w:val="00F170DB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05D5"/>
    <w:rsid w:val="00F41BC5"/>
    <w:rsid w:val="00F41DFB"/>
    <w:rsid w:val="00F439CE"/>
    <w:rsid w:val="00F43ABD"/>
    <w:rsid w:val="00F5053B"/>
    <w:rsid w:val="00F52D44"/>
    <w:rsid w:val="00F52D49"/>
    <w:rsid w:val="00F52F24"/>
    <w:rsid w:val="00F53630"/>
    <w:rsid w:val="00F54209"/>
    <w:rsid w:val="00F557FE"/>
    <w:rsid w:val="00F55C61"/>
    <w:rsid w:val="00F616A4"/>
    <w:rsid w:val="00F61AA6"/>
    <w:rsid w:val="00F6200B"/>
    <w:rsid w:val="00F6300F"/>
    <w:rsid w:val="00F63D65"/>
    <w:rsid w:val="00F673D7"/>
    <w:rsid w:val="00F718F1"/>
    <w:rsid w:val="00F727B6"/>
    <w:rsid w:val="00F733B9"/>
    <w:rsid w:val="00F7376C"/>
    <w:rsid w:val="00F73995"/>
    <w:rsid w:val="00F73F6A"/>
    <w:rsid w:val="00F74CF8"/>
    <w:rsid w:val="00F75E4A"/>
    <w:rsid w:val="00F77523"/>
    <w:rsid w:val="00F7773C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96B02"/>
    <w:rsid w:val="00FA0C01"/>
    <w:rsid w:val="00FA0CCA"/>
    <w:rsid w:val="00FA1DFD"/>
    <w:rsid w:val="00FA28E9"/>
    <w:rsid w:val="00FA2DE4"/>
    <w:rsid w:val="00FA4B39"/>
    <w:rsid w:val="00FA5F72"/>
    <w:rsid w:val="00FA629E"/>
    <w:rsid w:val="00FA7BFA"/>
    <w:rsid w:val="00FB15DD"/>
    <w:rsid w:val="00FB528C"/>
    <w:rsid w:val="00FB70F5"/>
    <w:rsid w:val="00FB75AA"/>
    <w:rsid w:val="00FB7808"/>
    <w:rsid w:val="00FB7C64"/>
    <w:rsid w:val="00FC32A5"/>
    <w:rsid w:val="00FC7354"/>
    <w:rsid w:val="00FC7A86"/>
    <w:rsid w:val="00FD15AE"/>
    <w:rsid w:val="00FD29C0"/>
    <w:rsid w:val="00FD2DA8"/>
    <w:rsid w:val="00FD532C"/>
    <w:rsid w:val="00FD5538"/>
    <w:rsid w:val="00FD5936"/>
    <w:rsid w:val="00FE1AEA"/>
    <w:rsid w:val="00FE33A4"/>
    <w:rsid w:val="00FE4A49"/>
    <w:rsid w:val="00FE4FD9"/>
    <w:rsid w:val="00FE5567"/>
    <w:rsid w:val="00FE5AC3"/>
    <w:rsid w:val="00FE7A59"/>
    <w:rsid w:val="00FF0630"/>
    <w:rsid w:val="00FF17E7"/>
    <w:rsid w:val="00FF43B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072A0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21F95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D3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Gotham" w:eastAsia="SimSun" w:hAnsi="Gotham" w:cs="Times New Roman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207A8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0">
    <w:name w:val="A0"/>
    <w:uiPriority w:val="99"/>
    <w:rsid w:val="00473538"/>
    <w:rPr>
      <w:rFonts w:cs="Gotham"/>
      <w:color w:val="221E1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8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0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Props1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8B271-E244-4673-880C-E54608F4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4549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5162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11</cp:revision>
  <cp:lastPrinted>2023-06-12T06:25:00Z</cp:lastPrinted>
  <dcterms:created xsi:type="dcterms:W3CDTF">2023-08-03T14:14:00Z</dcterms:created>
  <dcterms:modified xsi:type="dcterms:W3CDTF">2023-09-04T06:04:00Z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